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LC-0231HDB-RM23.docx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Bland Richter, LLP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ed0426254514b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29b69ad6ee4d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be0b794d2c4a17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6D6C44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A43D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F4148" w14:paraId="48DB32D0" w14:textId="0FC1FF89">
          <w:pPr>
            <w:pStyle w:val="scresolutiontitle"/>
          </w:pPr>
          <w:r w:rsidRPr="004F4148">
            <w:t>TO CONGRATULATE BLAND RICHTER, LLP, ON THE OPENING OF A NEW BRANCH LAW OFFICE IN LEXINGTON AND TO WISH THE FIRM WELL IN ALL ITS FUTURE ENDEAVORS.</w:t>
          </w:r>
        </w:p>
      </w:sdtContent>
    </w:sdt>
    <w:bookmarkStart w:name="at_fd5ba585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F4148" w:rsidP="004F4148" w:rsidRDefault="008C3A19" w14:paraId="742DE6F5" w14:textId="77777777">
      <w:pPr>
        <w:pStyle w:val="scresolutionwhereas"/>
      </w:pPr>
      <w:bookmarkStart w:name="wa_862703c6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F4148">
        <w:t>the South Carolina House of Representatives is pleased to learn that Bland Richter, LLP, will open a new branch law office this spring at the Icehouse on Lexington’s Main Street; and</w:t>
      </w:r>
    </w:p>
    <w:p w:rsidR="004F4148" w:rsidP="004F4148" w:rsidRDefault="004F4148" w14:paraId="200227D6" w14:textId="77777777">
      <w:pPr>
        <w:pStyle w:val="scresolutionwhereas"/>
      </w:pPr>
    </w:p>
    <w:p w:rsidR="004F4148" w:rsidP="004F4148" w:rsidRDefault="004F4148" w14:paraId="0DBF06B3" w14:textId="696BF48D">
      <w:pPr>
        <w:pStyle w:val="scresolutionwhereas"/>
      </w:pPr>
      <w:bookmarkStart w:name="wa_8036d4163" w:id="2"/>
      <w:r>
        <w:t>W</w:t>
      </w:r>
      <w:bookmarkEnd w:id="2"/>
      <w:r>
        <w:t>hereas, Eric S. Bland, Esquire, and Ronald L. Richter, Jr., Esquire, the founding partners of the firm, began trying cases together in 1997</w:t>
      </w:r>
      <w:r w:rsidR="00CD79CA">
        <w:t xml:space="preserve"> and </w:t>
      </w:r>
      <w:r>
        <w:t>subsequently establish</w:t>
      </w:r>
      <w:r w:rsidR="00CD79CA">
        <w:t>ed</w:t>
      </w:r>
      <w:r>
        <w:t xml:space="preserve"> Bland Richter, LLP. Today, Bland Richter offers more than seventy-five years of combined legal experience, focusing on complex and high</w:t>
      </w:r>
      <w:r w:rsidR="0040724F">
        <w:t>-</w:t>
      </w:r>
      <w:r>
        <w:t>risk litigation cases; and</w:t>
      </w:r>
    </w:p>
    <w:p w:rsidR="004F4148" w:rsidP="004F4148" w:rsidRDefault="004F4148" w14:paraId="7470BF37" w14:textId="77777777">
      <w:pPr>
        <w:pStyle w:val="scresolutionwhereas"/>
      </w:pPr>
    </w:p>
    <w:p w:rsidR="004F4148" w:rsidP="004F4148" w:rsidRDefault="004F4148" w14:paraId="2464980B" w14:textId="624DB16F">
      <w:pPr>
        <w:pStyle w:val="scresolutionwhereas"/>
      </w:pPr>
      <w:bookmarkStart w:name="wa_cd5e96bee" w:id="3"/>
      <w:r>
        <w:t>W</w:t>
      </w:r>
      <w:bookmarkEnd w:id="3"/>
      <w:r>
        <w:t>hereas, serving the entire State of South Carolina and beyond with principled, effective</w:t>
      </w:r>
      <w:r w:rsidR="00107EEE">
        <w:t>,</w:t>
      </w:r>
      <w:r>
        <w:t xml:space="preserve"> and proven representation, they specialize in legal and professional malpractice cases; and</w:t>
      </w:r>
    </w:p>
    <w:p w:rsidR="004F4148" w:rsidP="004F4148" w:rsidRDefault="004F4148" w14:paraId="4229A999" w14:textId="77777777">
      <w:pPr>
        <w:pStyle w:val="scresolutionwhereas"/>
      </w:pPr>
    </w:p>
    <w:p w:rsidR="004F4148" w:rsidP="004F4148" w:rsidRDefault="004F4148" w14:paraId="535C36FC" w14:textId="77777777">
      <w:pPr>
        <w:pStyle w:val="scresolutionwhereas"/>
      </w:pPr>
      <w:bookmarkStart w:name="wa_0f06b9820" w:id="4"/>
      <w:r>
        <w:t>W</w:t>
      </w:r>
      <w:bookmarkEnd w:id="4"/>
      <w:r>
        <w:t>hereas, the new Lexington office is the latest of three branches established by Bland Richter, the other two offices being located in Columbia and Charleston; and</w:t>
      </w:r>
    </w:p>
    <w:p w:rsidR="004F4148" w:rsidP="004F4148" w:rsidRDefault="004F4148" w14:paraId="13B64AAD" w14:textId="77777777">
      <w:pPr>
        <w:pStyle w:val="scresolutionwhereas"/>
      </w:pPr>
    </w:p>
    <w:p w:rsidR="004F4148" w:rsidP="004F4148" w:rsidRDefault="004F4148" w14:paraId="535B7C41" w14:textId="77777777">
      <w:pPr>
        <w:pStyle w:val="scresolutionwhereas"/>
      </w:pPr>
      <w:bookmarkStart w:name="wa_73436367b" w:id="5"/>
      <w:r>
        <w:t>W</w:t>
      </w:r>
      <w:bookmarkEnd w:id="5"/>
      <w:r>
        <w:t>hereas, the House takes great pleasure in celebrating with Bland Richter on the occasion of the opening of its new branch law office in Lexington. Now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B455DCC">
      <w:pPr>
        <w:pStyle w:val="scresolutionbody"/>
      </w:pPr>
      <w:bookmarkStart w:name="up_e075231c0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A43D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2FF655C">
      <w:pPr>
        <w:pStyle w:val="scresolutionmembers"/>
      </w:pPr>
      <w:bookmarkStart w:name="up_c25a0827f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A43D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F4148" w:rsidR="004F4148">
        <w:t>congratulate Bland Richter, LLP, on the opening of a new branch law office in Lexington and wish the firm well in all its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C411312">
      <w:pPr>
        <w:pStyle w:val="scresolutionbody"/>
      </w:pPr>
      <w:bookmarkStart w:name="up_df68c8855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4F4148" w:rsidR="004F4148">
        <w:t>Eric S. Bland, Esquire, and Ronald L. Richter, Jr., Esquire.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D35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C9B117" w:rsidR="007003E1" w:rsidRDefault="00DD352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43DD">
              <w:rPr>
                <w:noProof/>
              </w:rPr>
              <w:t>LC-0231HDB-RM23.docx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3C50"/>
    <w:rsid w:val="0009711F"/>
    <w:rsid w:val="00097234"/>
    <w:rsid w:val="00097C23"/>
    <w:rsid w:val="000A0222"/>
    <w:rsid w:val="000C5BE4"/>
    <w:rsid w:val="000E0100"/>
    <w:rsid w:val="000E1785"/>
    <w:rsid w:val="000F1901"/>
    <w:rsid w:val="000F2E49"/>
    <w:rsid w:val="000F40FA"/>
    <w:rsid w:val="001035F1"/>
    <w:rsid w:val="0010776B"/>
    <w:rsid w:val="00107EEE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724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4148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4D1E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40E4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43DD"/>
    <w:rsid w:val="00CC6B7B"/>
    <w:rsid w:val="00CD2089"/>
    <w:rsid w:val="00CD79CA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352B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14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05&amp;session=125&amp;summary=B" TargetMode="External" Id="R6429b69ad6ee4d2c" /><Relationship Type="http://schemas.openxmlformats.org/officeDocument/2006/relationships/hyperlink" Target="https://www.scstatehouse.gov/sess125_2023-2024/prever/4405_20230502.docx" TargetMode="External" Id="R27be0b794d2c4a17" /><Relationship Type="http://schemas.openxmlformats.org/officeDocument/2006/relationships/hyperlink" Target="h:\hj\20230502.docx" TargetMode="External" Id="R4ed0426254514b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7cc5d919-f7e4-4308-aac4-310aa3f539f7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20643a33-bb47-4692-9739-f1fd40839413</T_BILL_REQUEST_REQUEST>
  <T_BILL_R_ORIGINALDRAFT>12566b01-d978-4d9c-ba93-6cd9b0d4f14d</T_BILL_R_ORIGINALDRAFT>
  <T_BILL_SPONSOR_SPONSOR>c8f82dea-6e31-4cb1-9bce-79dbfa310536</T_BILL_SPONSOR_SPONSOR>
  <T_BILL_T_BILLNAME>[4405]</T_BILL_T_BILLNAME>
  <T_BILL_T_BILLNUMBER>4405</T_BILL_T_BILLNUMBER>
  <T_BILL_T_BILLTITLE>TO CONGRATULATE BLAND RICHTER, LLP, ON THE OPENING OF A NEW BRANCH LAW OFFICE IN LEXINGTON AND TO WISH THE FIRM WELL IN ALL ITS FUTURE ENDEAVORS.</T_BILL_T_BILLTITLE>
  <T_BILL_T_CHAMBER>house</T_BILL_T_CHAMBER>
  <T_BILL_T_FILENAME> </T_BILL_T_FILENAME>
  <T_BILL_T_LEGTYPE>resolution</T_BILL_T_LEGTYPE>
  <T_BILL_T_SUBJECT>Bland Richter, LLP</T_BILL_T_SUBJECT>
  <T_BILL_UR_DRAFTER>harrisonbrant@scstatehouse.gov</T_BILL_UR_DRAFTER>
  <T_BILL_UR_DRAFTINGASSISTANT>nikidowney@scstatehouse.gov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1376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2023-04-28T18:34:00Z</cp:lastPrinted>
  <dcterms:created xsi:type="dcterms:W3CDTF">2023-04-28T18:38:00Z</dcterms:created>
  <dcterms:modified xsi:type="dcterms:W3CDTF">2023-05-01T17:14:00Z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