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McCravy, Trantham, Magnuson, Guffey, Taylor, Oremus, Burns, Chumley, Beach, Kilmartin, Cromer, O'Neal and S. Jones</w:t>
      </w:r>
    </w:p>
    <w:p>
      <w:pPr>
        <w:widowControl w:val="false"/>
        <w:spacing w:after="0"/>
        <w:jc w:val="left"/>
      </w:pPr>
      <w:r>
        <w:rPr>
          <w:rFonts w:ascii="Times New Roman"/>
          <w:sz w:val="22"/>
        </w:rPr>
        <w:t xml:space="preserve">Document Path: LC-0385SA24.docx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Real estate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0ac41b94972145ee">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9c2a998edb594016">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Burns, 
 Chumley, Beach, Kilmartin, Cromer, O'Neal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S. Jones
 </w:t>
      </w:r>
    </w:p>
    <w:p>
      <w:pPr>
        <w:widowControl w:val="false"/>
        <w:spacing w:after="0"/>
        <w:jc w:val="left"/>
      </w:pPr>
    </w:p>
    <w:p>
      <w:pPr>
        <w:widowControl w:val="false"/>
        <w:spacing w:after="0"/>
        <w:jc w:val="left"/>
      </w:pPr>
      <w:r>
        <w:rPr>
          <w:rFonts w:ascii="Times New Roman"/>
          <w:sz w:val="22"/>
        </w:rPr>
        <w:t xml:space="preserve">View the latest </w:t>
      </w:r>
      <w:hyperlink r:id="Rf84dc150626b48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300f8a07a344af">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12E4D" w:rsidRDefault="00432135" w14:paraId="47642A99" w14:textId="0FC3B5AF">
      <w:pPr>
        <w:pStyle w:val="scemptylineheader"/>
      </w:pPr>
    </w:p>
    <w:p w:rsidRPr="00BB0725" w:rsidR="00A73EFA" w:rsidP="00112E4D" w:rsidRDefault="00A73EFA" w14:paraId="7B72410E" w14:textId="621DB6F7">
      <w:pPr>
        <w:pStyle w:val="scemptylineheader"/>
      </w:pPr>
    </w:p>
    <w:p w:rsidRPr="00BB0725" w:rsidR="00A73EFA" w:rsidP="00112E4D" w:rsidRDefault="00A73EFA" w14:paraId="6AD935C9" w14:textId="29010B02">
      <w:pPr>
        <w:pStyle w:val="scemptylineheader"/>
      </w:pPr>
    </w:p>
    <w:p w:rsidRPr="00DF3B44" w:rsidR="00A73EFA" w:rsidP="00112E4D" w:rsidRDefault="00A73EFA" w14:paraId="51A98227" w14:textId="28100712">
      <w:pPr>
        <w:pStyle w:val="scemptylineheader"/>
      </w:pPr>
    </w:p>
    <w:p w:rsidRPr="00DF3B44" w:rsidR="00A73EFA" w:rsidP="00112E4D" w:rsidRDefault="00A73EFA" w14:paraId="3858851A" w14:textId="09EC11FD">
      <w:pPr>
        <w:pStyle w:val="scemptylineheader"/>
      </w:pPr>
    </w:p>
    <w:p w:rsidRPr="00BC6DA7" w:rsidR="00A73EFA" w:rsidP="00112E4D" w:rsidRDefault="00A73EFA" w14:paraId="4E3DDE20" w14:textId="407ABF39">
      <w:pPr>
        <w:pStyle w:val="scemptylineheader"/>
        <w:rPr>
          <w:lang w:val="it-IT"/>
        </w:rPr>
      </w:pPr>
    </w:p>
    <w:p w:rsidRPr="00BC6DA7" w:rsidR="002C3463" w:rsidP="00037F04" w:rsidRDefault="002C3463" w14:paraId="1803EF34" w14:textId="5BD12D5F">
      <w:pPr>
        <w:pStyle w:val="scemptylineheader"/>
        <w:rPr>
          <w:lang w:val="it-IT"/>
        </w:rPr>
      </w:pPr>
    </w:p>
    <w:p w:rsidRPr="00BC6DA7"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9624C" w14:paraId="40FEFADA" w14:textId="224DFE65">
          <w:pPr>
            <w:pStyle w:val="scbilltitle"/>
            <w:tabs>
              <w:tab w:val="left" w:pos="2104"/>
            </w:tabs>
          </w:pPr>
          <w:r>
            <w:t xml:space="preserve">TO AMEND THE SOUTH CAROLINA CODE OF LAWS BY ADDING SECTION 27-1-80 SO AS TO PROVIDE THAT CERTAIN COMPANIES OWNED, IN WHOLE OR IN PART, BY THE PEOPLE’S REPUBLIC OF CHINA OR THE CHINESE COMMUNIST PARTY MAY NOT OWN, LEASE, POSSESS, OR EXERCISE ANY CONTROL OVER </w:t>
          </w:r>
          <w:r w:rsidR="00BC6DA7">
            <w:t>any</w:t>
          </w:r>
          <w:r>
            <w:t xml:space="preserve"> REAL ESTATE IN THIS STATE.</w:t>
          </w:r>
        </w:p>
      </w:sdtContent>
    </w:sdt>
    <w:bookmarkStart w:name="at_104818860" w:displacedByCustomXml="prev" w:id="0"/>
    <w:bookmarkEnd w:id="0"/>
    <w:p w:rsidRPr="00DF3B44" w:rsidR="006C18F0" w:rsidP="006C18F0" w:rsidRDefault="006C18F0" w14:paraId="5BAAC1B7" w14:textId="77777777">
      <w:pPr>
        <w:pStyle w:val="scbillwhereasclause"/>
      </w:pPr>
    </w:p>
    <w:p w:rsidR="00A658DC" w:rsidP="00A658DC" w:rsidRDefault="00A658DC" w14:paraId="6D1DE851" w14:textId="77777777">
      <w:pPr>
        <w:pStyle w:val="scenactingwords"/>
      </w:pPr>
      <w:bookmarkStart w:name="ew_606118013" w:id="1"/>
      <w:r>
        <w:t>B</w:t>
      </w:r>
      <w:bookmarkEnd w:id="1"/>
      <w:r>
        <w:t>e it enacted by the General Assembly of the State of South Carolina:</w:t>
      </w:r>
    </w:p>
    <w:p w:rsidR="00A658DC" w:rsidP="00A658DC" w:rsidRDefault="00A658DC" w14:paraId="2F664AD0" w14:textId="77777777">
      <w:pPr>
        <w:pStyle w:val="scemptyline"/>
      </w:pPr>
    </w:p>
    <w:p w:rsidRPr="00B83FD3" w:rsidR="00A658DC" w:rsidP="00A658DC" w:rsidRDefault="00A658DC" w14:paraId="0250C9E2" w14:textId="447EF9B9">
      <w:pPr>
        <w:pStyle w:val="scdirectionallanguage"/>
      </w:pPr>
      <w:bookmarkStart w:name="bs_num_1_941117e27" w:id="2"/>
      <w:r w:rsidRPr="00B83FD3">
        <w:rPr>
          <w:color w:val="000000" w:themeColor="text1"/>
          <w:u w:color="000000" w:themeColor="text1"/>
        </w:rPr>
        <w:t>S</w:t>
      </w:r>
      <w:bookmarkEnd w:id="2"/>
      <w:r>
        <w:t xml:space="preserve">ECTION </w:t>
      </w:r>
      <w:r w:rsidRPr="00B83FD3">
        <w:rPr>
          <w:color w:val="000000" w:themeColor="text1"/>
          <w:u w:color="000000" w:themeColor="text1"/>
        </w:rPr>
        <w:t>1.</w:t>
      </w:r>
      <w:r>
        <w:tab/>
      </w:r>
      <w:bookmarkStart w:name="dl_f4e3a44ab" w:id="3"/>
      <w:r w:rsidRPr="00B83FD3">
        <w:rPr>
          <w:color w:val="000000" w:themeColor="text1"/>
          <w:u w:color="000000" w:themeColor="text1"/>
        </w:rPr>
        <w:t>C</w:t>
      </w:r>
      <w:bookmarkEnd w:id="3"/>
      <w:r>
        <w:t>hapter 1, Title 27 is amended by adding:</w:t>
      </w:r>
    </w:p>
    <w:p w:rsidRPr="00B83FD3" w:rsidR="00A658DC" w:rsidP="00A658DC" w:rsidRDefault="00A658DC" w14:paraId="705D9F0B" w14:textId="77777777">
      <w:pPr>
        <w:pStyle w:val="scemptyline"/>
      </w:pPr>
    </w:p>
    <w:p w:rsidRPr="00B83FD3" w:rsidR="00A658DC" w:rsidP="00A658DC" w:rsidRDefault="00A658DC" w14:paraId="52AB4ED3" w14:textId="768590B8">
      <w:pPr>
        <w:pStyle w:val="scnewcodesection"/>
      </w:pPr>
      <w:bookmarkStart w:name="ns_T27C1N80_0864b5157" w:id="4"/>
      <w:r>
        <w:tab/>
      </w:r>
      <w:bookmarkEnd w:id="4"/>
      <w:r w:rsidRPr="00B83FD3">
        <w:rPr>
          <w:color w:val="000000" w:themeColor="text1"/>
          <w:u w:color="000000" w:themeColor="text1"/>
        </w:rPr>
        <w:t>Section 27</w:t>
      </w:r>
      <w:r>
        <w:rPr>
          <w:color w:val="000000" w:themeColor="text1"/>
          <w:u w:color="000000" w:themeColor="text1"/>
        </w:rPr>
        <w:noBreakHyphen/>
      </w:r>
      <w:r w:rsidRPr="00B83FD3">
        <w:rPr>
          <w:color w:val="000000" w:themeColor="text1"/>
          <w:u w:color="000000" w:themeColor="text1"/>
        </w:rPr>
        <w:t>1</w:t>
      </w:r>
      <w:r>
        <w:rPr>
          <w:color w:val="000000" w:themeColor="text1"/>
          <w:u w:color="000000" w:themeColor="text1"/>
        </w:rPr>
        <w:noBreakHyphen/>
      </w:r>
      <w:r w:rsidRPr="00B83FD3">
        <w:rPr>
          <w:color w:val="000000" w:themeColor="text1"/>
          <w:u w:color="000000" w:themeColor="text1"/>
        </w:rPr>
        <w:t>80.</w:t>
      </w:r>
      <w:r w:rsidRPr="00B83FD3">
        <w:rPr>
          <w:color w:val="000000" w:themeColor="text1"/>
          <w:u w:color="000000" w:themeColor="text1"/>
        </w:rPr>
        <w:tab/>
      </w:r>
      <w:bookmarkStart w:name="ss_T27C1N80SA_lv1_f5e293f0d" w:id="5"/>
      <w:r>
        <w:rPr>
          <w:color w:val="000000" w:themeColor="text1"/>
          <w:u w:color="000000" w:themeColor="text1"/>
        </w:rPr>
        <w:t>(</w:t>
      </w:r>
      <w:bookmarkEnd w:id="5"/>
      <w:r>
        <w:rPr>
          <w:color w:val="000000" w:themeColor="text1"/>
          <w:u w:color="000000" w:themeColor="text1"/>
        </w:rPr>
        <w:t>A)</w:t>
      </w:r>
      <w:r>
        <w:t xml:space="preserve"> </w:t>
      </w:r>
      <w:r>
        <w:rPr>
          <w:color w:val="000000" w:themeColor="text1"/>
          <w:u w:color="000000" w:themeColor="text1"/>
        </w:rPr>
        <w:t>Any company or development</w:t>
      </w:r>
      <w:r w:rsidRPr="00B83FD3">
        <w:rPr>
          <w:color w:val="000000" w:themeColor="text1"/>
          <w:u w:color="000000" w:themeColor="text1"/>
        </w:rPr>
        <w:t xml:space="preserve"> owned or controlled by a company that is owned, in whole or in part, by, or is a subsidiary of, a company that is owned by the People</w:t>
      </w:r>
      <w:r>
        <w:rPr>
          <w:color w:val="000000" w:themeColor="text1"/>
          <w:u w:color="000000" w:themeColor="text1"/>
        </w:rPr>
        <w:t>’</w:t>
      </w:r>
      <w:r w:rsidRPr="00B83FD3">
        <w:rPr>
          <w:color w:val="000000" w:themeColor="text1"/>
          <w:u w:color="000000" w:themeColor="text1"/>
        </w:rPr>
        <w:t>s Republic of China or the Chinese Communist Party or whose principal place of business is located within the People</w:t>
      </w:r>
      <w:r>
        <w:rPr>
          <w:color w:val="000000" w:themeColor="text1"/>
          <w:u w:color="000000" w:themeColor="text1"/>
        </w:rPr>
        <w:t>’</w:t>
      </w:r>
      <w:r w:rsidRPr="00B83FD3">
        <w:rPr>
          <w:color w:val="000000" w:themeColor="text1"/>
          <w:u w:color="000000" w:themeColor="text1"/>
        </w:rPr>
        <w:t xml:space="preserve">s Republic of China may not own, lease, possess, or exercise any control over </w:t>
      </w:r>
      <w:r w:rsidR="00BC6DA7">
        <w:rPr>
          <w:color w:val="000000" w:themeColor="text1"/>
          <w:u w:color="000000" w:themeColor="text1"/>
        </w:rPr>
        <w:t>any</w:t>
      </w:r>
      <w:r w:rsidRPr="00B83FD3">
        <w:rPr>
          <w:color w:val="000000" w:themeColor="text1"/>
          <w:u w:color="000000" w:themeColor="text1"/>
        </w:rPr>
        <w:t xml:space="preserve"> real estate in this State.</w:t>
      </w:r>
    </w:p>
    <w:p w:rsidR="00A658DC" w:rsidP="00A658DC" w:rsidRDefault="00A658DC" w14:paraId="10FBDFBA" w14:textId="77777777">
      <w:pPr>
        <w:pStyle w:val="scnewcodesection"/>
      </w:pPr>
      <w:r w:rsidRPr="00B83FD3">
        <w:rPr>
          <w:color w:val="000000" w:themeColor="text1"/>
          <w:u w:color="000000" w:themeColor="text1"/>
        </w:rPr>
        <w:tab/>
      </w:r>
      <w:bookmarkStart w:name="ss_T27C1N80SB_lv1_79aab373c" w:id="6"/>
      <w:r w:rsidRPr="00B83FD3">
        <w:rPr>
          <w:color w:val="000000" w:themeColor="text1"/>
          <w:u w:color="000000" w:themeColor="text1"/>
        </w:rPr>
        <w:t>(</w:t>
      </w:r>
      <w:bookmarkEnd w:id="6"/>
      <w:r w:rsidRPr="00B83FD3">
        <w:rPr>
          <w:color w:val="000000" w:themeColor="text1"/>
          <w:u w:color="000000" w:themeColor="text1"/>
        </w:rPr>
        <w:t>B)</w:t>
      </w:r>
      <w:r w:rsidRPr="00B83FD3">
        <w:t xml:space="preserve"> </w:t>
      </w:r>
      <w:r w:rsidRPr="00B83FD3">
        <w:rPr>
          <w:color w:val="000000" w:themeColor="text1"/>
          <w:u w:color="000000" w:themeColor="text1"/>
        </w:rPr>
        <w:t>For purposes of this section</w:t>
      </w:r>
      <w:r>
        <w:rPr>
          <w:color w:val="000000" w:themeColor="text1"/>
          <w:u w:color="000000" w:themeColor="text1"/>
        </w:rPr>
        <w:t>:</w:t>
      </w:r>
    </w:p>
    <w:p w:rsidR="00A658DC" w:rsidP="00A658DC" w:rsidRDefault="00A658DC" w14:paraId="29C2ABB4" w14:textId="7F47D52B">
      <w:pPr>
        <w:pStyle w:val="scnewcodesection"/>
      </w:pPr>
      <w:r>
        <w:rPr>
          <w:color w:val="000000" w:themeColor="text1"/>
          <w:u w:color="000000" w:themeColor="text1"/>
        </w:rPr>
        <w:tab/>
      </w:r>
      <w:r>
        <w:rPr>
          <w:color w:val="000000" w:themeColor="text1"/>
          <w:u w:color="000000" w:themeColor="text1"/>
        </w:rPr>
        <w:tab/>
      </w:r>
      <w:bookmarkStart w:name="ss_T27C1N80S1_lv2_4e66ed102" w:id="7"/>
      <w:r>
        <w:rPr>
          <w:color w:val="000000" w:themeColor="text1"/>
          <w:u w:color="000000" w:themeColor="text1"/>
        </w:rPr>
        <w:t>(</w:t>
      </w:r>
      <w:bookmarkEnd w:id="7"/>
      <w:r>
        <w:rPr>
          <w:color w:val="000000" w:themeColor="text1"/>
          <w:u w:color="000000" w:themeColor="text1"/>
        </w:rPr>
        <w:t>1)</w:t>
      </w:r>
      <w:r>
        <w:t xml:space="preserve"> </w:t>
      </w:r>
      <w:r w:rsidR="009A5829">
        <w:rPr>
          <w:color w:val="000000" w:themeColor="text1"/>
          <w:u w:color="000000" w:themeColor="text1"/>
        </w:rPr>
        <w:t>“</w:t>
      </w:r>
      <w:r>
        <w:rPr>
          <w:color w:val="000000" w:themeColor="text1"/>
          <w:u w:color="000000" w:themeColor="text1"/>
        </w:rPr>
        <w:t>Chinese Communist Party</w:t>
      </w:r>
      <w:r w:rsidR="009A5829">
        <w:rPr>
          <w:color w:val="000000" w:themeColor="text1"/>
          <w:u w:color="000000" w:themeColor="text1"/>
        </w:rPr>
        <w:t>”</w:t>
      </w:r>
      <w:r>
        <w:rPr>
          <w:color w:val="000000" w:themeColor="text1"/>
          <w:u w:color="000000" w:themeColor="text1"/>
        </w:rPr>
        <w:t xml:space="preserve"> includes all agencies, institutions, and instrumentalities of the Chinese Communist Party.</w:t>
      </w:r>
    </w:p>
    <w:p w:rsidR="00A658DC" w:rsidP="00A658DC" w:rsidRDefault="00A658DC" w14:paraId="2C41D6A8" w14:textId="7B40E236">
      <w:pPr>
        <w:pStyle w:val="scnewcodesection"/>
      </w:pPr>
      <w:r>
        <w:rPr>
          <w:color w:val="000000" w:themeColor="text1"/>
          <w:u w:color="000000" w:themeColor="text1"/>
        </w:rPr>
        <w:tab/>
      </w:r>
      <w:r>
        <w:rPr>
          <w:color w:val="000000" w:themeColor="text1"/>
          <w:u w:color="000000" w:themeColor="text1"/>
        </w:rPr>
        <w:tab/>
      </w:r>
      <w:bookmarkStart w:name="ss_T27C1N80S2_lv2_7d2b3b0f1" w:id="8"/>
      <w:r>
        <w:rPr>
          <w:color w:val="000000" w:themeColor="text1"/>
          <w:u w:color="000000" w:themeColor="text1"/>
        </w:rPr>
        <w:t>(</w:t>
      </w:r>
      <w:bookmarkEnd w:id="8"/>
      <w:r>
        <w:rPr>
          <w:color w:val="000000" w:themeColor="text1"/>
          <w:u w:color="000000" w:themeColor="text1"/>
        </w:rPr>
        <w:t>2)</w:t>
      </w:r>
      <w:r>
        <w:t xml:space="preserve"> </w:t>
      </w:r>
      <w:r w:rsidR="009A5829">
        <w:rPr>
          <w:color w:val="000000" w:themeColor="text1"/>
          <w:u w:color="000000" w:themeColor="text1"/>
        </w:rPr>
        <w:t>“</w:t>
      </w:r>
      <w:r>
        <w:rPr>
          <w:color w:val="000000" w:themeColor="text1"/>
          <w:u w:color="000000" w:themeColor="text1"/>
        </w:rPr>
        <w:t>C</w:t>
      </w:r>
      <w:r w:rsidRPr="00B83FD3">
        <w:rPr>
          <w:color w:val="000000" w:themeColor="text1"/>
          <w:u w:color="000000" w:themeColor="text1"/>
        </w:rPr>
        <w:t>ompany</w:t>
      </w:r>
      <w:r w:rsidR="009A5829">
        <w:rPr>
          <w:color w:val="000000" w:themeColor="text1"/>
          <w:u w:color="000000" w:themeColor="text1"/>
        </w:rPr>
        <w:t>”</w:t>
      </w:r>
      <w:r w:rsidRPr="00B83FD3">
        <w:rPr>
          <w:color w:val="000000" w:themeColor="text1"/>
          <w:u w:color="000000" w:themeColor="text1"/>
        </w:rPr>
        <w:t xml:space="preserve"> or </w:t>
      </w:r>
      <w:r w:rsidR="009A5829">
        <w:rPr>
          <w:color w:val="000000" w:themeColor="text1"/>
          <w:u w:color="000000" w:themeColor="text1"/>
        </w:rPr>
        <w:t>“</w:t>
      </w:r>
      <w:r w:rsidRPr="00B83FD3">
        <w:rPr>
          <w:color w:val="000000" w:themeColor="text1"/>
          <w:u w:color="000000" w:themeColor="text1"/>
        </w:rPr>
        <w:t>development</w:t>
      </w:r>
      <w:r w:rsidR="009A5829">
        <w:rPr>
          <w:color w:val="000000" w:themeColor="text1"/>
          <w:u w:color="000000" w:themeColor="text1"/>
        </w:rPr>
        <w:t>”</w:t>
      </w:r>
      <w:r w:rsidRPr="00B83FD3">
        <w:rPr>
          <w:color w:val="000000" w:themeColor="text1"/>
          <w:u w:color="000000" w:themeColor="text1"/>
        </w:rPr>
        <w:t xml:space="preserve"> means a sole proprietorship, organization, association, corporation, partnership, trust, venture, group, subgroup, or any other entity or organization, its subsidiary or affiliate that exists for</w:t>
      </w:r>
      <w:r w:rsidR="00A66C94">
        <w:rPr>
          <w:color w:val="000000" w:themeColor="text1"/>
          <w:u w:color="000000" w:themeColor="text1"/>
        </w:rPr>
        <w:t xml:space="preserve"> </w:t>
      </w:r>
      <w:r w:rsidRPr="00B83FD3">
        <w:rPr>
          <w:color w:val="000000" w:themeColor="text1"/>
          <w:u w:color="000000" w:themeColor="text1"/>
        </w:rPr>
        <w:t>profit</w:t>
      </w:r>
      <w:r>
        <w:rPr>
          <w:color w:val="000000" w:themeColor="text1"/>
          <w:u w:color="000000" w:themeColor="text1"/>
        </w:rPr>
        <w:noBreakHyphen/>
      </w:r>
      <w:r w:rsidRPr="00B83FD3">
        <w:rPr>
          <w:color w:val="000000" w:themeColor="text1"/>
          <w:u w:color="000000" w:themeColor="text1"/>
        </w:rPr>
        <w:t>making purposes or to otherwise secure economic advantage.</w:t>
      </w:r>
    </w:p>
    <w:p w:rsidRPr="00B83FD3" w:rsidR="00A658DC" w:rsidP="00A658DC" w:rsidRDefault="00A658DC" w14:paraId="74D4C2B2" w14:textId="2CAF44DF">
      <w:pPr>
        <w:pStyle w:val="scnewcodesection"/>
      </w:pPr>
      <w:r>
        <w:rPr>
          <w:color w:val="000000" w:themeColor="text1"/>
          <w:u w:color="000000" w:themeColor="text1"/>
        </w:rPr>
        <w:tab/>
      </w:r>
      <w:r>
        <w:rPr>
          <w:color w:val="000000" w:themeColor="text1"/>
          <w:u w:color="000000" w:themeColor="text1"/>
        </w:rPr>
        <w:tab/>
      </w:r>
      <w:bookmarkStart w:name="ss_T27C1N80S3_lv2_63c9fe234" w:id="9"/>
      <w:r>
        <w:rPr>
          <w:color w:val="000000" w:themeColor="text1"/>
          <w:u w:color="000000" w:themeColor="text1"/>
        </w:rPr>
        <w:t>(</w:t>
      </w:r>
      <w:bookmarkEnd w:id="9"/>
      <w:r>
        <w:rPr>
          <w:color w:val="000000" w:themeColor="text1"/>
          <w:u w:color="000000" w:themeColor="text1"/>
        </w:rPr>
        <w:t>3)</w:t>
      </w:r>
      <w:r>
        <w:t xml:space="preserve"> </w:t>
      </w:r>
      <w:r w:rsidR="009A5829">
        <w:rPr>
          <w:color w:val="000000" w:themeColor="text1"/>
          <w:u w:color="000000" w:themeColor="text1"/>
        </w:rPr>
        <w:t>“</w:t>
      </w:r>
      <w:r>
        <w:rPr>
          <w:color w:val="000000" w:themeColor="text1"/>
          <w:u w:color="000000" w:themeColor="text1"/>
        </w:rPr>
        <w:t>People’s Republic of China</w:t>
      </w:r>
      <w:r w:rsidR="009A5829">
        <w:rPr>
          <w:color w:val="000000" w:themeColor="text1"/>
          <w:u w:color="000000" w:themeColor="text1"/>
        </w:rPr>
        <w:t>”</w:t>
      </w:r>
      <w:r>
        <w:rPr>
          <w:color w:val="000000" w:themeColor="text1"/>
          <w:u w:color="000000" w:themeColor="text1"/>
        </w:rPr>
        <w:t xml:space="preserve"> includes all agencies, institutions, instrumentalities, and political subdivisions of the People’s Republic of China.</w:t>
      </w:r>
    </w:p>
    <w:p w:rsidRPr="00B83FD3" w:rsidR="00A658DC" w:rsidP="00A658DC" w:rsidRDefault="00A658DC" w14:paraId="213E1470" w14:textId="77777777">
      <w:pPr>
        <w:pStyle w:val="scemptyline"/>
      </w:pPr>
    </w:p>
    <w:p w:rsidR="00A658DC" w:rsidP="00A658DC" w:rsidRDefault="00A658DC" w14:paraId="65A2C435" w14:textId="77777777">
      <w:pPr>
        <w:pStyle w:val="scnoncodifiedsection"/>
      </w:pPr>
      <w:bookmarkStart w:name="eff_date_section" w:id="10"/>
      <w:bookmarkStart w:name="bs_num_2_lastsection" w:id="11"/>
      <w:bookmarkEnd w:id="10"/>
      <w:r w:rsidRPr="00B83FD3">
        <w:rPr>
          <w:color w:val="000000" w:themeColor="text1"/>
          <w:u w:color="000000" w:themeColor="text1"/>
        </w:rPr>
        <w:t>S</w:t>
      </w:r>
      <w:bookmarkEnd w:id="11"/>
      <w:r>
        <w:t xml:space="preserve">ECTION </w:t>
      </w:r>
      <w:r w:rsidRPr="00B83FD3">
        <w:rPr>
          <w:color w:val="000000" w:themeColor="text1"/>
          <w:u w:color="000000" w:themeColor="text1"/>
        </w:rPr>
        <w:t>2</w:t>
      </w:r>
      <w:r>
        <w:t>.</w:t>
      </w:r>
      <w:r>
        <w:tab/>
        <w:t>This act takes effect upon approval by the Governor.</w:t>
      </w:r>
    </w:p>
    <w:p w:rsidRPr="00DF3B44" w:rsidR="005516F6" w:rsidP="009E4191" w:rsidRDefault="00A658DC" w14:paraId="7389F665" w14:textId="190C74B1">
      <w:pPr>
        <w:pStyle w:val="scbillendxx"/>
      </w:pPr>
      <w:r>
        <w:noBreakHyphen/>
      </w:r>
      <w:r>
        <w:noBreakHyphen/>
      </w:r>
      <w:r>
        <w:noBreakHyphen/>
      </w:r>
      <w:r>
        <w:noBreakHyphen/>
        <w:t>XX</w:t>
      </w:r>
      <w:r>
        <w:noBreakHyphen/>
      </w:r>
      <w:r>
        <w:noBreakHyphen/>
      </w:r>
      <w:r>
        <w:noBreakHyphen/>
      </w:r>
      <w:r>
        <w:noBreakHyphen/>
      </w:r>
    </w:p>
    <w:sectPr w:rsidRPr="00DF3B44" w:rsidR="005516F6" w:rsidSect="00FB25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865A2A" w:rsidR="00685035" w:rsidRPr="007B4AF7" w:rsidRDefault="00FB25D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58DC">
              <w:rPr>
                <w:noProof/>
              </w:rPr>
              <w:t>LC-0385SA24.docx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206"/>
    <w:rsid w:val="00037F04"/>
    <w:rsid w:val="000404BF"/>
    <w:rsid w:val="00044B84"/>
    <w:rsid w:val="000479D0"/>
    <w:rsid w:val="0006464F"/>
    <w:rsid w:val="00066B54"/>
    <w:rsid w:val="00072FCD"/>
    <w:rsid w:val="00074A4F"/>
    <w:rsid w:val="00075A05"/>
    <w:rsid w:val="000A3C25"/>
    <w:rsid w:val="000B4C02"/>
    <w:rsid w:val="000B5B4A"/>
    <w:rsid w:val="000B7FE1"/>
    <w:rsid w:val="000C3E88"/>
    <w:rsid w:val="000C46B9"/>
    <w:rsid w:val="000C58E4"/>
    <w:rsid w:val="000C6F9A"/>
    <w:rsid w:val="000D2F44"/>
    <w:rsid w:val="000D33E4"/>
    <w:rsid w:val="000E578A"/>
    <w:rsid w:val="000F2250"/>
    <w:rsid w:val="0010329A"/>
    <w:rsid w:val="00112E4D"/>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552B"/>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030C"/>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137B"/>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0AEF"/>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1E8"/>
    <w:rsid w:val="009A0DCE"/>
    <w:rsid w:val="009A22CD"/>
    <w:rsid w:val="009A3E4B"/>
    <w:rsid w:val="009A5829"/>
    <w:rsid w:val="009B35FD"/>
    <w:rsid w:val="009B6815"/>
    <w:rsid w:val="009D2967"/>
    <w:rsid w:val="009D3C2B"/>
    <w:rsid w:val="009E4191"/>
    <w:rsid w:val="009F2AB1"/>
    <w:rsid w:val="009F4FAF"/>
    <w:rsid w:val="009F68F1"/>
    <w:rsid w:val="00A04529"/>
    <w:rsid w:val="00A0584B"/>
    <w:rsid w:val="00A11907"/>
    <w:rsid w:val="00A12A97"/>
    <w:rsid w:val="00A17135"/>
    <w:rsid w:val="00A21A6F"/>
    <w:rsid w:val="00A24E56"/>
    <w:rsid w:val="00A26A62"/>
    <w:rsid w:val="00A35A9B"/>
    <w:rsid w:val="00A4070E"/>
    <w:rsid w:val="00A40CA0"/>
    <w:rsid w:val="00A504A7"/>
    <w:rsid w:val="00A53677"/>
    <w:rsid w:val="00A53BF2"/>
    <w:rsid w:val="00A60D68"/>
    <w:rsid w:val="00A658DC"/>
    <w:rsid w:val="00A66C94"/>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800"/>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DA7"/>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7E38"/>
    <w:rsid w:val="00DA1AA0"/>
    <w:rsid w:val="00DC44A8"/>
    <w:rsid w:val="00DE4BEE"/>
    <w:rsid w:val="00DE5B3D"/>
    <w:rsid w:val="00DE7112"/>
    <w:rsid w:val="00DF19BE"/>
    <w:rsid w:val="00DF3B44"/>
    <w:rsid w:val="00E1372E"/>
    <w:rsid w:val="00E2104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624C"/>
    <w:rsid w:val="00EA2574"/>
    <w:rsid w:val="00EA2F1F"/>
    <w:rsid w:val="00EA3F2E"/>
    <w:rsid w:val="00EA57EC"/>
    <w:rsid w:val="00EB120E"/>
    <w:rsid w:val="00EB46E2"/>
    <w:rsid w:val="00EC0045"/>
    <w:rsid w:val="00EC5B2E"/>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25D9"/>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3&amp;session=125&amp;summary=B" TargetMode="External" Id="Rf84dc150626b4827" /><Relationship Type="http://schemas.openxmlformats.org/officeDocument/2006/relationships/hyperlink" Target="https://www.scstatehouse.gov/sess125_2023-2024/prever/4543_20231116.docx" TargetMode="External" Id="R69300f8a07a344af" /><Relationship Type="http://schemas.openxmlformats.org/officeDocument/2006/relationships/hyperlink" Target="h:\hj\20240109.docx" TargetMode="External" Id="R0ac41b94972145ee" /><Relationship Type="http://schemas.openxmlformats.org/officeDocument/2006/relationships/hyperlink" Target="h:\hj\20240109.docx" TargetMode="External" Id="R9c2a998edb5940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97b19797-7c19-4b70-a56c-f06964f0668f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True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51444462-b086-42a9-8d8b-b7b6c49b8645</T_BILL_REQUEST_REQUEST>
  <T_BILL_R_ORIGINALDRAFT>86a97e87-75e5-4eeb-9607-72f570022d44</T_BILL_R_ORIGINALDRAFT>
  <T_BILL_SPONSOR_SPONSOR>8fe77e70-fbdd-4622-b2e7-83f0b3afc665</T_BILL_SPONSOR_SPONSOR>
  <T_BILL_T_BILLNAME>[4543]</T_BILL_T_BILLNAME>
  <T_BILL_T_BILLNUMBER>4543</T_BILL_T_BILLNUMBER>
  <T_BILL_T_BILLTITLE>TO AMEND THE SOUTH CAROLINA CODE OF LAWS BY ADDING SECTION 27-1-80 SO AS TO PROVIDE THAT CERTAIN COMPANIES OWNED, IN WHOLE OR IN PART, BY THE PEOPLE’S REPUBLIC OF CHINA OR THE CHINESE COMMUNIST PARTY MAY NOT OWN, LEASE, POSSESS, OR EXERCISE ANY CONTROL OVER any REAL ESTATE IN THIS STATE.</T_BILL_T_BILLTITLE>
  <T_BILL_T_CHAMBER>house</T_BILL_T_CHAMBER>
  <T_BILL_T_FILENAME> </T_BILL_T_FILENAME>
  <T_BILL_T_LEGTYPE>bill_statewide</T_BILL_T_LEGTYPE>
  <T_BILL_T_SECTIONS>[{"SectionUUID":"7168febe-329b-4b75-aa0f-5867dca9d2ec","SectionName":"code_section","SectionNumber":1,"SectionType":"code_section","CodeSections":[{"CodeSectionBookmarkName":"ns_T27C1N80_0864b5157","IsConstitutionSection":false,"Identity":"27-1-80","IsNew":true,"SubSections":[{"Level":1,"Identity":"T27C1N80SA","SubSectionBookmarkName":"ss_T27C1N80SA_lv1_f5e293f0d","IsNewSubSection":false,"SubSectionReplacement":""},{"Level":1,"Identity":"T27C1N80SB","SubSectionBookmarkName":"ss_T27C1N80SB_lv1_79aab373c","IsNewSubSection":false,"SubSectionReplacement":""},{"Level":2,"Identity":"T27C1N80S1","SubSectionBookmarkName":"ss_T27C1N80S1_lv2_4e66ed102","IsNewSubSection":false,"SubSectionReplacement":""},{"Level":2,"Identity":"T27C1N80S2","SubSectionBookmarkName":"ss_T27C1N80S2_lv2_7d2b3b0f1","IsNewSubSection":false,"SubSectionReplacement":""},{"Level":2,"Identity":"T27C1N80S3","SubSectionBookmarkName":"ss_T27C1N80S3_lv2_63c9fe234","IsNewSubSection":false,"SubSectionReplacement":""}],"TitleRelatedTo":"","TitleSoAsTo":"PROVIDE THAT CERTAIN COMPANIES OWNED, IN WHOLE OR IN PART, BY THE PEOPLE’S REPUBLIC OF CHINA OR THE CHINESE COMMUNIST PARTY MAY NOT OWN, LEASE, POSSESS, OR EXERCISE ANY CONTROL OVER MORE THAN ONE HUNDRED ACRES OF REAL ESTATE IN THIS STATE","Deleted":false}],"TitleText":"","DisableControls":false,"Deleted":false,"RepealItems":[],"SectionBookmarkName":"bs_num_1_941117e27"},{"SectionUUID":"ace275d8-22b7-4b51-96ab-3c7e0a4943ee","SectionName":"standard_eff_date_section","SectionNumber":2,"SectionType":"drafting_clause","CodeSections":[],"TitleText":"","DisableControls":false,"Deleted":false,"RepealItems":[],"SectionBookmarkName":"bs_num_2_lastsection"}]</T_BILL_T_SECTIONS>
  <T_BILL_T_SUBJECT>Real estate</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38E77A56-ECE1-41C0-A6F9-C763ADED249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1290</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2023-10-23T15:16:00Z</cp:lastPrinted>
  <dcterms:created xsi:type="dcterms:W3CDTF">2023-11-07T15:33:00Z</dcterms:created>
  <dcterms:modified xsi:type="dcterms:W3CDTF">2023-11-07T15:33:00Z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