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A161, R184, S455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SR-0229KM23.docx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Bloodborne Disease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read first time</w:t>
      </w:r>
      <w:r>
        <w:t xml:space="preserve"> (</w:t>
      </w:r>
      <w:hyperlink w:history="true" r:id="R0d6a272cb7dd44ff">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Medical Affairs</w:t>
      </w:r>
      <w:r>
        <w:t xml:space="preserve"> (</w:t>
      </w:r>
      <w:hyperlink w:history="true" r:id="Re69591346401479d">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Committee report: Favorable</w:t>
      </w:r>
      <w:r>
        <w:rPr>
          <w:b/>
        </w:rPr>
        <w:t xml:space="preserve"> Medical Affairs</w:t>
      </w:r>
      <w:r>
        <w:t xml:space="preserve"> (</w:t>
      </w:r>
      <w:hyperlink w:history="true" r:id="Rb1d13e4bcdaf4af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6621350c51744ebc">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Ayes-38  Nays-0</w:t>
      </w:r>
      <w:r>
        <w:t xml:space="preserve"> (</w:t>
      </w:r>
      <w:hyperlink w:history="true" r:id="R6c6b513d31c143e2">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9fcbbaf12214419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3f28c6d6f0b547d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Medical, Military, Public and Municipal Affairs</w:t>
      </w:r>
      <w:r>
        <w:t xml:space="preserve"> (</w:t>
      </w:r>
      <w:hyperlink w:history="true" r:id="Rb01d011664824bb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Medical, Military, Public and Municipal Affairs</w:t>
      </w:r>
      <w:r>
        <w:t xml:space="preserve"> (</w:t>
      </w:r>
      <w:hyperlink w:history="true" r:id="R14afb224ff0d453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f18d49b9549c43b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MM Smith, Hiott, Carter, Davis, B Newton, Sessions, Guffey, McCravy, West, Hewitt, Anderson, Long</w:t>
      </w:r>
      <w:r>
        <w:t xml:space="preserve"> (</w:t>
      </w:r>
      <w:hyperlink w:history="true" r:id="R188be62c963d4771">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6b190bc6bd1641e8">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Yeas-109  Nays-0</w:t>
      </w:r>
      <w:r>
        <w:t xml:space="preserve"> (</w:t>
      </w:r>
      <w:hyperlink w:history="true" r:id="Ra528d9afac9f4317">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67a78cb209d74c47">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5/15/2024</w:t>
      </w:r>
      <w:r>
        <w:tab/>
        <w:t/>
      </w:r>
      <w:r>
        <w:tab/>
        <w:t>Ratified R 184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161
 </w:t>
      </w:r>
    </w:p>
    <w:p>
      <w:pPr>
        <w:widowControl w:val="false"/>
        <w:spacing w:after="0"/>
        <w:jc w:val="left"/>
      </w:pPr>
    </w:p>
    <w:p>
      <w:pPr>
        <w:widowControl w:val="false"/>
        <w:spacing w:after="0"/>
        <w:jc w:val="left"/>
      </w:pPr>
      <w:r>
        <w:rPr>
          <w:rFonts w:ascii="Times New Roman"/>
          <w:sz w:val="22"/>
        </w:rPr>
        <w:t xml:space="preserve">View the latest </w:t>
      </w:r>
      <w:hyperlink r:id="R3906c4891fb84b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b377f0c99f4e13">
        <w:r>
          <w:rPr>
            <w:rStyle w:val="Hyperlink"/>
            <w:u w:val="single"/>
          </w:rPr>
          <w:t>01/26/2023</w:t>
        </w:r>
      </w:hyperlink>
      <w:r>
        <w:t xml:space="preserve"/>
      </w:r>
    </w:p>
    <w:p>
      <w:pPr>
        <w:widowControl w:val="true"/>
        <w:spacing w:after="0"/>
        <w:jc w:val="left"/>
      </w:pPr>
      <w:r>
        <w:rPr>
          <w:rFonts w:ascii="Times New Roman"/>
          <w:sz w:val="22"/>
        </w:rPr>
        <w:t xml:space="preserve"/>
      </w:r>
      <w:hyperlink r:id="R37dde4632a1b4dfd">
        <w:r>
          <w:rPr>
            <w:rStyle w:val="Hyperlink"/>
            <w:u w:val="single"/>
          </w:rPr>
          <w:t>03/02/2023</w:t>
        </w:r>
      </w:hyperlink>
      <w:r>
        <w:t xml:space="preserve"/>
      </w:r>
    </w:p>
    <w:p>
      <w:pPr>
        <w:widowControl w:val="true"/>
        <w:spacing w:after="0"/>
        <w:jc w:val="left"/>
      </w:pPr>
      <w:r>
        <w:rPr>
          <w:rFonts w:ascii="Times New Roman"/>
          <w:sz w:val="22"/>
        </w:rPr>
        <w:t xml:space="preserve"/>
      </w:r>
      <w:hyperlink r:id="R79280d23f0374c9e">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26501" w:rsidRDefault="00626501">
      <w:pPr>
        <w:widowControl w:val="0"/>
        <w:spacing w:after="0"/>
      </w:pPr>
    </w:p>
    <w:p w:rsidR="00626501" w:rsidRDefault="00626501">
      <w:pPr>
        <w:widowControl w:val="0"/>
        <w:spacing w:after="0"/>
      </w:pPr>
    </w:p>
    <w:p w:rsidR="00626501" w:rsidRDefault="00626501">
      <w:pPr>
        <w:widowControl w:val="0"/>
        <w:spacing w:after="0"/>
      </w:pPr>
    </w:p>
    <w:p w:rsidR="00626501" w:rsidRDefault="00626501">
      <w:pPr>
        <w:suppressLineNumbers/>
        <w:sectPr w:rsidR="00626501">
          <w:pgSz w:w="12240" w:h="15840" w:code="1"/>
          <w:pgMar w:top="1080" w:right="1440" w:bottom="1080" w:left="1440" w:header="720" w:footer="720" w:gutter="0"/>
          <w:cols w:space="720"/>
          <w:noEndnote/>
          <w:docGrid w:linePitch="360"/>
        </w:sectPr>
      </w:pPr>
    </w:p>
    <w:p w:rsidR="00AA1928" w:rsidP="00AA1928" w:rsidRDefault="00AA192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(A161, R184, S455)</w:t>
      </w:r>
    </w:p>
    <w:p w:rsidRPr="00F60DB2" w:rsidR="00AA1928" w:rsidP="00AA1928" w:rsidRDefault="00AA192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A6B7B" w:rsidR="00AA1928" w:rsidP="00AA1928" w:rsidRDefault="00AA192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A6B7B">
        <w:rPr>
          <w:rFonts w:cs="Times New Roman"/>
          <w:sz w:val="22"/>
        </w:rPr>
        <w:t>AN ACT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bookmarkStart w:name="at_9a1be9660" w:id="0"/>
    </w:p>
    <w:bookmarkEnd w:id="0"/>
    <w:p w:rsidRPr="00DF3B44" w:rsidR="00AA1928" w:rsidP="00AA1928" w:rsidRDefault="00AA1928">
      <w:pPr>
        <w:pStyle w:val="scbillwhereasclause"/>
      </w:pPr>
    </w:p>
    <w:p w:rsidRPr="00163B5E" w:rsidR="00AA1928" w:rsidP="00AA1928" w:rsidRDefault="00AA1928">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54b3d33f" w:id="1"/>
      <w:r w:rsidRPr="00163B5E">
        <w:t>B</w:t>
      </w:r>
      <w:bookmarkEnd w:id="1"/>
      <w:r w:rsidRPr="00163B5E">
        <w:t>e it enacted by the General Assembly of the State of South Carolina:</w:t>
      </w:r>
    </w:p>
    <w:p w:rsidR="00AA1928" w:rsidP="00AA1928" w:rsidRDefault="00AA19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928" w:rsidP="00AA1928" w:rsidRDefault="00AA19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Testing for bloodborne diseases</w:t>
      </w:r>
    </w:p>
    <w:p w:rsidR="00AA1928" w:rsidP="00AA1928" w:rsidRDefault="00AA19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928" w:rsidP="00AA1928" w:rsidRDefault="00AA1928">
      <w:pPr>
        <w:pStyle w:val="scdirectionallanguage"/>
      </w:pPr>
      <w:bookmarkStart w:name="bs_num_1_93397e016" w:id="2"/>
      <w:r>
        <w:t>S</w:t>
      </w:r>
      <w:bookmarkEnd w:id="2"/>
      <w:r>
        <w:t>ECTION 1.</w:t>
      </w:r>
      <w:r>
        <w:tab/>
      </w:r>
      <w:bookmarkStart w:name="dl_38a2177de" w:id="3"/>
      <w:r>
        <w:t>S</w:t>
      </w:r>
      <w:bookmarkEnd w:id="3"/>
      <w:r>
        <w:t>ection 44‑29‑230 of the S.C. Code is amended to read:</w:t>
      </w:r>
    </w:p>
    <w:p w:rsidR="00AA1928" w:rsidP="00AA1928" w:rsidRDefault="00AA19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928" w:rsidP="00AA1928" w:rsidRDefault="00AA1928">
      <w:pPr>
        <w:pStyle w:val="sccodifiedsection"/>
      </w:pPr>
      <w:r>
        <w:tab/>
      </w:r>
      <w:bookmarkStart w:name="cs_T44C29N230_9d7074f7c" w:id="4"/>
      <w:r>
        <w:t>S</w:t>
      </w:r>
      <w:bookmarkEnd w:id="4"/>
      <w:r>
        <w:t>ection 44‑29‑230.</w:t>
      </w:r>
      <w:r>
        <w:tab/>
      </w:r>
      <w:bookmarkStart w:name="ss_T44C29N230SA_lv1_53c1740ad" w:id="5"/>
      <w:r>
        <w:t>(</w:t>
      </w:r>
      <w:bookmarkEnd w:id="5"/>
      <w:r>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AA1928" w:rsidP="00AA1928" w:rsidRDefault="00AA1928">
      <w:pPr>
        <w:pStyle w:val="sccodifiedsection"/>
      </w:pPr>
      <w:r>
        <w:tab/>
      </w:r>
      <w:bookmarkStart w:name="ss_T44C29N230SB_lv1_5b2494a4c" w:id="6"/>
      <w:r>
        <w:t>(</w:t>
      </w:r>
      <w:bookmarkEnd w:id="6"/>
      <w:r>
        <w:t>B) The test results must be given to the health care professional who shall report the results and assure the provision of post‑test counseling to the health care worker or emergency response employee, and the person who is tested.  The test results also shall be reported to the Department of Health and Environmental Control in a manner prescribed by law.</w:t>
      </w:r>
    </w:p>
    <w:p w:rsidR="00AA1928" w:rsidP="00AA1928" w:rsidRDefault="00AA1928">
      <w:pPr>
        <w:pStyle w:val="sccodifiedsection"/>
      </w:pPr>
      <w:r>
        <w:tab/>
      </w:r>
      <w:bookmarkStart w:name="ss_T44C29N230SC_lv1_12dd36790" w:id="7"/>
      <w:r>
        <w:t>(</w:t>
      </w:r>
      <w:bookmarkEnd w:id="7"/>
      <w:r>
        <w:t xml:space="preserve">C) No physician, hospital, or other health care provider may be held </w:t>
      </w:r>
      <w:r>
        <w:lastRenderedPageBreak/>
        <w:t>liable for conducting the test or the reporting of test results under this section.</w:t>
      </w:r>
    </w:p>
    <w:p w:rsidR="00AA1928" w:rsidP="00AA1928" w:rsidRDefault="00AA1928">
      <w:pPr>
        <w:pStyle w:val="sccodifiedsection"/>
      </w:pPr>
      <w:r>
        <w:tab/>
      </w:r>
      <w:bookmarkStart w:name="ss_T44C29N230SD_lv1_eae715b79" w:id="8"/>
      <w:r>
        <w:t>(</w:t>
      </w:r>
      <w:bookmarkEnd w:id="8"/>
      <w:r>
        <w:t>D) For purposes of this section:</w:t>
      </w:r>
    </w:p>
    <w:p w:rsidR="00AA1928" w:rsidP="00AA1928" w:rsidRDefault="00AA1928">
      <w:pPr>
        <w:pStyle w:val="sccodifiedsection"/>
      </w:pPr>
      <w:r>
        <w:tab/>
      </w:r>
      <w:r>
        <w:tab/>
      </w:r>
      <w:bookmarkStart w:name="ss_T44C29N230S1_lv2_6bce3f69b" w:id="9"/>
      <w:r>
        <w:t>(</w:t>
      </w:r>
      <w:bookmarkEnd w:id="9"/>
      <w:r>
        <w:t xml:space="preserve">1) “Person” means a patient at a health care facility or </w:t>
      </w:r>
      <w:r w:rsidRPr="00DA2FE0">
        <w:t xml:space="preserve">health care professional’s </w:t>
      </w:r>
      <w:r>
        <w:t>office, an inmate at a state or local correctional facility, an individual under arrest, or an individual in the custody of or being treated by a health care worker or an emergency response employee.</w:t>
      </w:r>
    </w:p>
    <w:p w:rsidR="00AA1928" w:rsidP="00AA1928" w:rsidRDefault="00AA1928">
      <w:pPr>
        <w:pStyle w:val="sccodifiedsection"/>
      </w:pPr>
      <w:r>
        <w:tab/>
      </w:r>
      <w:r>
        <w:tab/>
      </w:r>
      <w:bookmarkStart w:name="ss_T44C29N230S2_lv2_dc54aac53" w:id="10"/>
      <w:r>
        <w:t>(</w:t>
      </w:r>
      <w:bookmarkEnd w:id="10"/>
      <w:r>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AA1928" w:rsidP="00AA1928" w:rsidRDefault="00AA1928">
      <w:pPr>
        <w:pStyle w:val="sccodifiedsection"/>
      </w:pPr>
      <w:r>
        <w:tab/>
      </w:r>
      <w:r>
        <w:tab/>
      </w:r>
      <w:bookmarkStart w:name="ss_T44C29N230S3_lv2_4bc64437b" w:id="11"/>
      <w:r>
        <w:t>(</w:t>
      </w:r>
      <w:bookmarkEnd w:id="11"/>
      <w:r>
        <w:t>3) “Bloodborne diseases” means Hepatitis B</w:t>
      </w:r>
      <w:r w:rsidRPr="00DA2FE0">
        <w:t>, Hepatitis C,</w:t>
      </w:r>
      <w:r>
        <w:t xml:space="preserve"> or Human Immunodeficiency Virus infection, including Acquired Immunodeficiency Syndrome.</w:t>
      </w:r>
    </w:p>
    <w:p w:rsidR="00AA1928" w:rsidP="00AA1928" w:rsidRDefault="00AA1928">
      <w:pPr>
        <w:pStyle w:val="sccodifiedsection"/>
      </w:pPr>
      <w:r>
        <w:tab/>
      </w:r>
      <w:r>
        <w:tab/>
      </w:r>
      <w:bookmarkStart w:name="ss_T44C29N230S4_lv2_24fd301ed" w:id="12"/>
      <w:r>
        <w:t>(</w:t>
      </w:r>
      <w:bookmarkEnd w:id="12"/>
      <w:r>
        <w:t>4) “Significant risk” means a finding of facts relating to a human exposure to an etiologic agent for a particular disease, based on reasonable medical judgments given the state of medical knowledge, about the:</w:t>
      </w:r>
    </w:p>
    <w:p w:rsidR="00AA1928" w:rsidP="00AA1928" w:rsidRDefault="00AA1928">
      <w:pPr>
        <w:pStyle w:val="sccodifiedsection"/>
      </w:pPr>
      <w:r>
        <w:tab/>
      </w:r>
      <w:r>
        <w:tab/>
      </w:r>
      <w:r>
        <w:tab/>
      </w:r>
      <w:bookmarkStart w:name="ss_T44C29N230Sa_lv3_4040784cc" w:id="13"/>
      <w:r>
        <w:t>(</w:t>
      </w:r>
      <w:bookmarkEnd w:id="13"/>
      <w:r>
        <w:t>a) nature of the risk;</w:t>
      </w:r>
    </w:p>
    <w:p w:rsidR="00AA1928" w:rsidP="00AA1928" w:rsidRDefault="00AA1928">
      <w:pPr>
        <w:pStyle w:val="sccodifiedsection"/>
      </w:pPr>
      <w:r>
        <w:tab/>
      </w:r>
      <w:r>
        <w:tab/>
      </w:r>
      <w:r>
        <w:tab/>
      </w:r>
      <w:bookmarkStart w:name="ss_T44C29N230Sb_lv3_a49b2e342" w:id="14"/>
      <w:r>
        <w:t>(</w:t>
      </w:r>
      <w:bookmarkEnd w:id="14"/>
      <w:r>
        <w:t>b) duration of the risk;</w:t>
      </w:r>
    </w:p>
    <w:p w:rsidR="00AA1928" w:rsidP="00AA1928" w:rsidRDefault="00AA1928">
      <w:pPr>
        <w:pStyle w:val="sccodifiedsection"/>
      </w:pPr>
      <w:r>
        <w:tab/>
      </w:r>
      <w:r>
        <w:tab/>
      </w:r>
      <w:r>
        <w:tab/>
      </w:r>
      <w:bookmarkStart w:name="ss_T44C29N230Sc_lv3_991b943b9" w:id="15"/>
      <w:r>
        <w:t>(</w:t>
      </w:r>
      <w:bookmarkEnd w:id="15"/>
      <w:r>
        <w:t>c) severity of the risk;</w:t>
      </w:r>
    </w:p>
    <w:p w:rsidR="00AA1928" w:rsidP="00AA1928" w:rsidRDefault="00AA1928">
      <w:pPr>
        <w:pStyle w:val="sccodifiedsection"/>
      </w:pPr>
      <w:r>
        <w:tab/>
      </w:r>
      <w:r>
        <w:tab/>
      </w:r>
      <w:r>
        <w:tab/>
      </w:r>
      <w:bookmarkStart w:name="ss_T44C29N230Sd_lv3_f4972ca87" w:id="16"/>
      <w:r>
        <w:t>(</w:t>
      </w:r>
      <w:bookmarkEnd w:id="16"/>
      <w:r>
        <w:t>d) probabilities the disease will be transmitted and will cause varying degrees of harm.</w:t>
      </w:r>
    </w:p>
    <w:p w:rsidR="00AA1928" w:rsidP="00AA1928" w:rsidRDefault="00AA1928">
      <w:pPr>
        <w:pStyle w:val="sccodifiedsection"/>
      </w:pPr>
      <w:r>
        <w:tab/>
      </w:r>
      <w:r>
        <w:tab/>
      </w:r>
      <w:bookmarkStart w:name="ss_T44C29N230S5_lv2_81b08013b" w:id="17"/>
      <w:r>
        <w:t>(</w:t>
      </w:r>
      <w:bookmarkEnd w:id="17"/>
      <w:r>
        <w:t xml:space="preserve">5) “Health care professional” means a physician, </w:t>
      </w:r>
      <w:r w:rsidRPr="00DA2FE0">
        <w:t xml:space="preserve">a dentist, </w:t>
      </w:r>
      <w:r>
        <w:t>an epidemiologist, or infection control practitioner.</w:t>
      </w:r>
    </w:p>
    <w:p w:rsidR="00AA1928" w:rsidP="00AA1928" w:rsidRDefault="00AA1928">
      <w:pPr>
        <w:pStyle w:val="sccodifiedsection"/>
      </w:pPr>
      <w:r>
        <w:tab/>
      </w:r>
      <w:r>
        <w:tab/>
      </w:r>
      <w:bookmarkStart w:name="ss_T44C29N230S6_lv2_fdb654fe6" w:id="18"/>
      <w:r>
        <w:t>(</w:t>
      </w:r>
      <w:bookmarkEnd w:id="18"/>
      <w:r>
        <w:t xml:space="preserve">6) “Health care worker” means a person licensed as a health care </w:t>
      </w:r>
      <w:r>
        <w:lastRenderedPageBreak/>
        <w:t xml:space="preserve">provider under Title 40, a person registered under the laws of this State to provide health care services, an employee of a health care facility as defined in Section 44‑7‑130(10), or an employee in a </w:t>
      </w:r>
      <w:r w:rsidRPr="00DA2FE0">
        <w:t xml:space="preserve">health care professional’s </w:t>
      </w:r>
      <w:r>
        <w:t>office.</w:t>
      </w:r>
    </w:p>
    <w:p w:rsidR="00AA1928" w:rsidP="00AA1928" w:rsidRDefault="00AA1928">
      <w:pPr>
        <w:pStyle w:val="sccodifiedsection"/>
      </w:pPr>
      <w:r>
        <w:tab/>
      </w:r>
      <w:bookmarkStart w:name="ss_T44C29N230SE_lv1_e0e0476db" w:id="19"/>
      <w:r>
        <w:t>(</w:t>
      </w:r>
      <w:bookmarkEnd w:id="19"/>
      <w:r>
        <w:t>E) The cost of any test conducted under this section must be paid by the:</w:t>
      </w:r>
    </w:p>
    <w:p w:rsidR="00AA1928" w:rsidP="00AA1928" w:rsidRDefault="00AA1928">
      <w:pPr>
        <w:pStyle w:val="sccodifiedsection"/>
      </w:pPr>
      <w:r>
        <w:tab/>
      </w:r>
      <w:r>
        <w:tab/>
      </w:r>
      <w:bookmarkStart w:name="ss_T44C29N230S1_lv2_1578d5527" w:id="20"/>
      <w:r>
        <w:t>(</w:t>
      </w:r>
      <w:bookmarkEnd w:id="20"/>
      <w:r>
        <w:t>1) person being tested;</w:t>
      </w:r>
    </w:p>
    <w:p w:rsidR="00AA1928" w:rsidP="00AA1928" w:rsidRDefault="00AA1928">
      <w:pPr>
        <w:pStyle w:val="sccodifiedsection"/>
      </w:pPr>
      <w:r>
        <w:tab/>
      </w:r>
      <w:r>
        <w:tab/>
      </w:r>
      <w:bookmarkStart w:name="ss_T44C29N230S2_lv2_247249de0" w:id="21"/>
      <w:r>
        <w:t>(</w:t>
      </w:r>
      <w:bookmarkEnd w:id="21"/>
      <w:r>
        <w:t>2) State in the case of indigents;  or</w:t>
      </w:r>
    </w:p>
    <w:p w:rsidR="00AA1928" w:rsidP="00AA1928" w:rsidRDefault="00AA1928">
      <w:pPr>
        <w:pStyle w:val="sccodifiedsection"/>
      </w:pPr>
      <w:r>
        <w:tab/>
      </w:r>
      <w:r>
        <w:tab/>
      </w:r>
      <w:bookmarkStart w:name="ss_T44C29N230S3_lv2_d4f27def7" w:id="22"/>
      <w:r>
        <w:t>(</w:t>
      </w:r>
      <w:bookmarkEnd w:id="22"/>
      <w:r>
        <w:t>3) public or private entity employing the health care worker or emergency response employee if the cost is not paid pursuant to subitems (1) and (2) above.</w:t>
      </w:r>
    </w:p>
    <w:p w:rsidR="00AA1928" w:rsidP="00AA1928" w:rsidRDefault="00AA19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928" w:rsidP="00AA1928" w:rsidRDefault="00AA19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A1928" w:rsidP="00AA1928" w:rsidRDefault="00AA19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1928" w:rsidP="00AA1928" w:rsidRDefault="00AA1928">
      <w:pPr>
        <w:pStyle w:val="scnoncodifiedsection"/>
      </w:pPr>
      <w:bookmarkStart w:name="bs_num_2_lastsection" w:id="23"/>
      <w:bookmarkStart w:name="eff_date_section" w:id="24"/>
      <w:r>
        <w:t>S</w:t>
      </w:r>
      <w:bookmarkEnd w:id="23"/>
      <w:r>
        <w:t>ECTION 2.</w:t>
      </w:r>
      <w:r w:rsidRPr="00DF3B44">
        <w:tab/>
        <w:t>This act takes effect upon approval by the Governor.</w:t>
      </w:r>
      <w:bookmarkEnd w:id="24"/>
    </w:p>
    <w:p w:rsidR="00AA1928" w:rsidP="00AA1928" w:rsidRDefault="00AA1928">
      <w:pPr>
        <w:pStyle w:val="scnoncodifiedsection"/>
      </w:pPr>
    </w:p>
    <w:p w:rsidR="00AA1928" w:rsidP="00AA1928" w:rsidRDefault="00AA1928">
      <w:pPr>
        <w:pStyle w:val="scnoncodifiedsection"/>
      </w:pPr>
      <w:r>
        <w:t>Ratified the 15</w:t>
      </w:r>
      <w:r>
        <w:rPr>
          <w:vertAlign w:val="superscript"/>
        </w:rPr>
        <w:t>th</w:t>
      </w:r>
      <w:r>
        <w:t xml:space="preserve"> day of May, 2024.</w:t>
      </w:r>
    </w:p>
    <w:p w:rsidR="00AA1928" w:rsidP="00AA1928" w:rsidRDefault="00AA1928">
      <w:pPr>
        <w:pStyle w:val="scactchamber"/>
        <w:widowControl/>
        <w:suppressLineNumbers w:val="0"/>
        <w:suppressAutoHyphens w:val="0"/>
        <w:jc w:val="both"/>
      </w:pPr>
    </w:p>
    <w:p w:rsidR="00AA1928" w:rsidP="00AA1928" w:rsidRDefault="00AA1928">
      <w:pPr>
        <w:pStyle w:val="scactchamber"/>
        <w:widowControl/>
        <w:suppressLineNumbers w:val="0"/>
        <w:suppressAutoHyphens w:val="0"/>
        <w:jc w:val="both"/>
      </w:pPr>
      <w:r>
        <w:t>Approved the 20</w:t>
      </w:r>
      <w:r w:rsidRPr="00B24CED">
        <w:rPr>
          <w:vertAlign w:val="superscript"/>
        </w:rPr>
        <w:t>th</w:t>
      </w:r>
      <w:r>
        <w:t xml:space="preserve"> day of May, 2024. </w:t>
      </w:r>
    </w:p>
    <w:p w:rsidR="00AA1928" w:rsidP="00AA1928" w:rsidRDefault="00AA1928">
      <w:pPr>
        <w:pStyle w:val="scactchamber"/>
        <w:widowControl/>
        <w:suppressLineNumbers w:val="0"/>
        <w:suppressAutoHyphens w:val="0"/>
        <w:jc w:val="center"/>
      </w:pPr>
    </w:p>
    <w:p w:rsidR="00AA1928" w:rsidP="00AA1928" w:rsidRDefault="00AA1928">
      <w:pPr>
        <w:pStyle w:val="scactchamber"/>
        <w:widowControl/>
        <w:suppressLineNumbers w:val="0"/>
        <w:suppressAutoHyphens w:val="0"/>
        <w:jc w:val="center"/>
      </w:pPr>
      <w:r>
        <w:t>__________</w:t>
      </w:r>
    </w:p>
    <w:p w:rsidRPr="00F60DB2" w:rsidR="00CA6B7B" w:rsidP="00AA1928" w:rsidRDefault="00CA6B7B">
      <w:pPr>
        <w:widowControl w:val="0"/>
        <w:spacing w:after="0"/>
      </w:pPr>
    </w:p>
    <w:sectPr w:rsidRPr="00F60DB2" w:rsidR="00CA6B7B" w:rsidSect="00AA192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6B7B" w:rsidRPr="00CA6B7B" w:rsidRDefault="00CA6B7B" w:rsidP="00CA6B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6B7B" w:rsidRDefault="00CA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5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1668"/>
    <w:rsid w:val="00093AA4"/>
    <w:rsid w:val="000A6B6E"/>
    <w:rsid w:val="000B4C02"/>
    <w:rsid w:val="000B502F"/>
    <w:rsid w:val="000B5B4A"/>
    <w:rsid w:val="000C3E88"/>
    <w:rsid w:val="000C46B9"/>
    <w:rsid w:val="000C6F9A"/>
    <w:rsid w:val="000D2F44"/>
    <w:rsid w:val="000D6746"/>
    <w:rsid w:val="000E3D2C"/>
    <w:rsid w:val="000E41AC"/>
    <w:rsid w:val="000E578A"/>
    <w:rsid w:val="000F2089"/>
    <w:rsid w:val="000F2250"/>
    <w:rsid w:val="000F2903"/>
    <w:rsid w:val="0010329A"/>
    <w:rsid w:val="001164F9"/>
    <w:rsid w:val="00123BD4"/>
    <w:rsid w:val="00130398"/>
    <w:rsid w:val="00140049"/>
    <w:rsid w:val="00163B5E"/>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2A73"/>
    <w:rsid w:val="00233975"/>
    <w:rsid w:val="00236D73"/>
    <w:rsid w:val="00240649"/>
    <w:rsid w:val="002568C4"/>
    <w:rsid w:val="00257F60"/>
    <w:rsid w:val="00260AFD"/>
    <w:rsid w:val="002625EA"/>
    <w:rsid w:val="00270F7C"/>
    <w:rsid w:val="00281442"/>
    <w:rsid w:val="002836D8"/>
    <w:rsid w:val="002A6972"/>
    <w:rsid w:val="002B02F3"/>
    <w:rsid w:val="002C0334"/>
    <w:rsid w:val="002C3463"/>
    <w:rsid w:val="002C3B4D"/>
    <w:rsid w:val="002C5DAD"/>
    <w:rsid w:val="002D266D"/>
    <w:rsid w:val="002D3926"/>
    <w:rsid w:val="002D5B3D"/>
    <w:rsid w:val="002E4F8C"/>
    <w:rsid w:val="002F0B60"/>
    <w:rsid w:val="002F4898"/>
    <w:rsid w:val="002F560C"/>
    <w:rsid w:val="002F5847"/>
    <w:rsid w:val="002F7DF3"/>
    <w:rsid w:val="003021B7"/>
    <w:rsid w:val="0030425A"/>
    <w:rsid w:val="00304C44"/>
    <w:rsid w:val="00324A1E"/>
    <w:rsid w:val="00341F2D"/>
    <w:rsid w:val="003421F1"/>
    <w:rsid w:val="00354F64"/>
    <w:rsid w:val="00361563"/>
    <w:rsid w:val="003775E6"/>
    <w:rsid w:val="00380365"/>
    <w:rsid w:val="00381998"/>
    <w:rsid w:val="0039382A"/>
    <w:rsid w:val="00395639"/>
    <w:rsid w:val="003B4A82"/>
    <w:rsid w:val="003B59FF"/>
    <w:rsid w:val="003B7E81"/>
    <w:rsid w:val="003D1181"/>
    <w:rsid w:val="003D49C9"/>
    <w:rsid w:val="003D4A3C"/>
    <w:rsid w:val="003D4CCF"/>
    <w:rsid w:val="003E2110"/>
    <w:rsid w:val="003E5452"/>
    <w:rsid w:val="003E5F24"/>
    <w:rsid w:val="003E7165"/>
    <w:rsid w:val="00410511"/>
    <w:rsid w:val="00412F9C"/>
    <w:rsid w:val="00420557"/>
    <w:rsid w:val="0044206B"/>
    <w:rsid w:val="0045022B"/>
    <w:rsid w:val="004539B5"/>
    <w:rsid w:val="0046019B"/>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26501"/>
    <w:rsid w:val="00630BBE"/>
    <w:rsid w:val="00640C87"/>
    <w:rsid w:val="006454BB"/>
    <w:rsid w:val="00651C89"/>
    <w:rsid w:val="00656284"/>
    <w:rsid w:val="00657CF4"/>
    <w:rsid w:val="006612F7"/>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0CDD"/>
    <w:rsid w:val="006F1A24"/>
    <w:rsid w:val="006F3399"/>
    <w:rsid w:val="006F53F2"/>
    <w:rsid w:val="007038A9"/>
    <w:rsid w:val="00704345"/>
    <w:rsid w:val="00722155"/>
    <w:rsid w:val="00731EA4"/>
    <w:rsid w:val="0073210F"/>
    <w:rsid w:val="00737C39"/>
    <w:rsid w:val="00737F19"/>
    <w:rsid w:val="007423A2"/>
    <w:rsid w:val="00744823"/>
    <w:rsid w:val="00772152"/>
    <w:rsid w:val="00782BF8"/>
    <w:rsid w:val="007849D9"/>
    <w:rsid w:val="007A6531"/>
    <w:rsid w:val="007B24F7"/>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3509"/>
    <w:rsid w:val="008A57E3"/>
    <w:rsid w:val="008B5BF4"/>
    <w:rsid w:val="008C0CEE"/>
    <w:rsid w:val="008C1B18"/>
    <w:rsid w:val="008C2F88"/>
    <w:rsid w:val="008C6C3F"/>
    <w:rsid w:val="008C7922"/>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3C26"/>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01C5"/>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4E49"/>
    <w:rsid w:val="00A97523"/>
    <w:rsid w:val="00AA1928"/>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1BE9"/>
    <w:rsid w:val="00BC556C"/>
    <w:rsid w:val="00BD348C"/>
    <w:rsid w:val="00BD4684"/>
    <w:rsid w:val="00BD71B4"/>
    <w:rsid w:val="00BD7CF7"/>
    <w:rsid w:val="00BE08A7"/>
    <w:rsid w:val="00BE23E8"/>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6B7B"/>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2B25"/>
    <w:rsid w:val="00D84A8B"/>
    <w:rsid w:val="00DA1AA0"/>
    <w:rsid w:val="00DA2FE0"/>
    <w:rsid w:val="00DA5FF0"/>
    <w:rsid w:val="00DB4FA1"/>
    <w:rsid w:val="00DD73AE"/>
    <w:rsid w:val="00DE2D0B"/>
    <w:rsid w:val="00DE4212"/>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0816"/>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DA1"/>
    <w:rsid w:val="00F44D36"/>
    <w:rsid w:val="00F46262"/>
    <w:rsid w:val="00F4795D"/>
    <w:rsid w:val="00F525CD"/>
    <w:rsid w:val="00F5286C"/>
    <w:rsid w:val="00F52E12"/>
    <w:rsid w:val="00F5615B"/>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A6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9382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9382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9382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9382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9382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9382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9382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9382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9382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9382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9382A"/>
    <w:rPr>
      <w:noProof/>
    </w:rPr>
  </w:style>
  <w:style w:type="character" w:customStyle="1" w:styleId="sclocalcheck">
    <w:name w:val="sc_local_check"/>
    <w:uiPriority w:val="1"/>
    <w:qFormat/>
    <w:rsid w:val="0039382A"/>
    <w:rPr>
      <w:noProof/>
    </w:rPr>
  </w:style>
  <w:style w:type="character" w:customStyle="1" w:styleId="sctempcheck">
    <w:name w:val="sc_temp_check"/>
    <w:uiPriority w:val="1"/>
    <w:qFormat/>
    <w:rsid w:val="0039382A"/>
    <w:rPr>
      <w:noProof/>
    </w:rPr>
  </w:style>
  <w:style w:type="character" w:customStyle="1" w:styleId="Heading1Char">
    <w:name w:val="Heading 1 Char"/>
    <w:basedOn w:val="DefaultParagraphFont"/>
    <w:link w:val="Heading1"/>
    <w:uiPriority w:val="9"/>
    <w:rsid w:val="00CA6B7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02.docx" TargetMode="External" Id="rId13" /><Relationship Type="http://schemas.openxmlformats.org/officeDocument/2006/relationships/hyperlink" Target="file:///h:\hj\20230315.docx" TargetMode="External" Id="rId18" /><Relationship Type="http://schemas.openxmlformats.org/officeDocument/2006/relationships/hyperlink" Target="https://www.scstatehouse.gov/sess125_2023-2024/prever/455_20230126.docx" TargetMode="External" Id="rId26"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settings" Target="settings.xml" Id="rId7" /><Relationship Type="http://schemas.openxmlformats.org/officeDocument/2006/relationships/hyperlink" Target="file:///h:\sj\20230126.docx" TargetMode="External" Id="rId12" /><Relationship Type="http://schemas.openxmlformats.org/officeDocument/2006/relationships/hyperlink" Target="file:///h:\hj\20230315.docx" TargetMode="External" Id="rId17" /><Relationship Type="http://schemas.openxmlformats.org/officeDocument/2006/relationships/hyperlink" Target="https://www.scstatehouse.gov/billsearch.php?billnumbers=455&amp;session=125&amp;summary=B" TargetMode="External" Id="rId25" /><Relationship Type="http://schemas.openxmlformats.org/officeDocument/2006/relationships/customXml" Target="../customXml/item2.xml" Id="rId2" /><Relationship Type="http://schemas.openxmlformats.org/officeDocument/2006/relationships/hyperlink" Target="file:///h:\sj\20230314.docx" TargetMode="External" Id="rId16" /><Relationship Type="http://schemas.openxmlformats.org/officeDocument/2006/relationships/hyperlink" Target="file:///h:\hj\20240502.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26.docx" TargetMode="External" Id="rId11" /><Relationship Type="http://schemas.openxmlformats.org/officeDocument/2006/relationships/hyperlink" Target="file:///h:\hj\20240509.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sj\20230309.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455_20240425.docx" TargetMode="External" Id="rId28" /><Relationship Type="http://schemas.openxmlformats.org/officeDocument/2006/relationships/endnotes" Target="endnotes.xml" Id="rId10" /><Relationship Type="http://schemas.openxmlformats.org/officeDocument/2006/relationships/hyperlink" Target="file:///h:\hj\20240425.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09.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455_20230302.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55&amp;session=125&amp;summary=B" TargetMode="External" Id="R47f2950f06b54ce1" /><Relationship Type="http://schemas.openxmlformats.org/officeDocument/2006/relationships/hyperlink" Target="https://www.scstatehouse.gov/sess125_2023-2024/prever/455_20230126.docx" TargetMode="External" Id="R5f1b6ae4f1a547b1" /><Relationship Type="http://schemas.openxmlformats.org/officeDocument/2006/relationships/hyperlink" Target="https://www.scstatehouse.gov/sess125_2023-2024/prever/455_20230302.docx" TargetMode="External" Id="R83dafd144968481c" /><Relationship Type="http://schemas.openxmlformats.org/officeDocument/2006/relationships/hyperlink" Target="https://www.scstatehouse.gov/sess125_2023-2024/prever/455_20240425.docx" TargetMode="External" Id="Rda158399bb7f4d1a" /><Relationship Type="http://schemas.openxmlformats.org/officeDocument/2006/relationships/hyperlink" Target="h:\sj\20230126.docx" TargetMode="External" Id="R927587cfaf7149cc" /><Relationship Type="http://schemas.openxmlformats.org/officeDocument/2006/relationships/hyperlink" Target="h:\sj\20230126.docx" TargetMode="External" Id="Rcd1d250c4f0d44a6" /><Relationship Type="http://schemas.openxmlformats.org/officeDocument/2006/relationships/hyperlink" Target="h:\sj\20230302.docx" TargetMode="External" Id="R9d6dc2e0c4f7462d" /><Relationship Type="http://schemas.openxmlformats.org/officeDocument/2006/relationships/hyperlink" Target="h:\sj\20230309.docx" TargetMode="External" Id="Rfcc589a744bd487f" /><Relationship Type="http://schemas.openxmlformats.org/officeDocument/2006/relationships/hyperlink" Target="h:\sj\20230309.docx" TargetMode="External" Id="R9843e081aa844ab1" /><Relationship Type="http://schemas.openxmlformats.org/officeDocument/2006/relationships/hyperlink" Target="h:\sj\20230314.docx" TargetMode="External" Id="R7d7520df1b214d6d" /><Relationship Type="http://schemas.openxmlformats.org/officeDocument/2006/relationships/hyperlink" Target="h:\hj\20230315.docx" TargetMode="External" Id="R19c6381c64b2428d" /><Relationship Type="http://schemas.openxmlformats.org/officeDocument/2006/relationships/hyperlink" Target="h:\hj\20230315.docx" TargetMode="External" Id="R5177642130b94df8" /><Relationship Type="http://schemas.openxmlformats.org/officeDocument/2006/relationships/hyperlink" Target="h:\hj\20240425.docx" TargetMode="External" Id="Rbffdd7c675754996" /><Relationship Type="http://schemas.openxmlformats.org/officeDocument/2006/relationships/hyperlink" Target="h:\hj\20240502.docx" TargetMode="External" Id="Rfbae0ff7ab404e37" /><Relationship Type="http://schemas.openxmlformats.org/officeDocument/2006/relationships/hyperlink" Target="h:\hj\20240507.docx" TargetMode="External" Id="Rf953fe28d1ac414d" /><Relationship Type="http://schemas.openxmlformats.org/officeDocument/2006/relationships/hyperlink" Target="h:\hj\20240508.docx" TargetMode="External" Id="R46fa6220342f4d81" /><Relationship Type="http://schemas.openxmlformats.org/officeDocument/2006/relationships/hyperlink" Target="h:\hj\20240508.docx" TargetMode="External" Id="Re40b9d3f84d146f9" /><Relationship Type="http://schemas.openxmlformats.org/officeDocument/2006/relationships/hyperlink" Target="h:\hj\20240509.docx" TargetMode="External" Id="R1035136889bd46f8" /><Relationship Type="http://schemas.openxmlformats.org/officeDocument/2006/relationships/hyperlink" Target="https://www.scstatehouse.gov/billsearch.php?billnumbers=455&amp;session=125&amp;summary=B" TargetMode="External" Id="R3906c4891fb84bb2" /><Relationship Type="http://schemas.openxmlformats.org/officeDocument/2006/relationships/hyperlink" Target="https://www.scstatehouse.gov/sess125_2023-2024/prever/455_20230126.docx" TargetMode="External" Id="Re7b377f0c99f4e13" /><Relationship Type="http://schemas.openxmlformats.org/officeDocument/2006/relationships/hyperlink" Target="https://www.scstatehouse.gov/sess125_2023-2024/prever/455_20230302.docx" TargetMode="External" Id="R37dde4632a1b4dfd" /><Relationship Type="http://schemas.openxmlformats.org/officeDocument/2006/relationships/hyperlink" Target="https://www.scstatehouse.gov/sess125_2023-2024/prever/455_20240425.docx" TargetMode="External" Id="R79280d23f0374c9e" /><Relationship Type="http://schemas.openxmlformats.org/officeDocument/2006/relationships/hyperlink" Target="h:\sj\20230126.docx" TargetMode="External" Id="R0d6a272cb7dd44ff" /><Relationship Type="http://schemas.openxmlformats.org/officeDocument/2006/relationships/hyperlink" Target="h:\sj\20230126.docx" TargetMode="External" Id="Re69591346401479d" /><Relationship Type="http://schemas.openxmlformats.org/officeDocument/2006/relationships/hyperlink" Target="h:\sj\20230302.docx" TargetMode="External" Id="Rb1d13e4bcdaf4af8" /><Relationship Type="http://schemas.openxmlformats.org/officeDocument/2006/relationships/hyperlink" Target="h:\sj\20230309.docx" TargetMode="External" Id="R6621350c51744ebc" /><Relationship Type="http://schemas.openxmlformats.org/officeDocument/2006/relationships/hyperlink" Target="h:\sj\20230309.docx" TargetMode="External" Id="R6c6b513d31c143e2" /><Relationship Type="http://schemas.openxmlformats.org/officeDocument/2006/relationships/hyperlink" Target="h:\sj\20230314.docx" TargetMode="External" Id="R9fcbbaf122144192" /><Relationship Type="http://schemas.openxmlformats.org/officeDocument/2006/relationships/hyperlink" Target="h:\hj\20230315.docx" TargetMode="External" Id="R3f28c6d6f0b547d5" /><Relationship Type="http://schemas.openxmlformats.org/officeDocument/2006/relationships/hyperlink" Target="h:\hj\20230315.docx" TargetMode="External" Id="Rb01d011664824bbe" /><Relationship Type="http://schemas.openxmlformats.org/officeDocument/2006/relationships/hyperlink" Target="h:\hj\20240425.docx" TargetMode="External" Id="R14afb224ff0d4534" /><Relationship Type="http://schemas.openxmlformats.org/officeDocument/2006/relationships/hyperlink" Target="h:\hj\20240502.docx" TargetMode="External" Id="Rf18d49b9549c43b0" /><Relationship Type="http://schemas.openxmlformats.org/officeDocument/2006/relationships/hyperlink" Target="h:\hj\20240507.docx" TargetMode="External" Id="R188be62c963d4771" /><Relationship Type="http://schemas.openxmlformats.org/officeDocument/2006/relationships/hyperlink" Target="h:\hj\20240508.docx" TargetMode="External" Id="R6b190bc6bd1641e8" /><Relationship Type="http://schemas.openxmlformats.org/officeDocument/2006/relationships/hyperlink" Target="h:\hj\20240508.docx" TargetMode="External" Id="Ra528d9afac9f4317" /><Relationship Type="http://schemas.openxmlformats.org/officeDocument/2006/relationships/hyperlink" Target="h:\hj\20240509.docx" TargetMode="External" Id="R67a78cb209d74c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46039e76-ab21-4a67-9c29-b9ca3ae36d43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2024-05-09T15:16:47.712862-04:00</T_BILL_DT_VERSION>
  <T_BILL_N_SESSION>125</T_BILL_N_SESSION>
  <T_BILL_N_YEAR>2023</T_BILL_N_YEAR>
  <T_BILL_REQUEST_REQUEST>3839397f-221a-443f-baf7-e96b96e619c7</T_BILL_REQUEST_REQUEST>
  <T_BILL_R_ORIGINALBILL>9b0b871f-f2a8-484e-b4d1-29f27c5f1c45</T_BILL_R_ORIGINALBILL>
  <T_BILL_R_ORIGINALDRAFT>41e053d4-9a59-4cdf-8b1c-8e244302058f</T_BILL_R_ORIGINALDRAFT>
  <T_BILL_SPONSOR_SPONSOR>fbadc7c4-bc29-4760-8fb5-dbf6abd6118e</T_BILL_SPONSOR_SPONSOR>
  <T_BILL_T_BILLNUMBER>455</T_BILL_T_BILLNUMBER>
  <T_BILL_T_BILLTITLE>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T_BILL_T_BILLTITLE>
  <T_BILL_T_CHAMBER>senate</T_BILL_T_CHAMBER>
  <T_BILL_T_LEGTYPE>bill_statewide</T_BILL_T_LEGTYPE>
  <T_BILL_T_SECTIONS>[{"SectionUUID":"b5ca0f05-0b0a-4d09-a897-02653844a2f8","SectionName":"code_section","SectionNumber":1,"SectionType":"code_section","CodeSections":[{"CodeSectionBookmarkName":"cs_T44C29N230_9d7074f7c","IsConstitutionSection":false,"Identity":"44-29-230","IsNew":false,"SubSections":[{"Level":1,"Identity":"T44C29N230SA","SubSectionBookmarkName":"ss_T44C29N230SA_lv1_53c1740ad","IsNewSubSection":false},{"Level":1,"Identity":"T44C29N230SB","SubSectionBookmarkName":"ss_T44C29N230SB_lv1_5b2494a4c","IsNewSubSection":false},{"Level":1,"Identity":"T44C29N230SC","SubSectionBookmarkName":"ss_T44C29N230SC_lv1_12dd36790","IsNewSubSection":false},{"Level":1,"Identity":"T44C29N230SD","SubSectionBookmarkName":"ss_T44C29N230SD_lv1_eae715b79","IsNewSubSection":false},{"Level":2,"Identity":"T44C29N230S1","SubSectionBookmarkName":"ss_T44C29N230S1_lv2_6bce3f69b","IsNewSubSection":false},{"Level":2,"Identity":"T44C29N230S2","SubSectionBookmarkName":"ss_T44C29N230S2_lv2_dc54aac53","IsNewSubSection":false},{"Level":2,"Identity":"T44C29N230S3","SubSectionBookmarkName":"ss_T44C29N230S3_lv2_4bc64437b","IsNewSubSection":false},{"Level":2,"Identity":"T44C29N230S4","SubSectionBookmarkName":"ss_T44C29N230S4_lv2_24fd301ed","IsNewSubSection":false},{"Level":3,"Identity":"T44C29N230Sa","SubSectionBookmarkName":"ss_T44C29N230Sa_lv3_4040784cc","IsNewSubSection":false},{"Level":3,"Identity":"T44C29N230Sb","SubSectionBookmarkName":"ss_T44C29N230Sb_lv3_a49b2e342","IsNewSubSection":false},{"Level":3,"Identity":"T44C29N230Sc","SubSectionBookmarkName":"ss_T44C29N230Sc_lv3_991b943b9","IsNewSubSection":false},{"Level":3,"Identity":"T44C29N230Sd","SubSectionBookmarkName":"ss_T44C29N230Sd_lv3_f4972ca87","IsNewSubSection":false},{"Level":2,"Identity":"T44C29N230S5","SubSectionBookmarkName":"ss_T44C29N230S5_lv2_81b08013b","IsNewSubSection":false},{"Level":2,"Identity":"T44C29N230S6","SubSectionBookmarkName":"ss_T44C29N230S6_lv2_fdb654fe6","IsNewSubSection":false},{"Level":1,"Identity":"T44C29N230SE","SubSectionBookmarkName":"ss_T44C29N230SE_lv1_e0e0476db","IsNewSubSection":false},{"Level":2,"Identity":"T44C29N230S1","SubSectionBookmarkName":"ss_T44C29N230S1_lv2_1578d5527","IsNewSubSection":false},{"Level":2,"Identity":"T44C29N230S2","SubSectionBookmarkName":"ss_T44C29N230S2_lv2_247249de0","IsNewSubSection":false},{"Level":2,"Identity":"T44C29N230S3","SubSectionBookmarkName":"ss_T44C29N230S3_lv2_d4f27def7","IsNewSubSection":false}],"TitleRelatedTo":"Testing required when a health care worker is exposed to bloodborne disease","TitleSoAsTo":"include dentists in the definition of Health care Professionals and to add hepatitis C to the list of bloodborne diseases","Deleted":false}],"TitleText":"","DisableControls":false,"Deleted":false,"RepealItems":[],"SectionBookmarkName":"bs_num_1_93397e016"},{"SectionUUID":"8f03ca95-8faa-4d43-a9c2-8afc498075bd","SectionName":"standard_eff_date_section","SectionNumber":2,"SectionType":"drafting_clause","CodeSections":[],"TitleText":"","DisableControls":false,"Deleted":false,"RepealItems":[],"SectionBookmarkName":"bs_num_2_lastsection"}]</T_BILL_T_SECTIONS>
  <T_BILL_T_SUBJECT>Bloodborne Disease</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5605</Characters>
  <Application>Microsoft Office Word</Application>
  <DocSecurity>0</DocSecurity>
  <Lines>164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455: Bloodborne Disease - South Carolina Legislature Online</dc:title>
  <dc:subject/>
  <dc:creator>Sean Ryan</dc:creator>
  <cp:keywords/>
  <dc:description/>
  <cp:lastModifiedBy>Danny Crook</cp:lastModifiedBy>
  <cp:revision>2</cp:revision>
  <cp:lastPrinted>2024-05-09T20:34:00Z</cp:lastPrinted>
  <dcterms:created xsi:type="dcterms:W3CDTF">2024-06-24T18:42:00Z</dcterms:created>
  <dcterms:modified xsi:type="dcterms:W3CDTF">2024-06-24T18:42:00Z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