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Cromer, Thayer, Gagnon, West, Trantham, Guffey and Chapman</w:t>
      </w:r>
    </w:p>
    <w:p>
      <w:pPr>
        <w:widowControl w:val="false"/>
        <w:spacing w:after="0"/>
        <w:jc w:val="left"/>
      </w:pPr>
      <w:r>
        <w:rPr>
          <w:rFonts w:ascii="Times New Roman"/>
          <w:sz w:val="22"/>
        </w:rPr>
        <w:t xml:space="preserve">Companion/Similar bill(s): 4190</w:t>
      </w:r>
    </w:p>
    <w:p>
      <w:pPr>
        <w:widowControl w:val="false"/>
        <w:spacing w:after="0"/>
        <w:jc w:val="left"/>
      </w:pPr>
      <w:r>
        <w:rPr>
          <w:rFonts w:ascii="Times New Roman"/>
          <w:sz w:val="22"/>
        </w:rPr>
        <w:t xml:space="preserve">Document Path: LC-0264HDB24.docx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 DMV transactions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54f5a1ed3f8341b1">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93d1d826666e4de8">
        <w:r w:rsidRPr="00770434">
          <w:rPr>
            <w:rStyle w:val="Hyperlink"/>
          </w:rPr>
          <w:t>House Journal</w:t>
        </w:r>
        <w:r w:rsidRPr="00770434">
          <w:rPr>
            <w:rStyle w:val="Hyperlink"/>
          </w:rPr>
          <w:noBreakHyphen/>
          <w:t>page 92</w:t>
        </w:r>
      </w:hyperlink>
      <w:r>
        <w:t>)</w:t>
      </w:r>
    </w:p>
    <w:p>
      <w:pPr>
        <w:widowControl w:val="false"/>
        <w:spacing w:after="0"/>
        <w:jc w:val="left"/>
      </w:pPr>
    </w:p>
    <w:p>
      <w:pPr>
        <w:widowControl w:val="false"/>
        <w:spacing w:after="0"/>
        <w:jc w:val="left"/>
      </w:pPr>
      <w:r>
        <w:rPr>
          <w:rFonts w:ascii="Times New Roman"/>
          <w:sz w:val="22"/>
        </w:rPr>
        <w:t xml:space="preserve">View the latest </w:t>
      </w:r>
      <w:hyperlink r:id="Rb1c41c515a5b45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cb189d79434b88">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01D0F" w14:paraId="40FEFADA" w14:textId="273CC193">
          <w:pPr>
            <w:pStyle w:val="scbilltitle"/>
            <w:tabs>
              <w:tab w:val="left" w:pos="2104"/>
            </w:tabs>
          </w:pPr>
          <w:r>
            <w:t>TO AMEND THE SOUTH CAROLINA CODE OF LAWS BY AMENDING SECTION 7‑5‑320, RELATING TO CHANGE OF ADDRESS FORMS SUBMITTED FOR PURPOSES OF A DRIVER</w:t>
          </w:r>
          <w:r w:rsidR="0080563D">
            <w:t>’</w:t>
          </w:r>
          <w:r>
            <w:t>S LICENSE</w:t>
          </w:r>
          <w:r w:rsidR="008774E3">
            <w:t xml:space="preserve"> also</w:t>
          </w:r>
          <w:r>
            <w:t xml:space="preserve"> SERVING AS NOTIFICATION OF CHANGE OF ADDRESS FOR VOTER REGISTRATION PURPOSES, SO AS TO CLARIFY THAT THIS SECTION APPLIES TO ANY CHANGE OF ADDRESS SUBMITTED TO THE DEPARTMENT OF MOTOR VEHICLES REGARDLESS OF FORM, AND TO REQUIRE THE </w:t>
          </w:r>
          <w:r w:rsidR="006804B1">
            <w:t>department of motor vehicles to transmit a</w:t>
          </w:r>
          <w:r w:rsidR="008774E3">
            <w:t xml:space="preserve"> copy of the qualified elector</w:t>
          </w:r>
          <w:r w:rsidR="00164421">
            <w:t>’</w:t>
          </w:r>
          <w:r w:rsidR="008774E3">
            <w:t>s signature, or an</w:t>
          </w:r>
          <w:r w:rsidR="006804B1">
            <w:t xml:space="preserve"> electronic copy of a qualified elector</w:t>
          </w:r>
          <w:r w:rsidR="00164421">
            <w:t>’</w:t>
          </w:r>
          <w:r w:rsidR="006804B1">
            <w:t>s signature</w:t>
          </w:r>
          <w:r w:rsidR="008774E3">
            <w:t>, as appropriate,</w:t>
          </w:r>
          <w:r w:rsidR="006804B1">
            <w:t xml:space="preserve"> along with change of address information</w:t>
          </w:r>
          <w:r w:rsidR="008774E3">
            <w:t xml:space="preserve"> to the appropriate elections office.</w:t>
          </w:r>
        </w:p>
      </w:sdtContent>
    </w:sdt>
    <w:bookmarkStart w:name="at_339185be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0004900" w:id="1"/>
      <w:r w:rsidRPr="0094541D">
        <w:t>B</w:t>
      </w:r>
      <w:bookmarkEnd w:id="1"/>
      <w:r w:rsidRPr="0094541D">
        <w:t>e it enacted by the General Assembly of the State of South Carolina:</w:t>
      </w:r>
    </w:p>
    <w:p w:rsidR="00512ABE" w:rsidP="00512ABE" w:rsidRDefault="00512ABE" w14:paraId="740E2ADF" w14:textId="77777777">
      <w:pPr>
        <w:pStyle w:val="scemptyline"/>
      </w:pPr>
    </w:p>
    <w:p w:rsidR="00512ABE" w:rsidP="00512ABE" w:rsidRDefault="00512ABE" w14:paraId="4A1F8943" w14:textId="6ADB954D">
      <w:pPr>
        <w:pStyle w:val="scdirectionallanguage"/>
      </w:pPr>
      <w:bookmarkStart w:name="bs_num_1_ded1dc5a2" w:id="2"/>
      <w:r>
        <w:t>S</w:t>
      </w:r>
      <w:bookmarkEnd w:id="2"/>
      <w:r>
        <w:t>ECTION 1.</w:t>
      </w:r>
      <w:r>
        <w:tab/>
      </w:r>
      <w:bookmarkStart w:name="dl_9cb82a8fb" w:id="3"/>
      <w:r>
        <w:t>S</w:t>
      </w:r>
      <w:bookmarkEnd w:id="3"/>
      <w:r>
        <w:t>ection 7‑5‑320(D) of the S.C. Code is amended to read:</w:t>
      </w:r>
    </w:p>
    <w:p w:rsidR="00512ABE" w:rsidP="00512ABE" w:rsidRDefault="00512ABE" w14:paraId="08A5CC96" w14:textId="77777777">
      <w:pPr>
        <w:pStyle w:val="scemptyline"/>
      </w:pPr>
    </w:p>
    <w:p w:rsidR="00512ABE" w:rsidP="00512ABE" w:rsidRDefault="00512ABE" w14:paraId="4FB4555F" w14:textId="2B177048">
      <w:pPr>
        <w:pStyle w:val="sccodifiedsection"/>
      </w:pPr>
      <w:bookmarkStart w:name="cs_T7C5N320_bf8c94213" w:id="4"/>
      <w:r>
        <w:tab/>
      </w:r>
      <w:bookmarkStart w:name="ss_T7C5N320SD_lv1_d4de083f7" w:id="5"/>
      <w:bookmarkEnd w:id="4"/>
      <w:r>
        <w:t>(</w:t>
      </w:r>
      <w:bookmarkEnd w:id="5"/>
      <w:r>
        <w:t>D)</w:t>
      </w:r>
      <w:bookmarkStart w:name="ss_T7C5N320S1_lv2_0801299da" w:id="6"/>
      <w:r>
        <w:rPr>
          <w:rStyle w:val="scinsert"/>
        </w:rPr>
        <w:t>(</w:t>
      </w:r>
      <w:bookmarkEnd w:id="6"/>
      <w:r>
        <w:rPr>
          <w:rStyle w:val="scinsert"/>
        </w:rPr>
        <w:t>1)</w:t>
      </w:r>
      <w:r>
        <w:t xml:space="preserve">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rsidR="006804B1" w:rsidP="006804B1" w:rsidRDefault="00512ABE" w14:paraId="42E9ADBB" w14:textId="38842B08">
      <w:pPr>
        <w:pStyle w:val="sccodifiedsection"/>
      </w:pPr>
      <w:r>
        <w:rPr>
          <w:rStyle w:val="scinsert"/>
        </w:rPr>
        <w:tab/>
      </w:r>
      <w:r>
        <w:rPr>
          <w:rStyle w:val="scinsert"/>
        </w:rPr>
        <w:tab/>
      </w:r>
      <w:bookmarkStart w:name="ss_T7C5N320S2_lv2_cde75c086" w:id="7"/>
      <w:r>
        <w:rPr>
          <w:rStyle w:val="scinsert"/>
        </w:rPr>
        <w:t>(</w:t>
      </w:r>
      <w:bookmarkEnd w:id="7"/>
      <w:r>
        <w:rPr>
          <w:rStyle w:val="scinsert"/>
        </w:rPr>
        <w:t>2)</w:t>
      </w:r>
      <w:r w:rsidR="00A60957">
        <w:rPr>
          <w:rStyle w:val="scinsert"/>
        </w:rPr>
        <w:t xml:space="preserve"> </w:t>
      </w:r>
      <w:r w:rsidR="006226DF">
        <w:rPr>
          <w:rStyle w:val="scinsert"/>
        </w:rPr>
        <w:t xml:space="preserve">The provisions of </w:t>
      </w:r>
      <w:r w:rsidR="002D0D80">
        <w:rPr>
          <w:rStyle w:val="scinsert"/>
        </w:rPr>
        <w:t>this section</w:t>
      </w:r>
      <w:r w:rsidR="006226DF">
        <w:rPr>
          <w:rStyle w:val="scinsert"/>
        </w:rPr>
        <w:t xml:space="preserve"> apply to </w:t>
      </w:r>
      <w:r w:rsidR="008470CD">
        <w:rPr>
          <w:rStyle w:val="scinsert"/>
        </w:rPr>
        <w:t xml:space="preserve">all </w:t>
      </w:r>
      <w:r w:rsidR="006226DF">
        <w:rPr>
          <w:rStyle w:val="scinsert"/>
        </w:rPr>
        <w:t>change of address forms</w:t>
      </w:r>
      <w:r w:rsidR="008470CD">
        <w:rPr>
          <w:rStyle w:val="scinsert"/>
        </w:rPr>
        <w:t xml:space="preserve"> submitted using any method authorized by the Department of Motor Vehicle</w:t>
      </w:r>
      <w:r w:rsidR="0098465D">
        <w:rPr>
          <w:rStyle w:val="scinsert"/>
        </w:rPr>
        <w:t>s</w:t>
      </w:r>
      <w:r w:rsidR="008470CD">
        <w:rPr>
          <w:rStyle w:val="scinsert"/>
        </w:rPr>
        <w:t xml:space="preserve"> including, without limitation, forms submitted by mail, in person, or electronically</w:t>
      </w:r>
      <w:r w:rsidR="006804B1">
        <w:rPr>
          <w:rStyle w:val="scinsert"/>
        </w:rPr>
        <w:t>. The Department of Motor Vehicles shall transmit a copy of the qualified elector’s signature submitted on the change of address form, or an electronic copy of</w:t>
      </w:r>
      <w:r w:rsidR="0098465D">
        <w:rPr>
          <w:rStyle w:val="scinsert"/>
        </w:rPr>
        <w:t xml:space="preserve"> the</w:t>
      </w:r>
      <w:r w:rsidR="006804B1">
        <w:rPr>
          <w:rStyle w:val="scinsert"/>
        </w:rPr>
        <w:t xml:space="preserve"> qualified elector’s signature from his driver’s license or state identification card, as appropriate, along with the change of address information to the State Election Commission or county board of voter registration and elections, as appropriate.</w:t>
      </w:r>
    </w:p>
    <w:p w:rsidRPr="00DF3B44" w:rsidR="007E06BB" w:rsidP="00787433" w:rsidRDefault="007E06BB" w14:paraId="3D8F1FED" w14:textId="5E8FA4F8">
      <w:pPr>
        <w:pStyle w:val="scemptyline"/>
      </w:pPr>
    </w:p>
    <w:p w:rsidRPr="00DF3B44" w:rsidR="007A10F1" w:rsidP="007A10F1" w:rsidRDefault="00512ABE" w14:paraId="0E9393B4" w14:textId="4416C3C9">
      <w:pPr>
        <w:pStyle w:val="scnoncodifiedsection"/>
      </w:pPr>
      <w:bookmarkStart w:name="bs_num_2_lastsection" w:id="8"/>
      <w:bookmarkStart w:name="eff_date_section" w:id="9"/>
      <w:r>
        <w:t>S</w:t>
      </w:r>
      <w:bookmarkEnd w:id="8"/>
      <w:r>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214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4F14F4E" w:rsidR="00685035" w:rsidRPr="007B4AF7" w:rsidRDefault="00F1214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3AC3">
              <w:t>-1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3AC3">
              <w:rPr>
                <w:noProof/>
              </w:rPr>
              <w:t>LC-0264HDB24.docx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CF"/>
    <w:rsid w:val="00012912"/>
    <w:rsid w:val="00017FB0"/>
    <w:rsid w:val="00020B5D"/>
    <w:rsid w:val="00026421"/>
    <w:rsid w:val="00030409"/>
    <w:rsid w:val="00037F04"/>
    <w:rsid w:val="000404BF"/>
    <w:rsid w:val="00044B84"/>
    <w:rsid w:val="000479D0"/>
    <w:rsid w:val="000628FA"/>
    <w:rsid w:val="0006464F"/>
    <w:rsid w:val="00064AE1"/>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4421"/>
    <w:rsid w:val="00171601"/>
    <w:rsid w:val="001730EB"/>
    <w:rsid w:val="00173276"/>
    <w:rsid w:val="00176E58"/>
    <w:rsid w:val="0019025B"/>
    <w:rsid w:val="00192AF7"/>
    <w:rsid w:val="00197366"/>
    <w:rsid w:val="001A136C"/>
    <w:rsid w:val="001B6DA2"/>
    <w:rsid w:val="001C25EC"/>
    <w:rsid w:val="001F0AC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6063"/>
    <w:rsid w:val="002A7989"/>
    <w:rsid w:val="002B02F3"/>
    <w:rsid w:val="002C3463"/>
    <w:rsid w:val="002D0D80"/>
    <w:rsid w:val="002D266D"/>
    <w:rsid w:val="002D5B3D"/>
    <w:rsid w:val="002D7447"/>
    <w:rsid w:val="002E315A"/>
    <w:rsid w:val="002E4F8C"/>
    <w:rsid w:val="002F560C"/>
    <w:rsid w:val="002F5847"/>
    <w:rsid w:val="0030425A"/>
    <w:rsid w:val="0032288E"/>
    <w:rsid w:val="003421F1"/>
    <w:rsid w:val="0034279C"/>
    <w:rsid w:val="00354F64"/>
    <w:rsid w:val="003559A1"/>
    <w:rsid w:val="00361563"/>
    <w:rsid w:val="00371D36"/>
    <w:rsid w:val="00373E17"/>
    <w:rsid w:val="003775E6"/>
    <w:rsid w:val="00381998"/>
    <w:rsid w:val="003975AD"/>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038"/>
    <w:rsid w:val="005002ED"/>
    <w:rsid w:val="00500DBC"/>
    <w:rsid w:val="005102BE"/>
    <w:rsid w:val="00512ABE"/>
    <w:rsid w:val="00523F7F"/>
    <w:rsid w:val="00524D54"/>
    <w:rsid w:val="0054531B"/>
    <w:rsid w:val="00546C24"/>
    <w:rsid w:val="005476FF"/>
    <w:rsid w:val="005516F6"/>
    <w:rsid w:val="00552842"/>
    <w:rsid w:val="00554E89"/>
    <w:rsid w:val="00572281"/>
    <w:rsid w:val="005801DD"/>
    <w:rsid w:val="00592A40"/>
    <w:rsid w:val="005A28BC"/>
    <w:rsid w:val="005A5377"/>
    <w:rsid w:val="005A628C"/>
    <w:rsid w:val="005B7817"/>
    <w:rsid w:val="005C06C8"/>
    <w:rsid w:val="005C23D7"/>
    <w:rsid w:val="005C40EB"/>
    <w:rsid w:val="005D02B4"/>
    <w:rsid w:val="005D3013"/>
    <w:rsid w:val="005E1E50"/>
    <w:rsid w:val="005E2B9C"/>
    <w:rsid w:val="005E3332"/>
    <w:rsid w:val="005F76B0"/>
    <w:rsid w:val="00604429"/>
    <w:rsid w:val="006067B0"/>
    <w:rsid w:val="00606A8B"/>
    <w:rsid w:val="00610DD5"/>
    <w:rsid w:val="00611EBA"/>
    <w:rsid w:val="006213A8"/>
    <w:rsid w:val="006226DF"/>
    <w:rsid w:val="00623BEA"/>
    <w:rsid w:val="00626336"/>
    <w:rsid w:val="006347E9"/>
    <w:rsid w:val="00640C87"/>
    <w:rsid w:val="006454BB"/>
    <w:rsid w:val="00657CF4"/>
    <w:rsid w:val="00663B8D"/>
    <w:rsid w:val="00663E00"/>
    <w:rsid w:val="00664F48"/>
    <w:rsid w:val="00664FAD"/>
    <w:rsid w:val="0067345B"/>
    <w:rsid w:val="006804B1"/>
    <w:rsid w:val="006821CC"/>
    <w:rsid w:val="00683986"/>
    <w:rsid w:val="00685035"/>
    <w:rsid w:val="00685770"/>
    <w:rsid w:val="006964F9"/>
    <w:rsid w:val="006A0A36"/>
    <w:rsid w:val="006A395F"/>
    <w:rsid w:val="006A65E2"/>
    <w:rsid w:val="006B37BD"/>
    <w:rsid w:val="006C092D"/>
    <w:rsid w:val="006C099D"/>
    <w:rsid w:val="006C18F0"/>
    <w:rsid w:val="006C7E01"/>
    <w:rsid w:val="006D64A5"/>
    <w:rsid w:val="006E0935"/>
    <w:rsid w:val="006E353F"/>
    <w:rsid w:val="006E35AB"/>
    <w:rsid w:val="00711AA9"/>
    <w:rsid w:val="00722155"/>
    <w:rsid w:val="0072791D"/>
    <w:rsid w:val="00737F19"/>
    <w:rsid w:val="00744F56"/>
    <w:rsid w:val="007748D8"/>
    <w:rsid w:val="00782BF8"/>
    <w:rsid w:val="00783C75"/>
    <w:rsid w:val="007849D9"/>
    <w:rsid w:val="00787433"/>
    <w:rsid w:val="0079603F"/>
    <w:rsid w:val="007A10F1"/>
    <w:rsid w:val="007A3D50"/>
    <w:rsid w:val="007B2D29"/>
    <w:rsid w:val="007B412F"/>
    <w:rsid w:val="007B4AF7"/>
    <w:rsid w:val="007B4DBF"/>
    <w:rsid w:val="007C18CD"/>
    <w:rsid w:val="007C5458"/>
    <w:rsid w:val="007D2C67"/>
    <w:rsid w:val="007E06BB"/>
    <w:rsid w:val="007E796D"/>
    <w:rsid w:val="007F50D1"/>
    <w:rsid w:val="0080563D"/>
    <w:rsid w:val="00811460"/>
    <w:rsid w:val="00814E95"/>
    <w:rsid w:val="00816D52"/>
    <w:rsid w:val="00824CDC"/>
    <w:rsid w:val="00831048"/>
    <w:rsid w:val="00834272"/>
    <w:rsid w:val="008470CD"/>
    <w:rsid w:val="008625C1"/>
    <w:rsid w:val="008774E3"/>
    <w:rsid w:val="008806F9"/>
    <w:rsid w:val="00893AC3"/>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465D"/>
    <w:rsid w:val="00986063"/>
    <w:rsid w:val="00991F67"/>
    <w:rsid w:val="00992876"/>
    <w:rsid w:val="009A0DCE"/>
    <w:rsid w:val="009A22CD"/>
    <w:rsid w:val="009A3E4B"/>
    <w:rsid w:val="009B35FD"/>
    <w:rsid w:val="009B4A5D"/>
    <w:rsid w:val="009B6815"/>
    <w:rsid w:val="009D2967"/>
    <w:rsid w:val="009D3C2B"/>
    <w:rsid w:val="009E4191"/>
    <w:rsid w:val="009F151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957"/>
    <w:rsid w:val="00A60D68"/>
    <w:rsid w:val="00A73EFA"/>
    <w:rsid w:val="00A77A3B"/>
    <w:rsid w:val="00A92F6F"/>
    <w:rsid w:val="00A96A76"/>
    <w:rsid w:val="00A97523"/>
    <w:rsid w:val="00AB0FA3"/>
    <w:rsid w:val="00AB73BF"/>
    <w:rsid w:val="00AC335C"/>
    <w:rsid w:val="00AC463E"/>
    <w:rsid w:val="00AD3BD1"/>
    <w:rsid w:val="00AD3BE2"/>
    <w:rsid w:val="00AD3E3D"/>
    <w:rsid w:val="00AD772E"/>
    <w:rsid w:val="00AE1EE4"/>
    <w:rsid w:val="00AE36EC"/>
    <w:rsid w:val="00AF1688"/>
    <w:rsid w:val="00AF46E6"/>
    <w:rsid w:val="00AF5139"/>
    <w:rsid w:val="00B01D0F"/>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57BB"/>
    <w:rsid w:val="00C70225"/>
    <w:rsid w:val="00C72198"/>
    <w:rsid w:val="00C73C7D"/>
    <w:rsid w:val="00C75005"/>
    <w:rsid w:val="00C959F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68D6"/>
    <w:rsid w:val="00DA1AA0"/>
    <w:rsid w:val="00DC09D6"/>
    <w:rsid w:val="00DC44A8"/>
    <w:rsid w:val="00DC75E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2147"/>
    <w:rsid w:val="00F13D87"/>
    <w:rsid w:val="00F149E5"/>
    <w:rsid w:val="00F15E33"/>
    <w:rsid w:val="00F17DA2"/>
    <w:rsid w:val="00F22EC0"/>
    <w:rsid w:val="00F232F0"/>
    <w:rsid w:val="00F27D7B"/>
    <w:rsid w:val="00F31D34"/>
    <w:rsid w:val="00F342A1"/>
    <w:rsid w:val="00F36FBA"/>
    <w:rsid w:val="00F44D36"/>
    <w:rsid w:val="00F46262"/>
    <w:rsid w:val="00F4795D"/>
    <w:rsid w:val="00F50A61"/>
    <w:rsid w:val="00F525CD"/>
    <w:rsid w:val="00F5286C"/>
    <w:rsid w:val="00F52E12"/>
    <w:rsid w:val="00F638CA"/>
    <w:rsid w:val="00F77BFF"/>
    <w:rsid w:val="00F900B4"/>
    <w:rsid w:val="00FA0F2E"/>
    <w:rsid w:val="00FA4DB1"/>
    <w:rsid w:val="00FB3F2A"/>
    <w:rsid w:val="00FC3593"/>
    <w:rsid w:val="00FD117D"/>
    <w:rsid w:val="00FD40B7"/>
    <w:rsid w:val="00FD72E3"/>
    <w:rsid w:val="00FE06FC"/>
    <w:rsid w:val="00FE79C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12A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88&amp;session=125&amp;summary=B" TargetMode="External" Id="Rb1c41c515a5b45da" /><Relationship Type="http://schemas.openxmlformats.org/officeDocument/2006/relationships/hyperlink" Target="https://www.scstatehouse.gov/sess125_2023-2024/prever/4588_20231116.docx" TargetMode="External" Id="R18cb189d79434b88" /><Relationship Type="http://schemas.openxmlformats.org/officeDocument/2006/relationships/hyperlink" Target="h:\hj\20240109.docx" TargetMode="External" Id="R54f5a1ed3f8341b1" /><Relationship Type="http://schemas.openxmlformats.org/officeDocument/2006/relationships/hyperlink" Target="h:\hj\20240109.docx" TargetMode="External" Id="R93d1d826666e4d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4f2e3f2f-f12a-485e-82aa-a5eb2cbbee6c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2023-08-15T16:38:09.143532-04:00</T_BILL_DT_VERSION>
  <T_BILL_D_HOUSEINTRODATE>2023-03-28</T_BILL_D_HOUSEINTRODATE>
  <T_BILL_D_INTRODATE>2023-03-28</T_BILL_D_INTRODATE>
  <T_BILL_D_PREFILEDATE>2023-11-16</T_BILL_D_PREFILEDATE>
  <T_BILL_N_INTERNALVERSIONNUMBER>1</T_BILL_N_INTERNALVERSIONNUMBER>
  <T_BILL_N_SESSION>125</T_BILL_N_SESSION>
  <T_BILL_N_VERSIONNUMBER>1</T_BILL_N_VERSIONNUMBER>
  <T_BILL_N_YEAR>2024</T_BILL_N_YEAR>
  <T_BILL_REQUEST_REQUEST>88adca2f-eb54-4f2b-ae8f-bc642548fe65</T_BILL_REQUEST_REQUEST>
  <T_BILL_R_ORIGINALDRAFT>a06140e2-c97d-4875-bb3b-98c2522a25fa</T_BILL_R_ORIGINALDRAFT>
  <T_BILL_SPONSOR_SPONSOR>41ddfadf-555b-48b1-b7aa-d65fecd8cdc6</T_BILL_SPONSOR_SPONSOR>
  <T_BILL_T_BILLNAME>[4588]</T_BILL_T_BILLNAME>
  <T_BILL_T_BILLNUMBER>4588</T_BILL_T_BILLNUMBER>
  <T_BILL_T_BILLTITLE>TO AMEND THE SOUTH CAROLINA CODE OF LAWS BY AMENDING SECTION 7‑5‑320, RELATING TO CHANGE OF ADDRESS FORMS SUBMITTED FOR 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T_BILL_T_BILLTITLE>
  <T_BILL_T_CHAMBER>house</T_BILL_T_CHAMBER>
  <T_BILL_T_FILENAME> </T_BILL_T_FILENAME>
  <T_BILL_T_LEGTYPE>bill_statewide</T_BILL_T_LEGTYPE>
  <T_BILL_T_SECTIONS>[{"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4de083f7","IsNewSubSection":false,"SubSectionReplacement":""},{"Level":2,"Identity":"T7C5N320S1","SubSectionBookmarkName":"ss_T7C5N320S1_lv2_0801299da","IsNewSubSection":false,"SubSectionReplacement":""},{"Level":2,"Identity":"T7C5N320S2","SubSectionBookmarkName":"ss_T7C5N320S2_lv2_cde75c086","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imestamp":"2023-03-28T09:34:15.9230678-04:00","Username":null},{"Id":1,"SectionsList":[{"SectionUUID":"8f03ca95-8faa-4d43-a9c2-8afc498075bd","SectionName":"standard_eff_date_section","SectionNumber":2,"SectionType":"drafting_clause","CodeSections":[],"TitleText":"","DisableControls":false,"Deleted":false,"RepealItems":[],"SectionBookmarkName":"bs_num_2_lastsection"},{"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TitleRelatedTo":"Application for motor vehicle driver's license and voter registration.","TitleSoAsTo":"","Deleted":false}],"TitleText":"","DisableControls":false,"Deleted":false,"RepealItems":[],"SectionBookmarkName":"bs_num_1_ded1dc5a2"}],"Timestamp":"2023-03-22T10:23:36.9050183-04:00","Username":null},{"Id":3,"SectionsList":[{"SectionUUID":"a1fcde74-6741-4891-80ed-6717f40d5ce6","SectionName":"code_section","SectionNumber":1,"SectionType":"code_section","CodeSections":[{"CodeSectionBookmarkName":"cs_T7C5N320_bf8c94213","IsConstitutionSection":false,"Identity":"7-5-320","IsNew":false,"SubSections":[{"Level":1,"Identity":"T7C5N320SD","SubSectionBookmarkName":"ss_T7C5N320SD_lv1_dd2ec5fc5","IsNewSubSection":false,"SubSectionReplacement":""},{"Level":2,"Identity":"T7C5N320S1","SubSectionBookmarkName":"ss_T7C5N320S1_lv2_277ce27f8","IsNewSubSection":false,"SubSectionReplacement":""},{"Level":2,"Identity":"T7C5N320S2","SubSectionBookmarkName":"ss_T7C5N320S2_lv2_cef0618a2","IsNewSubSection":false,"SubSectionReplacement":""}],"TitleRelatedTo":"change of address forms submitted for purposes of a driver's license serving as notification of change of address for voter registration purposes","TitleSoAsTo":"clarify that this section applies to any change of address form submitted to the Department of Motor Vehicles regardless of form, and to require the signature of a qualified elector on these change of address forms","Deleted":false}],"TitleText":"","DisableControls":false,"Deleted":false,"RepealItems":[],"SectionBookmarkName":"bs_num_1_ded1dc5a2"},{"SectionUUID":"8f03ca95-8faa-4d43-a9c2-8afc498075bd","SectionName":"standard_eff_date_section","SectionNumber":2,"SectionType":"drafting_clause","CodeSections":[],"TitleText":"","DisableControls":false,"Deleted":false,"RepealItems":[],"SectionBookmarkName":"bs_num_2_lastsection"}],"Timestamp":"2023-03-28T10:49:47.1148573-04:00","Username":"nikidowney@scstatehouse.gov"}]</T_BILL_T_SECTIONSHISTORY>
  <T_BILL_T_SUBJECT>Voter registration, DMV transactions</T_BILL_T_SUBJECT>
  <T_BILL_UR_DRAFTER>harrisonbrant@scstatehouse.gov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1524</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2023-07-10T14:31:00Z</cp:lastPrinted>
  <dcterms:created xsi:type="dcterms:W3CDTF">2023-11-15T17:28:00Z</dcterms:created>
  <dcterms:modified xsi:type="dcterms:W3CDTF">2023-11-15T17:28:00Z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