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and Nutt</w:t>
      </w:r>
    </w:p>
    <w:p>
      <w:pPr>
        <w:widowControl w:val="false"/>
        <w:spacing w:after="0"/>
        <w:jc w:val="left"/>
      </w:pPr>
      <w:r>
        <w:rPr>
          <w:rFonts w:ascii="Times New Roman"/>
          <w:sz w:val="22"/>
        </w:rPr>
        <w:t xml:space="preserve">Document Path: LC-0433SA24.docx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Protecting Religious Homeschooling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75838d937d3048c0">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3a18999161bd4a4e">
        <w:r w:rsidRPr="00770434">
          <w:rPr>
            <w:rStyle w:val="Hyperlink"/>
          </w:rPr>
          <w:t>House Journal</w:t>
        </w:r>
        <w:r w:rsidRPr="00770434">
          <w:rPr>
            <w:rStyle w:val="Hyperlink"/>
          </w:rPr>
          <w:noBreakHyphen/>
          <w:t>page 109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f6922955c543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61bc0ffd2b45e6">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20762" w:rsidRDefault="00432135" w14:paraId="47642A99" w14:textId="5F8A4A5E">
      <w:pPr>
        <w:pStyle w:val="scemptylineheader"/>
      </w:pPr>
    </w:p>
    <w:p w:rsidRPr="00BB0725" w:rsidR="00A73EFA" w:rsidP="00E20762" w:rsidRDefault="00A73EFA" w14:paraId="7B72410E" w14:textId="5753D030">
      <w:pPr>
        <w:pStyle w:val="scemptylineheader"/>
      </w:pPr>
    </w:p>
    <w:p w:rsidRPr="00BB0725" w:rsidR="00A73EFA" w:rsidP="00E20762" w:rsidRDefault="00A73EFA" w14:paraId="6AD935C9" w14:textId="4566ABB0">
      <w:pPr>
        <w:pStyle w:val="scemptylineheader"/>
      </w:pPr>
    </w:p>
    <w:p w:rsidRPr="00DF3B44" w:rsidR="00A73EFA" w:rsidP="00E20762" w:rsidRDefault="00A73EFA" w14:paraId="51A98227" w14:textId="0ED54825">
      <w:pPr>
        <w:pStyle w:val="scemptylineheader"/>
      </w:pPr>
    </w:p>
    <w:p w:rsidRPr="00DF3B44" w:rsidR="00A73EFA" w:rsidP="00E20762" w:rsidRDefault="00A73EFA" w14:paraId="3858851A" w14:textId="273D78AD">
      <w:pPr>
        <w:pStyle w:val="scemptylineheader"/>
      </w:pPr>
    </w:p>
    <w:p w:rsidRPr="00DF3B44" w:rsidR="00A73EFA" w:rsidP="00E20762" w:rsidRDefault="00A73EFA" w14:paraId="4E3DDE20" w14:textId="7C4B586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D1D70" w14:paraId="40FEFADA" w14:textId="7A9EB325">
          <w:pPr>
            <w:pStyle w:val="scbilltitle"/>
            <w:tabs>
              <w:tab w:val="left" w:pos="2104"/>
            </w:tabs>
          </w:pPr>
          <w:r>
            <w:t>TO AMEND THE SOUTH CAROLINA CODE OF LAWS BY AMENDING SECTION 12‑37‑220, RELATING TO PROPERTY TAX EXEMPTIONS</w:t>
          </w:r>
          <w:r w:rsidR="006D28B3">
            <w:t>,</w:t>
          </w:r>
          <w:r>
            <w:t xml:space="preserve"> SO AS TO PROVIDE FOR A PROPERTY TAX EXEMPTION FOR CERTAIN CHURCH PROPERTY BEING USED FOR THE INSTRUCTION OF CHILDREN FROM PRESCHOOL TO TWELFTH GRADE.</w:t>
          </w:r>
        </w:p>
      </w:sdtContent>
    </w:sdt>
    <w:bookmarkStart w:name="at_e86fffbf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3fd527a" w:id="1"/>
      <w:r w:rsidRPr="0094541D">
        <w:t>B</w:t>
      </w:r>
      <w:bookmarkEnd w:id="1"/>
      <w:r w:rsidRPr="0094541D">
        <w:t>e it enacted by the General Assembly of the State of South Carolina:</w:t>
      </w:r>
    </w:p>
    <w:p w:rsidR="00D514E9" w:rsidP="00D514E9" w:rsidRDefault="00D514E9" w14:paraId="01F7388D" w14:textId="77777777">
      <w:pPr>
        <w:pStyle w:val="scemptyline"/>
      </w:pPr>
    </w:p>
    <w:p w:rsidR="00421AFE" w:rsidP="00421AFE" w:rsidRDefault="00D514E9" w14:paraId="2AAC3EDD" w14:textId="5343B373">
      <w:pPr>
        <w:pStyle w:val="scdirectionallanguage"/>
      </w:pPr>
      <w:bookmarkStart w:name="bs_num_1_b2f2f5482" w:id="2"/>
      <w:r>
        <w:t>S</w:t>
      </w:r>
      <w:bookmarkEnd w:id="2"/>
      <w:r>
        <w:t>ECTION 1.</w:t>
      </w:r>
      <w:r>
        <w:tab/>
      </w:r>
      <w:bookmarkStart w:name="dl_ff2ce9d56" w:id="3"/>
      <w:r w:rsidR="00421AFE">
        <w:t>S</w:t>
      </w:r>
      <w:bookmarkEnd w:id="3"/>
      <w:r w:rsidR="00421AFE">
        <w:t>ection 12‑37‑220</w:t>
      </w:r>
      <w:r w:rsidR="000D1D70">
        <w:t>(B)</w:t>
      </w:r>
      <w:r w:rsidR="00421AFE">
        <w:t xml:space="preserve"> of the S.C. Code is amended by adding:</w:t>
      </w:r>
    </w:p>
    <w:p w:rsidR="00421AFE" w:rsidP="00421AFE" w:rsidRDefault="00421AFE" w14:paraId="395571C8" w14:textId="77777777">
      <w:pPr>
        <w:pStyle w:val="scemptyline"/>
      </w:pPr>
    </w:p>
    <w:p w:rsidR="00D514E9" w:rsidP="00421AFE" w:rsidRDefault="00421AFE" w14:paraId="54343700" w14:textId="24A5DFE5">
      <w:pPr>
        <w:pStyle w:val="scnewcodesection"/>
      </w:pPr>
      <w:bookmarkStart w:name="ns_T12C37N220_e0f2fc12e" w:id="4"/>
      <w:r>
        <w:tab/>
      </w:r>
      <w:bookmarkStart w:name="ss_T12C37N220S54_lv1_eda0d0bbe" w:id="5"/>
      <w:bookmarkEnd w:id="4"/>
      <w:r>
        <w:t>(</w:t>
      </w:r>
      <w:bookmarkEnd w:id="5"/>
      <w:r>
        <w:t xml:space="preserve">54) </w:t>
      </w:r>
      <w:r w:rsidRPr="000D1D70" w:rsidR="000D1D70">
        <w:t xml:space="preserve">real property owned by a church which allows its premises to be used by an entity if </w:t>
      </w:r>
      <w:r w:rsidR="000D1D70">
        <w:t>the</w:t>
      </w:r>
      <w:r w:rsidRPr="000D1D70" w:rsidR="000D1D70">
        <w:t xml:space="preserve"> entity is not required to make rental payments to the church, is not required to execute a formal lease agreement with respect to its occupancy of the church premises</w:t>
      </w:r>
      <w:r w:rsidR="000D1D70">
        <w:t>,</w:t>
      </w:r>
      <w:r w:rsidRPr="000D1D70" w:rsidR="000D1D70">
        <w:t xml:space="preserve"> and conducts instruction of children from preschool through twelfth grade, including religious instruction consistent with the doctrines of the church the premises of which are being used for that purpose. For purposes of this </w:t>
      </w:r>
      <w:r w:rsidR="000D1D70">
        <w:t>item</w:t>
      </w:r>
      <w:r w:rsidRPr="000D1D70" w:rsidR="000D1D70">
        <w:t>, a requirement by a church to be reimbursed by the entity for utility expenses, janitorial services</w:t>
      </w:r>
      <w:r w:rsidR="006D28B3">
        <w:t>,</w:t>
      </w:r>
      <w:r w:rsidRPr="000D1D70" w:rsidR="000D1D70">
        <w:t xml:space="preserve"> or similar expenses </w:t>
      </w:r>
      <w:r w:rsidR="000D1D70">
        <w:t>may</w:t>
      </w:r>
      <w:r w:rsidRPr="000D1D70" w:rsidR="000D1D70">
        <w:t xml:space="preserve"> not be a basis upon which to remove or deny the exempt status of church property. Exempt status of church property </w:t>
      </w:r>
      <w:r w:rsidR="000D1D70">
        <w:t>may</w:t>
      </w:r>
      <w:r w:rsidRPr="000D1D70" w:rsidR="000D1D70">
        <w:t xml:space="preserve"> not be removed </w:t>
      </w:r>
      <w:r w:rsidR="000D1D70">
        <w:t>or</w:t>
      </w:r>
      <w:r w:rsidRPr="000D1D70" w:rsidR="000D1D70">
        <w:t xml:space="preserve"> allocated between taxable and exempt status based on the use of church premises by an entity as described by this </w:t>
      </w:r>
      <w:r w:rsidR="000D1D70">
        <w:t>item</w:t>
      </w:r>
      <w:r w:rsidRPr="000D1D70" w:rsidR="000D1D70">
        <w:t>.</w:t>
      </w:r>
    </w:p>
    <w:p w:rsidRPr="00DF3B44" w:rsidR="007E06BB" w:rsidP="00787433" w:rsidRDefault="007E06BB" w14:paraId="3D8F1FED" w14:textId="04413252">
      <w:pPr>
        <w:pStyle w:val="scemptyline"/>
      </w:pPr>
    </w:p>
    <w:p w:rsidRPr="00DF3B44" w:rsidR="007A10F1" w:rsidP="007A10F1" w:rsidRDefault="00E27805" w14:paraId="0E9393B4" w14:textId="42F12F3E">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r w:rsidR="005D7681">
        <w:t xml:space="preserve"> and first applies to property tax years after 2023</w:t>
      </w:r>
      <w:r w:rsidRPr="00DF3B44" w:rsidR="007A10F1">
        <w:t>.</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E5D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44370A2" w:rsidR="00685035" w:rsidRPr="007B4AF7" w:rsidRDefault="001E5D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14E9">
              <w:rPr>
                <w:noProof/>
              </w:rPr>
              <w:t>LC-0433SA24.docx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1D70"/>
    <w:rsid w:val="000D2F44"/>
    <w:rsid w:val="000D33E4"/>
    <w:rsid w:val="000E578A"/>
    <w:rsid w:val="000F2250"/>
    <w:rsid w:val="0010329A"/>
    <w:rsid w:val="001164F9"/>
    <w:rsid w:val="0011719C"/>
    <w:rsid w:val="00137DEF"/>
    <w:rsid w:val="00140049"/>
    <w:rsid w:val="00171601"/>
    <w:rsid w:val="001730EB"/>
    <w:rsid w:val="00173276"/>
    <w:rsid w:val="0019025B"/>
    <w:rsid w:val="00192AF7"/>
    <w:rsid w:val="00197366"/>
    <w:rsid w:val="001A136C"/>
    <w:rsid w:val="001B6DA2"/>
    <w:rsid w:val="001C1574"/>
    <w:rsid w:val="001C25EC"/>
    <w:rsid w:val="001E5DBE"/>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5DE8"/>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1AFE"/>
    <w:rsid w:val="00432135"/>
    <w:rsid w:val="00446987"/>
    <w:rsid w:val="00446D28"/>
    <w:rsid w:val="00466CD0"/>
    <w:rsid w:val="00473583"/>
    <w:rsid w:val="00477F32"/>
    <w:rsid w:val="00481850"/>
    <w:rsid w:val="004851A0"/>
    <w:rsid w:val="0048627F"/>
    <w:rsid w:val="00487433"/>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667C"/>
    <w:rsid w:val="005D7681"/>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2356"/>
    <w:rsid w:val="006C7E01"/>
    <w:rsid w:val="006D28B3"/>
    <w:rsid w:val="006D64A5"/>
    <w:rsid w:val="006E0935"/>
    <w:rsid w:val="006E353F"/>
    <w:rsid w:val="006E35AB"/>
    <w:rsid w:val="00711AA9"/>
    <w:rsid w:val="00722155"/>
    <w:rsid w:val="00725F54"/>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12E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0C49"/>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10C"/>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775E"/>
    <w:rsid w:val="00D514E9"/>
    <w:rsid w:val="00D54A6F"/>
    <w:rsid w:val="00D57B16"/>
    <w:rsid w:val="00D57D57"/>
    <w:rsid w:val="00D62E42"/>
    <w:rsid w:val="00D772FB"/>
    <w:rsid w:val="00DA1AA0"/>
    <w:rsid w:val="00DC44A8"/>
    <w:rsid w:val="00DD1FE0"/>
    <w:rsid w:val="00DE4BEE"/>
    <w:rsid w:val="00DE5B3D"/>
    <w:rsid w:val="00DE7112"/>
    <w:rsid w:val="00DF19BE"/>
    <w:rsid w:val="00DF3B44"/>
    <w:rsid w:val="00E1372E"/>
    <w:rsid w:val="00E20762"/>
    <w:rsid w:val="00E21D30"/>
    <w:rsid w:val="00E24D9A"/>
    <w:rsid w:val="00E27805"/>
    <w:rsid w:val="00E27A11"/>
    <w:rsid w:val="00E30497"/>
    <w:rsid w:val="00E358A2"/>
    <w:rsid w:val="00E35C9A"/>
    <w:rsid w:val="00E3771B"/>
    <w:rsid w:val="00E40979"/>
    <w:rsid w:val="00E43F26"/>
    <w:rsid w:val="00E52A36"/>
    <w:rsid w:val="00E60A52"/>
    <w:rsid w:val="00E6378B"/>
    <w:rsid w:val="00E63EC3"/>
    <w:rsid w:val="00E653DA"/>
    <w:rsid w:val="00E65958"/>
    <w:rsid w:val="00E84FE5"/>
    <w:rsid w:val="00E879A5"/>
    <w:rsid w:val="00E879FC"/>
    <w:rsid w:val="00E925F2"/>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44&amp;session=125&amp;summary=B" TargetMode="External" Id="R95f6922955c543db" /><Relationship Type="http://schemas.openxmlformats.org/officeDocument/2006/relationships/hyperlink" Target="https://www.scstatehouse.gov/sess125_2023-2024/prever/4644_20231214.docx" TargetMode="External" Id="R0261bc0ffd2b45e6" /><Relationship Type="http://schemas.openxmlformats.org/officeDocument/2006/relationships/hyperlink" Target="h:\hj\20240109.docx" TargetMode="External" Id="R75838d937d3048c0" /><Relationship Type="http://schemas.openxmlformats.org/officeDocument/2006/relationships/hyperlink" Target="h:\hj\20240109.docx" TargetMode="External" Id="R3a18999161bd4a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7e463ed1-421d-4ee1-9fc1-f15e445fd930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16f03568-af1f-41e2-bbbf-7743da73f59a</T_BILL_REQUEST_REQUEST>
  <T_BILL_R_ORIGINALDRAFT>d620dcab-5019-4731-a2ac-8cf8f7271136</T_BILL_R_ORIGINALDRAFT>
  <T_BILL_SPONSOR_SPONSOR>005360aa-7eea-489b-adf4-206e2c29099a</T_BILL_SPONSOR_SPONSOR>
  <T_BILL_T_BILLNAME>[4644]</T_BILL_T_BILLNAME>
  <T_BILL_T_BILLNUMBER>4644</T_BILL_T_BILLNUMBER>
  <T_BILL_T_BILLTITLE>TO AMEND THE SOUTH CAROLINA CODE OF LAWS BY AMENDING SECTION 12‑37‑220, RELATING TO PROPERTY TAX EXEMPTIONS, SO AS TO PROVIDE FOR A PROPERTY TAX EXEMPTION FOR CERTAIN CHURCH PROPERTY BEING USED FOR THE INSTRUCTION OF CHILDREN FROM PRESCHOOL TO TWELFTH GRADE.</T_BILL_T_BILLTITLE>
  <T_BILL_T_CHAMBER>house</T_BILL_T_CHAMBER>
  <T_BILL_T_FILENAME> </T_BILL_T_FILENAME>
  <T_BILL_T_LEGTYPE>bill_statewide</T_BILL_T_LEGTYPE>
  <T_BILL_T_SECTIONS>[{"SectionUUID":"f03ca965-5c9d-4e80-b7ec-c143c176d046","SectionName":"code_section","SectionNumber":1,"SectionType":"code_section","CodeSections":[{"CodeSectionBookmarkName":"ns_T12C37N220_e0f2fc12e","IsConstitutionSection":false,"Identity":"12-37-220","IsNew":true,"SubSections":[{"Level":1,"Identity":"T12C37N220S54","SubSectionBookmarkName":"ss_T12C37N220S54_lv1_eda0d0bbe","IsNewSubSection":true,"SubSectionReplacement":""}],"TitleRelatedTo":"property tax exemptions","TitleSoAsTo":"provide for a property tax exemption for certain church property being used for the instruction of children from preschool to twelfth grade","Deleted":false}],"TitleText":"","DisableControls":false,"Deleted":false,"RepealItems":[],"SectionBookmarkName":"bs_num_1_b2f2f5482"},{"SectionUUID":"8f03ca95-8faa-4d43-a9c2-8afc498075bd","SectionName":"standard_eff_date_section","SectionNumber":2,"SectionType":"drafting_clause","CodeSections":[],"TitleText":"","DisableControls":false,"Deleted":false,"RepealItems":[],"SectionBookmarkName":"bs_num_2_lastsection"}]</T_BILL_T_SECTIONS>
  <T_BILL_T_SUBJECT>Protecting Religious Homeschooling Act</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C85073-E8B0-4D4E-8DE7-B1F95311EBB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1193</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2023-12-12T21:24:00Z</dcterms:created>
  <dcterms:modified xsi:type="dcterms:W3CDTF">2023-12-12T21:24:00Z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