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Carter, Hartnett, Kilmartin, Bauer and Hardee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LC-0427SA24.docx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First Responders Communication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289c3e3deb344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6bb81638d8a344a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>Member(s) request name added as sponsor: Kilmartin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>Member(s) request name added as sponsor: Bauer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Hardee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b6030ed1564498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d9e5322edd4e5c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12613A" w:rsidRDefault="00432135" w14:paraId="47642A99" w14:textId="6BA28441">
      <w:pPr>
        <w:pStyle w:val="scemptylineheader"/>
      </w:pPr>
    </w:p>
    <w:p w:rsidRPr="00BB0725" w:rsidR="00A73EFA" w:rsidP="0012613A" w:rsidRDefault="00A73EFA" w14:paraId="7B72410E" w14:textId="54B89C3C">
      <w:pPr>
        <w:pStyle w:val="scemptylineheader"/>
      </w:pPr>
    </w:p>
    <w:p w:rsidRPr="00BB0725" w:rsidR="00A73EFA" w:rsidP="0012613A" w:rsidRDefault="00A73EFA" w14:paraId="6AD935C9" w14:textId="494E95EB">
      <w:pPr>
        <w:pStyle w:val="scemptylineheader"/>
      </w:pPr>
    </w:p>
    <w:p w:rsidRPr="00DF3B44" w:rsidR="00A73EFA" w:rsidP="0012613A" w:rsidRDefault="00A73EFA" w14:paraId="51A98227" w14:textId="66DA3654">
      <w:pPr>
        <w:pStyle w:val="scemptylineheader"/>
      </w:pPr>
    </w:p>
    <w:p w:rsidRPr="00DF3B44" w:rsidR="00A73EFA" w:rsidP="0012613A" w:rsidRDefault="00A73EFA" w14:paraId="3858851A" w14:textId="5C632C2D">
      <w:pPr>
        <w:pStyle w:val="scemptylineheader"/>
      </w:pPr>
    </w:p>
    <w:p w:rsidRPr="00DF3B44" w:rsidR="00A73EFA" w:rsidP="0012613A" w:rsidRDefault="00A73EFA" w14:paraId="4E3DDE20" w14:textId="63A2974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4269B" w14:paraId="40FEFADA" w14:textId="7C6E79FB">
          <w:pPr>
            <w:pStyle w:val="scbilltitle"/>
            <w:tabs>
              <w:tab w:val="left" w:pos="2104"/>
            </w:tabs>
          </w:pPr>
          <w:r>
            <w:t xml:space="preserve">TO AMEND THE SOUTH CAROLINA CODE OF LAWS </w:t>
          </w:r>
          <w:r w:rsidR="005E67C5">
            <w:t>by</w:t>
          </w:r>
          <w:r>
            <w:t xml:space="preserve"> ENACT</w:t>
          </w:r>
          <w:r w:rsidR="005E67C5">
            <w:t>ing</w:t>
          </w:r>
          <w:r>
            <w:t xml:space="preserve"> THE “FIRST RESPONDERS COMMUNICATION ACT” BY ADDING SECTION 8‑15‑90 SO AS TO PROVIDE THAT A PUBLIC EMPLOYEE MAY NOT BE PROHIBITED FROM COMMUNICATING WITH AN ELECTED PUBLIC OFFICIAL FOR ANY JOB‑RELATED PURPOSE.</w:t>
          </w:r>
        </w:p>
      </w:sdtContent>
    </w:sdt>
    <w:bookmarkStart w:name="at_d88cc60d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437b68df" w:id="1"/>
      <w:r w:rsidRPr="0094541D">
        <w:t>B</w:t>
      </w:r>
      <w:bookmarkEnd w:id="1"/>
      <w:r w:rsidRPr="0094541D">
        <w:t>e it enacted by the General Assembly of the State of South Carolina:</w:t>
      </w:r>
    </w:p>
    <w:p w:rsidR="00283570" w:rsidP="00283570" w:rsidRDefault="00283570" w14:paraId="2C208525" w14:textId="77777777">
      <w:pPr>
        <w:pStyle w:val="scemptyline"/>
      </w:pPr>
    </w:p>
    <w:p w:rsidR="00283570" w:rsidP="000778E6" w:rsidRDefault="00283570" w14:paraId="0CF9AB4A" w14:textId="15DAF88D">
      <w:pPr>
        <w:pStyle w:val="scnoncodifiedsection"/>
      </w:pPr>
      <w:bookmarkStart w:name="bs_num_1_01ecfdef7" w:id="2"/>
      <w:bookmarkStart w:name="citing_act_4b3ddbf4a" w:id="3"/>
      <w:r>
        <w:t>S</w:t>
      </w:r>
      <w:bookmarkEnd w:id="2"/>
      <w:r>
        <w:t>ECTION 1.</w:t>
      </w:r>
      <w:r>
        <w:tab/>
      </w:r>
      <w:bookmarkEnd w:id="3"/>
      <w:r w:rsidR="000778E6">
        <w:rPr>
          <w:shd w:val="clear" w:color="auto" w:fill="FFFFFF"/>
        </w:rPr>
        <w:t>This act may be cited as the “</w:t>
      </w:r>
      <w:r w:rsidR="00E309CA">
        <w:rPr>
          <w:shd w:val="clear" w:color="auto" w:fill="FFFFFF"/>
        </w:rPr>
        <w:t>First Responders Communication Act</w:t>
      </w:r>
      <w:r w:rsidR="000778E6">
        <w:rPr>
          <w:shd w:val="clear" w:color="auto" w:fill="FFFFFF"/>
        </w:rPr>
        <w:t>”.</w:t>
      </w:r>
    </w:p>
    <w:p w:rsidR="007755EE" w:rsidP="007755EE" w:rsidRDefault="007755EE" w14:paraId="65CC9E03" w14:textId="76A0AC29">
      <w:pPr>
        <w:pStyle w:val="scemptyline"/>
      </w:pPr>
    </w:p>
    <w:p w:rsidR="002F1DED" w:rsidP="002F1DED" w:rsidRDefault="007755EE" w14:paraId="611B20AB" w14:textId="77777777">
      <w:pPr>
        <w:pStyle w:val="scdirectionallanguage"/>
      </w:pPr>
      <w:bookmarkStart w:name="bs_num_2_86d4da87d" w:id="4"/>
      <w:r>
        <w:t>S</w:t>
      </w:r>
      <w:bookmarkEnd w:id="4"/>
      <w:r>
        <w:t>ECTION 2.</w:t>
      </w:r>
      <w:r>
        <w:tab/>
      </w:r>
      <w:bookmarkStart w:name="dl_80da4ca97" w:id="5"/>
      <w:r w:rsidR="002F1DED">
        <w:t>C</w:t>
      </w:r>
      <w:bookmarkEnd w:id="5"/>
      <w:r w:rsidR="002F1DED">
        <w:t>hapter 15, Title 8 of the S.C. Code is amended by adding:</w:t>
      </w:r>
    </w:p>
    <w:p w:rsidR="002F1DED" w:rsidP="002F1DED" w:rsidRDefault="002F1DED" w14:paraId="5483733A" w14:textId="77777777">
      <w:pPr>
        <w:pStyle w:val="scemptyline"/>
      </w:pPr>
    </w:p>
    <w:p w:rsidR="00E309CA" w:rsidP="002F1DED" w:rsidRDefault="002F1DED" w14:paraId="50C0711F" w14:textId="5ED3D13F">
      <w:pPr>
        <w:pStyle w:val="scnewcodesection"/>
      </w:pPr>
      <w:r>
        <w:tab/>
      </w:r>
      <w:bookmarkStart w:name="ns_T8C15N90_b2948ebda" w:id="6"/>
      <w:r>
        <w:t>S</w:t>
      </w:r>
      <w:bookmarkEnd w:id="6"/>
      <w:r>
        <w:t>ection 8‑15‑90.</w:t>
      </w:r>
      <w:r w:rsidR="005048D6">
        <w:tab/>
      </w:r>
      <w:bookmarkStart w:name="up_57c25c884" w:id="7"/>
      <w:r w:rsidR="00E309CA">
        <w:t>(</w:t>
      </w:r>
      <w:bookmarkEnd w:id="7"/>
      <w:r w:rsidR="00FA3D50">
        <w:t>A</w:t>
      </w:r>
      <w:r w:rsidR="00E309CA">
        <w:t>) A</w:t>
      </w:r>
      <w:r w:rsidRPr="00E309CA" w:rsidR="00E309CA">
        <w:t xml:space="preserve"> public employee </w:t>
      </w:r>
      <w:r w:rsidR="00E309CA">
        <w:t>may not</w:t>
      </w:r>
      <w:r w:rsidRPr="00E309CA" w:rsidR="00E309CA">
        <w:t xml:space="preserve"> be prohibited from communicating with an elected public official for any job‑related purpose.</w:t>
      </w:r>
    </w:p>
    <w:p w:rsidR="00E309CA" w:rsidP="002F1DED" w:rsidRDefault="00E309CA" w14:paraId="0BCE0071" w14:textId="3810654E">
      <w:pPr>
        <w:pStyle w:val="scnewcodesection"/>
      </w:pPr>
      <w:r>
        <w:tab/>
      </w:r>
      <w:bookmarkStart w:name="ss_T8C15N90SB_lv1_6d293dbee" w:id="8"/>
      <w:r>
        <w:t>(</w:t>
      </w:r>
      <w:bookmarkEnd w:id="8"/>
      <w:r w:rsidR="00FA3D50">
        <w:t>B</w:t>
      </w:r>
      <w:r>
        <w:t xml:space="preserve">) </w:t>
      </w:r>
      <w:r w:rsidRPr="00E309CA">
        <w:t xml:space="preserve">For purposes of this </w:t>
      </w:r>
      <w:r>
        <w:t>section</w:t>
      </w:r>
      <w:r w:rsidRPr="00E309CA">
        <w:t xml:space="preserve">, “public employee” means any person providing services for the </w:t>
      </w:r>
      <w:r w:rsidR="00AE102D">
        <w:t>S</w:t>
      </w:r>
      <w:r w:rsidRPr="00E309CA">
        <w:t>tate of South Carolina, state agencies, counties, municipalities, or subdivisions of such governmental bodies in South Carolina for which compensation is paid.</w:t>
      </w:r>
    </w:p>
    <w:p w:rsidRPr="00DF3B44" w:rsidR="007E06BB" w:rsidP="00787433" w:rsidRDefault="007E06BB" w14:paraId="3D8F1FED" w14:textId="75D6D09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9"/>
      <w:bookmarkStart w:name="eff_date_section" w:id="10"/>
      <w:r w:rsidRPr="00DF3B44">
        <w:t>S</w:t>
      </w:r>
      <w:bookmarkEnd w:id="9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A07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C3628EB" w:rsidR="00685035" w:rsidRPr="007B4AF7" w:rsidRDefault="001A077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755EE">
              <w:rPr>
                <w:noProof/>
              </w:rPr>
              <w:t>LC-0427SA24.docx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291D"/>
    <w:rsid w:val="00044B84"/>
    <w:rsid w:val="000479D0"/>
    <w:rsid w:val="0006464F"/>
    <w:rsid w:val="00066B54"/>
    <w:rsid w:val="00072FCD"/>
    <w:rsid w:val="00074A4F"/>
    <w:rsid w:val="000778E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613A"/>
    <w:rsid w:val="00140049"/>
    <w:rsid w:val="00171601"/>
    <w:rsid w:val="001730EB"/>
    <w:rsid w:val="00173276"/>
    <w:rsid w:val="0019025B"/>
    <w:rsid w:val="00192AF7"/>
    <w:rsid w:val="00197366"/>
    <w:rsid w:val="001A077C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570"/>
    <w:rsid w:val="002836D8"/>
    <w:rsid w:val="002A7989"/>
    <w:rsid w:val="002B02F3"/>
    <w:rsid w:val="002B138B"/>
    <w:rsid w:val="002C3463"/>
    <w:rsid w:val="002D266D"/>
    <w:rsid w:val="002D5B3D"/>
    <w:rsid w:val="002D7447"/>
    <w:rsid w:val="002E315A"/>
    <w:rsid w:val="002E3CB7"/>
    <w:rsid w:val="002E4F8C"/>
    <w:rsid w:val="002F1DED"/>
    <w:rsid w:val="002F560C"/>
    <w:rsid w:val="002F5847"/>
    <w:rsid w:val="0030425A"/>
    <w:rsid w:val="0032367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326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48D6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75"/>
    <w:rsid w:val="005C23D7"/>
    <w:rsid w:val="005C40EB"/>
    <w:rsid w:val="005D02B4"/>
    <w:rsid w:val="005D3013"/>
    <w:rsid w:val="005E1E50"/>
    <w:rsid w:val="005E2B9C"/>
    <w:rsid w:val="005E3332"/>
    <w:rsid w:val="005E67C5"/>
    <w:rsid w:val="005F76B0"/>
    <w:rsid w:val="00604429"/>
    <w:rsid w:val="006067B0"/>
    <w:rsid w:val="00606A8B"/>
    <w:rsid w:val="00611EBA"/>
    <w:rsid w:val="006213A8"/>
    <w:rsid w:val="00623BEA"/>
    <w:rsid w:val="00627B5C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45BB"/>
    <w:rsid w:val="007755EE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9D8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2ECE"/>
    <w:rsid w:val="00A73EFA"/>
    <w:rsid w:val="00A740E7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02D"/>
    <w:rsid w:val="00AE1EE4"/>
    <w:rsid w:val="00AE36EC"/>
    <w:rsid w:val="00AF1688"/>
    <w:rsid w:val="00AF46E6"/>
    <w:rsid w:val="00AF5139"/>
    <w:rsid w:val="00B06EDA"/>
    <w:rsid w:val="00B1161F"/>
    <w:rsid w:val="00B11661"/>
    <w:rsid w:val="00B153F6"/>
    <w:rsid w:val="00B32B4D"/>
    <w:rsid w:val="00B4137E"/>
    <w:rsid w:val="00B54DF7"/>
    <w:rsid w:val="00B56223"/>
    <w:rsid w:val="00B56E79"/>
    <w:rsid w:val="00B57AA7"/>
    <w:rsid w:val="00B60C81"/>
    <w:rsid w:val="00B618AE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79E"/>
    <w:rsid w:val="00BF3E48"/>
    <w:rsid w:val="00C15F1B"/>
    <w:rsid w:val="00C16288"/>
    <w:rsid w:val="00C17D1D"/>
    <w:rsid w:val="00C33126"/>
    <w:rsid w:val="00C45923"/>
    <w:rsid w:val="00C543E7"/>
    <w:rsid w:val="00C638EC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6C94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9CA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269B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0DD3"/>
    <w:rsid w:val="00FA0F2E"/>
    <w:rsid w:val="00FA3D50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46&amp;session=125&amp;summary=B" TargetMode="External" Id="R2b6030ed15644985" /><Relationship Type="http://schemas.openxmlformats.org/officeDocument/2006/relationships/hyperlink" Target="https://www.scstatehouse.gov/sess125_2023-2024/prever/4646_20231214.docx" TargetMode="External" Id="Ra2d9e5322edd4e5c" /><Relationship Type="http://schemas.openxmlformats.org/officeDocument/2006/relationships/hyperlink" Target="h:\hj\20240109.docx" TargetMode="External" Id="R8289c3e3deb34428" /><Relationship Type="http://schemas.openxmlformats.org/officeDocument/2006/relationships/hyperlink" Target="h:\hj\20240109.docx" TargetMode="External" Id="R6bb81638d8a344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d438905b-1882-48de-a4fb-7b2dc1f9a669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1be9d93e-a5ca-4578-b4c5-c845bc0465e5</T_BILL_REQUEST_REQUEST>
  <T_BILL_R_ORIGINALDRAFT>b5e33071-2e7b-4020-96ba-3d09952d1196</T_BILL_R_ORIGINALDRAFT>
  <T_BILL_SPONSOR_SPONSOR>f34e5f93-9a9e-4304-aa9b-c561c4c1c8ed</T_BILL_SPONSOR_SPONSOR>
  <T_BILL_T_BILLNAME>[4646]</T_BILL_T_BILLNAME>
  <T_BILL_T_BILLNUMBER>4646</T_BILL_T_BILLNUMBER>
  <T_BILL_T_BILLTITLE>TO AMEND THE SOUTH CAROLINA CODE OF LAWS by ENACTing THE “FIRST RESPONDERS COMMUNICATION ACT” BY ADDING SECTION 8‑15‑90 SO AS TO PROVIDE THAT A PUBLIC EMPLOYEE MAY NOT BE PROHIBITED FROM COMMUNICATING WITH AN ELECTED PUBLIC OFFICIAL FOR ANY JOB‑RELATED PURPOSE.</T_BILL_T_BILLTITLE>
  <T_BILL_T_CHAMBER>house</T_BILL_T_CHAMBER>
  <T_BILL_T_FILENAME> </T_BILL_T_FILENAME>
  <T_BILL_T_LEGTYPE>bill_statewide</T_BILL_T_LEGTYPE>
  <T_BILL_T_SECTIONS>[{"SectionUUID":"b2b47b21-9dd5-4938-a300-8490ee982d86","SectionName":"Citing an Act","SectionNumber":1,"SectionType":"new","CodeSections":[],"TitleText":"so as to enact the “First Responders Communication Act”","DisableControls":false,"Deleted":false,"RepealItems":[],"SectionBookmarkName":"bs_num_1_01ecfdef7"},{"SectionUUID":"2e3ad595-8ad3-4d2a-b0bf-7a5e4386eb77","SectionName":"code_section","SectionNumber":2,"SectionType":"code_section","CodeSections":[{"CodeSectionBookmarkName":"ns_T8C15N90_b2948ebda","IsConstitutionSection":false,"Identity":"8-15-90","IsNew":true,"SubSections":[{"Level":1,"Identity":"T8C15N90SB","SubSectionBookmarkName":"ss_T8C15N90SB_lv1_6d293dbee","IsNewSubSection":false,"SubSectionReplacement":""}],"TitleRelatedTo":"","TitleSoAsTo":"provide that a public employee may not be prohibited from communicating with an elected public official for any job-related purpose","Deleted":false}],"TitleText":"","DisableControls":false,"Deleted":false,"RepealItems":[],"SectionBookmarkName":"bs_num_2_86d4da87d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First Responders Communication Act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2023-12-07T17:04:00Z</dcterms:created>
  <dcterms:modified xsi:type="dcterms:W3CDTF">2023-12-07T17:04:00Z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