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Leber, Guffey, Hartnett, Bustos, S. Jones, Landing and Brewer</w:t>
      </w:r>
    </w:p>
    <w:p>
      <w:pPr>
        <w:widowControl w:val="false"/>
        <w:spacing w:after="0"/>
        <w:jc w:val="left"/>
      </w:pPr>
      <w:r>
        <w:rPr>
          <w:rFonts w:ascii="Times New Roman"/>
          <w:sz w:val="22"/>
        </w:rPr>
        <w:t xml:space="preserve">Document Path: LC-0438SA24.docx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Tastings of hard cider and mead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8527b911334a4d40">
        <w:r w:rsidRPr="00770434">
          <w:rPr>
            <w:rStyle w:val="Hyperlink"/>
          </w:rPr>
          <w:t>House Journal</w:t>
        </w:r>
        <w:r w:rsidRPr="00770434">
          <w:rPr>
            <w:rStyle w:val="Hyperlink"/>
          </w:rPr>
          <w:noBreakHyphen/>
          <w:t>page 125</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dcef96cc854c46c3">
        <w:r w:rsidRPr="00770434">
          <w:rPr>
            <w:rStyle w:val="Hyperlink"/>
          </w:rPr>
          <w:t>House Journal</w:t>
        </w:r>
        <w:r w:rsidRPr="00770434">
          <w:rPr>
            <w:rStyle w:val="Hyperlink"/>
          </w:rPr>
          <w:noBreakHyphen/>
          <w:t>page 125</w:t>
        </w:r>
      </w:hyperlink>
      <w:r>
        <w:t>)</w:t>
      </w:r>
    </w:p>
    <w:p>
      <w:pPr>
        <w:widowControl w:val="false"/>
        <w:tabs>
          <w:tab w:val="right" w:pos="1008"/>
          <w:tab w:val="left" w:pos="1152"/>
          <w:tab w:val="left" w:pos="1872"/>
          <w:tab w:val="left" w:pos="9187"/>
        </w:tabs>
        <w:spacing w:after="0"/>
        <w:ind w:left="2088" w:hanging="2088"/>
      </w:pPr>
      <w:r>
        <w:tab/>
        <w:t>1/9/2024</w:t>
      </w:r>
      <w:r>
        <w:tab/>
        <w:t>House</w:t>
      </w:r>
      <w:r>
        <w:tab/>
        <w:t>Member(s) request name added as sponsor: Hartnett
 </w:t>
      </w:r>
    </w:p>
    <w:p>
      <w:pPr>
        <w:widowControl w:val="false"/>
        <w:tabs>
          <w:tab w:val="right" w:pos="1008"/>
          <w:tab w:val="left" w:pos="1152"/>
          <w:tab w:val="left" w:pos="1872"/>
          <w:tab w:val="left" w:pos="9187"/>
        </w:tabs>
        <w:spacing w:after="0"/>
        <w:ind w:left="2088" w:hanging="2088"/>
      </w:pPr>
      <w:r>
        <w:tab/>
        <w:t>1/10/2024</w:t>
      </w:r>
      <w:r>
        <w:tab/>
        <w:t>House</w:t>
      </w:r>
      <w:r>
        <w:tab/>
        <w:t>Member(s) request name added as sponsor: Bustos, 
 S. Jones, Landing, Brewer
 </w:t>
      </w:r>
    </w:p>
    <w:p>
      <w:pPr>
        <w:widowControl w:val="false"/>
        <w:spacing w:after="0"/>
        <w:jc w:val="left"/>
      </w:pPr>
    </w:p>
    <w:p>
      <w:pPr>
        <w:widowControl w:val="false"/>
        <w:spacing w:after="0"/>
        <w:jc w:val="left"/>
      </w:pPr>
      <w:r>
        <w:rPr>
          <w:rFonts w:ascii="Times New Roman"/>
          <w:sz w:val="22"/>
        </w:rPr>
        <w:t xml:space="preserve">View the latest </w:t>
      </w:r>
      <w:hyperlink r:id="Ra5de0fee5ea0417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d70d19b5ee247c5">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2A1DB7" w:rsidRDefault="00432135" w14:paraId="47642A99" w14:textId="4FFB2FAB">
      <w:pPr>
        <w:pStyle w:val="scemptylineheader"/>
      </w:pPr>
    </w:p>
    <w:p w:rsidRPr="00BB0725" w:rsidR="00A73EFA" w:rsidP="002A1DB7" w:rsidRDefault="00A73EFA" w14:paraId="7B72410E" w14:textId="72609726">
      <w:pPr>
        <w:pStyle w:val="scemptylineheader"/>
      </w:pPr>
    </w:p>
    <w:p w:rsidRPr="00BB0725" w:rsidR="00A73EFA" w:rsidP="002A1DB7" w:rsidRDefault="00A73EFA" w14:paraId="6AD935C9" w14:textId="7E937972">
      <w:pPr>
        <w:pStyle w:val="scemptylineheader"/>
      </w:pPr>
    </w:p>
    <w:p w:rsidRPr="00DF3B44" w:rsidR="00A73EFA" w:rsidP="002A1DB7" w:rsidRDefault="00A73EFA" w14:paraId="51A98227" w14:textId="7AA7194D">
      <w:pPr>
        <w:pStyle w:val="scemptylineheader"/>
      </w:pPr>
    </w:p>
    <w:p w:rsidRPr="00DF3B44" w:rsidR="00A73EFA" w:rsidP="002A1DB7" w:rsidRDefault="00A73EFA" w14:paraId="3858851A" w14:textId="778287CB">
      <w:pPr>
        <w:pStyle w:val="scemptylineheader"/>
      </w:pPr>
    </w:p>
    <w:p w:rsidRPr="00DF3B44" w:rsidR="00A73EFA" w:rsidP="002A1DB7" w:rsidRDefault="00A73EFA" w14:paraId="4E3DDE20" w14:textId="65A07B7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56A1D" w14:paraId="40FEFADA" w14:textId="05145908">
          <w:pPr>
            <w:pStyle w:val="scbilltitle"/>
            <w:tabs>
              <w:tab w:val="left" w:pos="2104"/>
            </w:tabs>
          </w:pPr>
          <w:r>
            <w:t>TO AMEND THE SOUTH CAROLINA CODE OF LAWS BY ADDING SECTION 61‑4‑125 SO AS TO AUTHORIZE A LICENSED MANUFACTURER OF HARD CIDER OR MEAD TO PROVIDE TASTINGS OF HARD CIDER OR MEAD MANUFACTURED IN THIS STATE ON ITS PREMISES AND UP TO THREE OFF‑SITE LOCATIONS AND TO ALLOW THE PRODUCER OF MEAD TO DISTRIBUTE THE MEAD PRODUCTS TO LICENSED RETAILERS.</w:t>
          </w:r>
        </w:p>
      </w:sdtContent>
    </w:sdt>
    <w:bookmarkStart w:name="at_57ed55ba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e205a998" w:id="1"/>
      <w:r w:rsidRPr="0094541D">
        <w:t>B</w:t>
      </w:r>
      <w:bookmarkEnd w:id="1"/>
      <w:r w:rsidRPr="0094541D">
        <w:t>e it enacted by the General Assembly of the State of South Carolina:</w:t>
      </w:r>
    </w:p>
    <w:p w:rsidR="0006637A" w:rsidP="0006637A" w:rsidRDefault="0006637A" w14:paraId="4294CC9D" w14:textId="77777777">
      <w:pPr>
        <w:pStyle w:val="scemptyline"/>
      </w:pPr>
    </w:p>
    <w:p w:rsidR="00F81116" w:rsidP="00F81116" w:rsidRDefault="0006637A" w14:paraId="469DED48" w14:textId="77777777">
      <w:pPr>
        <w:pStyle w:val="scdirectionallanguage"/>
      </w:pPr>
      <w:bookmarkStart w:name="bs_num_1_8ac83a7bb" w:id="2"/>
      <w:r>
        <w:t>S</w:t>
      </w:r>
      <w:bookmarkEnd w:id="2"/>
      <w:r>
        <w:t>ECTION 1.</w:t>
      </w:r>
      <w:r>
        <w:tab/>
      </w:r>
      <w:bookmarkStart w:name="dl_e9e37413d" w:id="3"/>
      <w:r w:rsidR="00F81116">
        <w:t>A</w:t>
      </w:r>
      <w:bookmarkEnd w:id="3"/>
      <w:r w:rsidR="00F81116">
        <w:t>rticle 1, Chapter 4, Title 61 of the S.C. Code is amended by adding:</w:t>
      </w:r>
    </w:p>
    <w:p w:rsidR="00F81116" w:rsidP="00F81116" w:rsidRDefault="00F81116" w14:paraId="52692F01" w14:textId="77777777">
      <w:pPr>
        <w:pStyle w:val="scemptyline"/>
      </w:pPr>
    </w:p>
    <w:p w:rsidR="00611424" w:rsidP="00F81116" w:rsidRDefault="00F81116" w14:paraId="32E2F10C" w14:textId="0C4126F2">
      <w:pPr>
        <w:pStyle w:val="scnewcodesection"/>
      </w:pPr>
      <w:r>
        <w:tab/>
      </w:r>
      <w:bookmarkStart w:name="ns_T61C4N125_37ade44ee" w:id="4"/>
      <w:r>
        <w:t>S</w:t>
      </w:r>
      <w:bookmarkEnd w:id="4"/>
      <w:r>
        <w:t>ection 61‑4‑125.</w:t>
      </w:r>
      <w:r>
        <w:tab/>
      </w:r>
      <w:bookmarkStart w:name="up_b0f348a9f" w:id="5"/>
      <w:r w:rsidR="00611424">
        <w:t>(</w:t>
      </w:r>
      <w:bookmarkEnd w:id="5"/>
      <w:r w:rsidR="00611424">
        <w:t>A) For the purposes of this section:</w:t>
      </w:r>
    </w:p>
    <w:p w:rsidR="003F0353" w:rsidP="00611424" w:rsidRDefault="00611424" w14:paraId="0ABFECF6" w14:textId="77777777">
      <w:pPr>
        <w:pStyle w:val="scnewcodesection"/>
      </w:pPr>
      <w:r>
        <w:tab/>
      </w:r>
      <w:r>
        <w:tab/>
      </w:r>
      <w:bookmarkStart w:name="ss_T61C4N125S1_lv1_5300ef8e7" w:id="6"/>
      <w:r>
        <w:t>(</w:t>
      </w:r>
      <w:bookmarkEnd w:id="6"/>
      <w:r>
        <w:t>1) “Hard cider” means an alcoholic drink made from fermented crushed fruit, typically apples</w:t>
      </w:r>
      <w:r w:rsidR="003F0353">
        <w:t>.</w:t>
      </w:r>
    </w:p>
    <w:p w:rsidR="00611424" w:rsidP="00611424" w:rsidRDefault="003F0353" w14:paraId="3DB8F108" w14:textId="77D12E26">
      <w:pPr>
        <w:pStyle w:val="scnewcodesection"/>
      </w:pPr>
      <w:r>
        <w:tab/>
      </w:r>
      <w:r>
        <w:tab/>
      </w:r>
      <w:bookmarkStart w:name="ss_T61C4N125S2_lv1_c63878a38" w:id="7"/>
      <w:r w:rsidR="00611424">
        <w:t>(</w:t>
      </w:r>
      <w:bookmarkEnd w:id="7"/>
      <w:r w:rsidR="00611424">
        <w:t>2) “Mead” means a fermented beverage made of water, honey, malt, and yeast, pursuant to 27 CFR part 24.</w:t>
      </w:r>
    </w:p>
    <w:p w:rsidR="00611424" w:rsidP="00611424" w:rsidRDefault="00611424" w14:paraId="7B03916D" w14:textId="70FB9E15">
      <w:pPr>
        <w:pStyle w:val="scnewcodesection"/>
      </w:pPr>
      <w:r>
        <w:tab/>
      </w:r>
      <w:bookmarkStart w:name="ss_T61C4N125SB_lv2_b0f8edaf4" w:id="8"/>
      <w:r>
        <w:t>(</w:t>
      </w:r>
      <w:bookmarkEnd w:id="8"/>
      <w:r>
        <w:t>B) Notwithstanding any other provision of law:</w:t>
      </w:r>
    </w:p>
    <w:p w:rsidR="00611424" w:rsidP="00611424" w:rsidRDefault="00611424" w14:paraId="52EEF46A" w14:textId="20785244">
      <w:pPr>
        <w:pStyle w:val="scnewcodesection"/>
      </w:pPr>
      <w:r>
        <w:tab/>
      </w:r>
      <w:r>
        <w:tab/>
      </w:r>
      <w:bookmarkStart w:name="ss_T61C4N125S1_lv1_e959cf80a" w:id="9"/>
      <w:r>
        <w:t>(</w:t>
      </w:r>
      <w:bookmarkEnd w:id="9"/>
      <w:r>
        <w:t>1) a licensed manufacturer of hard cider is authorized to provide tastings of its hard cider manufactured in this State, with or without compensation, on its premises and up to three off‑site locations;</w:t>
      </w:r>
    </w:p>
    <w:p w:rsidR="00611424" w:rsidP="00611424" w:rsidRDefault="00611424" w14:paraId="34235D0D" w14:textId="4E39843F">
      <w:pPr>
        <w:pStyle w:val="scnewcodesection"/>
      </w:pPr>
      <w:r>
        <w:tab/>
      </w:r>
      <w:r>
        <w:tab/>
      </w:r>
      <w:bookmarkStart w:name="ss_T61C4N125S2_lv1_24846f9aa" w:id="10"/>
      <w:r>
        <w:t>(</w:t>
      </w:r>
      <w:bookmarkEnd w:id="10"/>
      <w:r>
        <w:t>2) a licensed manufacturer of mead is authorized to provide tastings of its mead manufactured in this State, with or without compensation, on its premises and up to three off‑site locations; and</w:t>
      </w:r>
    </w:p>
    <w:p w:rsidR="00611424" w:rsidP="00611424" w:rsidRDefault="00611424" w14:paraId="7D7C6FC8" w14:textId="3AB6F88D">
      <w:pPr>
        <w:pStyle w:val="scnewcodesection"/>
      </w:pPr>
      <w:r>
        <w:tab/>
      </w:r>
      <w:r>
        <w:tab/>
      </w:r>
      <w:bookmarkStart w:name="ss_T61C4N125S3_lv1_81a769ba4" w:id="11"/>
      <w:r>
        <w:t>(</w:t>
      </w:r>
      <w:bookmarkEnd w:id="11"/>
      <w:r>
        <w:t>3) a licensed manufacturer of mead is authorized to distribute its products to South Carolina licensed retailers.</w:t>
      </w:r>
    </w:p>
    <w:p w:rsidRPr="00DF3B44" w:rsidR="007E06BB" w:rsidP="00787433" w:rsidRDefault="007E06BB" w14:paraId="3D8F1FED" w14:textId="617A7707">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6094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0C8EF43" w:rsidR="00685035" w:rsidRPr="007B4AF7" w:rsidRDefault="0066094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6637A">
              <w:rPr>
                <w:noProof/>
              </w:rPr>
              <w:t>LC-0438SA24.docx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37A"/>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0E8C"/>
    <w:rsid w:val="001B6DA2"/>
    <w:rsid w:val="001C25EC"/>
    <w:rsid w:val="001C7A2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1DB7"/>
    <w:rsid w:val="002A7989"/>
    <w:rsid w:val="002B02F3"/>
    <w:rsid w:val="002C3463"/>
    <w:rsid w:val="002D266D"/>
    <w:rsid w:val="002D5B3D"/>
    <w:rsid w:val="002D7447"/>
    <w:rsid w:val="002E315A"/>
    <w:rsid w:val="002E4F8C"/>
    <w:rsid w:val="002F560C"/>
    <w:rsid w:val="002F5847"/>
    <w:rsid w:val="0030425A"/>
    <w:rsid w:val="00314426"/>
    <w:rsid w:val="003421F1"/>
    <w:rsid w:val="0034279C"/>
    <w:rsid w:val="00354F64"/>
    <w:rsid w:val="003559A1"/>
    <w:rsid w:val="00356A1D"/>
    <w:rsid w:val="00361563"/>
    <w:rsid w:val="00371D36"/>
    <w:rsid w:val="00373E17"/>
    <w:rsid w:val="003775E6"/>
    <w:rsid w:val="00381998"/>
    <w:rsid w:val="003A5F1C"/>
    <w:rsid w:val="003C3E2E"/>
    <w:rsid w:val="003D4A3C"/>
    <w:rsid w:val="003D55B2"/>
    <w:rsid w:val="003E0033"/>
    <w:rsid w:val="003E5452"/>
    <w:rsid w:val="003E7165"/>
    <w:rsid w:val="003E7FF6"/>
    <w:rsid w:val="003F0353"/>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C6169"/>
    <w:rsid w:val="005D02B4"/>
    <w:rsid w:val="005D3013"/>
    <w:rsid w:val="005E1E50"/>
    <w:rsid w:val="005E2B9C"/>
    <w:rsid w:val="005E3332"/>
    <w:rsid w:val="005F76B0"/>
    <w:rsid w:val="00604429"/>
    <w:rsid w:val="006067B0"/>
    <w:rsid w:val="00606A8B"/>
    <w:rsid w:val="00611424"/>
    <w:rsid w:val="00611EBA"/>
    <w:rsid w:val="006213A8"/>
    <w:rsid w:val="00623BEA"/>
    <w:rsid w:val="006347E9"/>
    <w:rsid w:val="00640C87"/>
    <w:rsid w:val="006454BB"/>
    <w:rsid w:val="00657CF4"/>
    <w:rsid w:val="00660946"/>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8E706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2E61"/>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600E"/>
    <w:rsid w:val="00A97523"/>
    <w:rsid w:val="00AB0FA3"/>
    <w:rsid w:val="00AB73BF"/>
    <w:rsid w:val="00AB7691"/>
    <w:rsid w:val="00AC335C"/>
    <w:rsid w:val="00AC463E"/>
    <w:rsid w:val="00AD3BE2"/>
    <w:rsid w:val="00AD3E3D"/>
    <w:rsid w:val="00AE1EE4"/>
    <w:rsid w:val="00AE36EC"/>
    <w:rsid w:val="00AF1688"/>
    <w:rsid w:val="00AF46E6"/>
    <w:rsid w:val="00AF5139"/>
    <w:rsid w:val="00AF63E5"/>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2CC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3ACD"/>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1116"/>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98&amp;session=125&amp;summary=B" TargetMode="External" Id="Ra5de0fee5ea04170" /><Relationship Type="http://schemas.openxmlformats.org/officeDocument/2006/relationships/hyperlink" Target="https://www.scstatehouse.gov/sess125_2023-2024/prever/4698_20231214.docx" TargetMode="External" Id="R7d70d19b5ee247c5" /><Relationship Type="http://schemas.openxmlformats.org/officeDocument/2006/relationships/hyperlink" Target="h:\hj\20240109.docx" TargetMode="External" Id="R8527b911334a4d40" /><Relationship Type="http://schemas.openxmlformats.org/officeDocument/2006/relationships/hyperlink" Target="h:\hj\20240109.docx" TargetMode="External" Id="Rdcef96cc854c46c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c83b98fe-be7a-4fc6-9d9c-251aab257f0b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e108a9b6-50bf-4200-9890-a9591d82dd2c</T_BILL_REQUEST_REQUEST>
  <T_BILL_R_ORIGINALDRAFT>571e9494-19da-4239-b1e7-a58f0876250e</T_BILL_R_ORIGINALDRAFT>
  <T_BILL_SPONSOR_SPONSOR>11666a1c-847e-4a82-b051-264c1c8152ac</T_BILL_SPONSOR_SPONSOR>
  <T_BILL_T_BILLNAME>[4698]</T_BILL_T_BILLNAME>
  <T_BILL_T_BILLNUMBER>4698</T_BILL_T_BILLNUMBER>
  <T_BILL_T_BILLTITLE>TO AMEND THE SOUTH CAROLINA CODE OF LAWS BY ADDING SECTION 61‑4‑125 SO AS TO AUTHORIZE A LICENSED MANUFACTURER OF HARD CIDER OR MEAD TO PROVIDE TASTINGS OF HARD CIDER OR MEAD MANUFACTURED IN THIS STATE ON ITS PREMISES AND UP TO THREE OFF‑SITE LOCATIONS AND TO ALLOW THE PRODUCER OF MEAD TO DISTRIBUTE THE MEAD PRODUCTS TO LICENSED RETAILERS.</T_BILL_T_BILLTITLE>
  <T_BILL_T_CHAMBER>house</T_BILL_T_CHAMBER>
  <T_BILL_T_FILENAME> </T_BILL_T_FILENAME>
  <T_BILL_T_LEGTYPE>bill_statewide</T_BILL_T_LEGTYPE>
  <T_BILL_T_SECTIONS>[{"SectionUUID":"3d68f09c-90bc-4934-819e-398a76e222ad","SectionName":"code_section","SectionNumber":1,"SectionType":"code_section","CodeSections":[{"CodeSectionBookmarkName":"ns_T61C4N125_37ade44ee","IsConstitutionSection":false,"Identity":"61-4-125","IsNew":true,"SubSections":[{"Level":1,"Identity":"T61C4N125S1","SubSectionBookmarkName":"ss_T61C4N125S1_lv1_5300ef8e7","IsNewSubSection":false,"SubSectionReplacement":""},{"Level":1,"Identity":"T61C4N125S2","SubSectionBookmarkName":"ss_T61C4N125S2_lv1_c63878a38","IsNewSubSection":false,"SubSectionReplacement":""},{"Level":2,"Identity":"T61C4N125SB","SubSectionBookmarkName":"ss_T61C4N125SB_lv2_b0f8edaf4","IsNewSubSection":false,"SubSectionReplacement":""},{"Level":1,"Identity":"T61C4N125S1","SubSectionBookmarkName":"ss_T61C4N125S1_lv1_e959cf80a","IsNewSubSection":false,"SubSectionReplacement":""},{"Level":1,"Identity":"T61C4N125S2","SubSectionBookmarkName":"ss_T61C4N125S2_lv1_24846f9aa","IsNewSubSection":false,"SubSectionReplacement":""},{"Level":1,"Identity":"T61C4N125S3","SubSectionBookmarkName":"ss_T61C4N125S3_lv1_81a769ba4","IsNewSubSection":false,"SubSectionReplacement":""}],"TitleRelatedTo":"","TitleSoAsTo":"AUTHORIZE A LICENSED MANUFACTURER OF HARD CIDER OR MEAD TO PROVIDE TASTINGS OF HARD CIDER OR MEAD MANUFACTURED IN THIS STATE ON ITS PREMISES AND UP TO THREE OFF-SITE LOCATIONS AND TO ALLOW THE PRODUCER OF MEAD TO DISTRIBUTE THE MEAD PRODUCTS TO LICENSED RETAILERS","Deleted":false}],"TitleText":"","DisableControls":false,"Deleted":false,"RepealItems":[],"SectionBookmarkName":"bs_num_1_8ac83a7bb"},{"SectionUUID":"8f03ca95-8faa-4d43-a9c2-8afc498075bd","SectionName":"standard_eff_date_section","SectionNumber":2,"SectionType":"drafting_clause","CodeSections":[],"TitleText":"","DisableControls":false,"Deleted":false,"RepealItems":[],"SectionBookmarkName":"bs_num_2_lastsection"}]</T_BILL_T_SECTIONS>
  <T_BILL_T_SUBJECT>Tastings of hard cider and mead</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1192</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dcterms:created xsi:type="dcterms:W3CDTF">2023-12-14T15:05:00Z</dcterms:created>
  <dcterms:modified xsi:type="dcterms:W3CDTF">2023-12-14T15:05:00Z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