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491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Fanning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LC-0192CM-GT23.docx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2,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28,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Senate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Johnny Peoples Memorial Highway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2/2/2023</w:t>
      </w:r>
      <w:r>
        <w:tab/>
        <w:t>Senate</w:t>
      </w:r>
      <w:r>
        <w:tab/>
        <w:t xml:space="preserve">Introduced</w:t>
      </w:r>
      <w:r>
        <w:t xml:space="preserve"> (</w:t>
      </w:r>
      <w:hyperlink w:history="true" r:id="R8430e09d0f2b4bc4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Transportation</w:t>
      </w:r>
      <w:r>
        <w:t xml:space="preserve"> (</w:t>
      </w:r>
      <w:hyperlink w:history="true" r:id="R3498433dde064508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3/22/2023</w:t>
      </w:r>
      <w:r>
        <w:tab/>
        <w:t>Senate</w:t>
      </w:r>
      <w:r>
        <w:tab/>
        <w:t xml:space="preserve">Recalled from Committee on</w:t>
      </w:r>
      <w:r>
        <w:rPr>
          <w:b/>
        </w:rPr>
        <w:t xml:space="preserve"> Transportation</w:t>
      </w:r>
      <w:r>
        <w:t xml:space="preserve"> (</w:t>
      </w:r>
      <w:hyperlink w:history="true" r:id="Rce1a6c67d6dd49ed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3/23/2023</w:t>
      </w:r>
      <w:r>
        <w:tab/>
        <w:t>Senate</w:t>
      </w:r>
      <w:r>
        <w:tab/>
        <w:t>Adopted, sent to House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3/28/2023</w:t>
      </w:r>
      <w:r>
        <w:tab/>
        <w:t>House</w:t>
      </w:r>
      <w:r>
        <w:tab/>
        <w:t xml:space="preserve">Introduced</w:t>
      </w:r>
      <w:r>
        <w:t xml:space="preserve"> (</w:t>
      </w:r>
      <w:hyperlink w:history="true" r:id="R2c612b6071374be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3/28/2023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Invitations and Memorial Resolutions</w:t>
      </w:r>
      <w:r>
        <w:t xml:space="preserve"> (</w:t>
      </w:r>
      <w:hyperlink w:history="true" r:id="R5345fe558eb441e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4/5/2023</w:t>
      </w:r>
      <w:r>
        <w:tab/>
        <w:t>House</w:t>
      </w:r>
      <w:r>
        <w:tab/>
        <w:t xml:space="preserve">Committee report: Favorable</w:t>
      </w:r>
      <w:r>
        <w:rPr>
          <w:b/>
        </w:rPr>
        <w:t xml:space="preserve"> Invitations and Memorial Resolutions</w:t>
      </w:r>
      <w:r>
        <w:t xml:space="preserve"> (</w:t>
      </w:r>
      <w:hyperlink w:history="true" r:id="Rdfb00d7344d0445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4/6/2023</w:t>
      </w:r>
      <w:r>
        <w:tab/>
        <w:t>House</w:t>
      </w:r>
      <w:r>
        <w:tab/>
        <w:t xml:space="preserve">Adopted, returned to Senate with concurrence</w:t>
      </w:r>
      <w:r>
        <w:t xml:space="preserve"> (</w:t>
      </w:r>
      <w:hyperlink w:history="true" r:id="R3ba24fce476142a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4/11/2023</w:t>
      </w:r>
      <w:r>
        <w:tab/>
        <w:t/>
      </w:r>
      <w:r>
        <w:tab/>
        <w:t>Scrivener's error corrected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3e2b23bc3f442f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e9d48d77373486b">
        <w:r>
          <w:rPr>
            <w:rStyle w:val="Hyperlink"/>
            <w:u w:val="single"/>
          </w:rPr>
          <w:t>02/02/2023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b22c48fca49424b">
        <w:r>
          <w:rPr>
            <w:rStyle w:val="Hyperlink"/>
            <w:u w:val="single"/>
          </w:rPr>
          <w:t>03/22/2023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38f6924ff5a4d81">
        <w:r>
          <w:rPr>
            <w:rStyle w:val="Hyperlink"/>
            <w:u w:val="single"/>
          </w:rPr>
          <w:t>04/05/2023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72481c1a6294774">
        <w:r>
          <w:rPr>
            <w:rStyle w:val="Hyperlink"/>
            <w:u w:val="single"/>
          </w:rPr>
          <w:t>04/11/2023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44585D" w:rsidP="0044585D" w:rsidRDefault="00BF51C3" w14:paraId="2E1FB668" w14:textId="4AA2DC7F">
      <w:pPr>
        <w:pStyle w:val="sccoversheetstatus"/>
      </w:pPr>
      <w:sdt>
        <w:sdtPr>
          <w:alias w:val="status"/>
          <w:tag w:val="status"/>
          <w:id w:val="854397200"/>
          <w:placeholder>
            <w:docPart w:val="7D2AF177F97A440482975F92F8B3EA09"/>
          </w:placeholder>
        </w:sdtPr>
        <w:sdtEndPr/>
        <w:sdtContent>
          <w:r w:rsidR="0044585D">
            <w:t>Committee Report</w:t>
          </w:r>
        </w:sdtContent>
      </w:sdt>
    </w:p>
    <w:sdt>
      <w:sdtPr>
        <w:alias w:val="readfirst"/>
        <w:tag w:val="readfirst"/>
        <w:id w:val="-1779714481"/>
        <w:placeholder>
          <w:docPart w:val="7D2AF177F97A440482975F92F8B3EA09"/>
        </w:placeholder>
        <w:text/>
      </w:sdtPr>
      <w:sdtEndPr/>
      <w:sdtContent>
        <w:p w:rsidRPr="00B07BF4" w:rsidR="0044585D" w:rsidP="0044585D" w:rsidRDefault="00E6679C" w14:paraId="11A57FD6" w14:textId="0D59EA4C">
          <w:pPr>
            <w:pStyle w:val="sccoversheetinfo"/>
          </w:pPr>
          <w:r>
            <w:t>April 5, 2023</w:t>
          </w:r>
        </w:p>
      </w:sdtContent>
    </w:sdt>
    <w:sdt>
      <w:sdtPr>
        <w:alias w:val="billnumber"/>
        <w:tag w:val="billnumber"/>
        <w:id w:val="-897512070"/>
        <w:placeholder>
          <w:docPart w:val="7D2AF177F97A440482975F92F8B3EA09"/>
        </w:placeholder>
        <w:text/>
      </w:sdtPr>
      <w:sdtEndPr/>
      <w:sdtContent>
        <w:p w:rsidRPr="00B07BF4" w:rsidR="0044585D" w:rsidP="0044585D" w:rsidRDefault="0044585D" w14:paraId="1525F63C" w14:textId="6EB7AEC8">
          <w:pPr>
            <w:pStyle w:val="sccoversheetbillno"/>
          </w:pPr>
          <w:r>
            <w:t>S.</w:t>
          </w:r>
          <w:r w:rsidR="00E6679C">
            <w:t xml:space="preserve"> </w:t>
          </w:r>
          <w:r>
            <w:t>491</w:t>
          </w:r>
        </w:p>
      </w:sdtContent>
    </w:sdt>
    <w:p w:rsidRPr="00B07BF4" w:rsidR="0044585D" w:rsidP="0044585D" w:rsidRDefault="0044585D" w14:paraId="6C6405D4" w14:textId="252C6591">
      <w:pPr>
        <w:pStyle w:val="sccoversheetsponsor6"/>
        <w:jc w:val="center"/>
      </w:pPr>
      <w:r w:rsidRPr="00B07BF4">
        <w:t xml:space="preserve">Introduced by </w:t>
      </w:r>
      <w:sdt>
        <w:sdtPr>
          <w:alias w:val="sponsortype"/>
          <w:tag w:val="sponsortype"/>
          <w:id w:val="1707217765"/>
          <w:placeholder>
            <w:docPart w:val="7D2AF177F97A440482975F92F8B3EA09"/>
          </w:placeholder>
          <w:text/>
        </w:sdtPr>
        <w:sdtEndPr/>
        <w:sdtContent>
          <w:r>
            <w:t>Senator</w:t>
          </w:r>
        </w:sdtContent>
      </w:sdt>
      <w:r w:rsidRPr="00B07BF4">
        <w:t xml:space="preserve"> </w:t>
      </w:r>
      <w:sdt>
        <w:sdtPr>
          <w:alias w:val="sponsors"/>
          <w:tag w:val="sponsors"/>
          <w:id w:val="716862734"/>
          <w:placeholder>
            <w:docPart w:val="7D2AF177F97A440482975F92F8B3EA09"/>
          </w:placeholder>
          <w:text/>
        </w:sdtPr>
        <w:sdtEndPr/>
        <w:sdtContent>
          <w:r>
            <w:t>Fanning</w:t>
          </w:r>
        </w:sdtContent>
      </w:sdt>
      <w:r w:rsidRPr="00B07BF4">
        <w:t xml:space="preserve"> </w:t>
      </w:r>
    </w:p>
    <w:p w:rsidRPr="00B07BF4" w:rsidR="0044585D" w:rsidP="0044585D" w:rsidRDefault="0044585D" w14:paraId="54409265" w14:textId="77777777">
      <w:pPr>
        <w:pStyle w:val="sccoversheetsponsor6"/>
      </w:pPr>
    </w:p>
    <w:p w:rsidRPr="00B07BF4" w:rsidR="0044585D" w:rsidP="00BF51C3" w:rsidRDefault="00BF51C3" w14:paraId="4C3D1A9C" w14:textId="7E4E3056">
      <w:pPr>
        <w:pStyle w:val="sccoversheetreadfirst"/>
      </w:pPr>
      <w:sdt>
        <w:sdtPr>
          <w:alias w:val="typeinitial"/>
          <w:tag w:val="typeinitial"/>
          <w:id w:val="98301346"/>
          <w:placeholder>
            <w:docPart w:val="7D2AF177F97A440482975F92F8B3EA09"/>
          </w:placeholder>
          <w:text/>
        </w:sdtPr>
        <w:sdtEndPr/>
        <w:sdtContent>
          <w:r w:rsidR="0044585D">
            <w:t>S</w:t>
          </w:r>
        </w:sdtContent>
      </w:sdt>
      <w:r w:rsidRPr="00B07BF4" w:rsidR="0044585D">
        <w:t xml:space="preserve">. Printed </w:t>
      </w:r>
      <w:sdt>
        <w:sdtPr>
          <w:alias w:val="printed"/>
          <w:tag w:val="printed"/>
          <w:id w:val="-774643221"/>
          <w:placeholder>
            <w:docPart w:val="7D2AF177F97A440482975F92F8B3EA09"/>
          </w:placeholder>
          <w:text/>
        </w:sdtPr>
        <w:sdtEndPr/>
        <w:sdtContent>
          <w:r w:rsidR="0044585D">
            <w:t>04/05/23</w:t>
          </w:r>
        </w:sdtContent>
      </w:sdt>
      <w:r w:rsidRPr="00B07BF4" w:rsidR="0044585D">
        <w:t>--</w:t>
      </w:r>
      <w:sdt>
        <w:sdtPr>
          <w:alias w:val="residingchamber"/>
          <w:tag w:val="residingchamber"/>
          <w:id w:val="1651789982"/>
          <w:placeholder>
            <w:docPart w:val="7D2AF177F97A440482975F92F8B3EA09"/>
          </w:placeholder>
          <w:text/>
        </w:sdtPr>
        <w:sdtEndPr/>
        <w:sdtContent>
          <w:r w:rsidR="0044585D">
            <w:t>H</w:t>
          </w:r>
        </w:sdtContent>
      </w:sdt>
      <w:r w:rsidRPr="00B07BF4" w:rsidR="0044585D">
        <w:t>.</w:t>
      </w:r>
      <w:r>
        <w:tab/>
        <w:t>[SEC 4/11/2023 11:02 AM]</w:t>
      </w:r>
    </w:p>
    <w:p w:rsidRPr="00B07BF4" w:rsidR="0044585D" w:rsidP="0044585D" w:rsidRDefault="0044585D" w14:paraId="5F32BE6B" w14:textId="347E1DE3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7D2AF177F97A440482975F92F8B3EA09"/>
          </w:placeholder>
          <w:text/>
        </w:sdtPr>
        <w:sdtEndPr/>
        <w:sdtContent>
          <w:r>
            <w:t>March 28, 2023</w:t>
          </w:r>
        </w:sdtContent>
      </w:sdt>
    </w:p>
    <w:p w:rsidRPr="00B07BF4" w:rsidR="0044585D" w:rsidP="0044585D" w:rsidRDefault="0044585D" w14:paraId="38BFF05B" w14:textId="77777777">
      <w:pPr>
        <w:pStyle w:val="sccoversheetemptyline"/>
      </w:pPr>
    </w:p>
    <w:p w:rsidRPr="00B07BF4" w:rsidR="0044585D" w:rsidP="0044585D" w:rsidRDefault="0044585D" w14:paraId="36749299" w14:textId="77777777">
      <w:pPr>
        <w:pStyle w:val="sccoversheetemptyline"/>
        <w:tabs>
          <w:tab w:val="center" w:pos="4493"/>
          <w:tab w:val="right" w:pos="8986"/>
        </w:tabs>
        <w:jc w:val="center"/>
      </w:pPr>
      <w:r w:rsidRPr="00B07BF4">
        <w:t>________</w:t>
      </w:r>
    </w:p>
    <w:p w:rsidRPr="00B07BF4" w:rsidR="0044585D" w:rsidP="0044585D" w:rsidRDefault="0044585D" w14:paraId="3128D29F" w14:textId="77777777">
      <w:pPr>
        <w:pStyle w:val="sccoversheetemptyline"/>
        <w:jc w:val="center"/>
        <w:rPr>
          <w:u w:val="single"/>
        </w:rPr>
      </w:pPr>
    </w:p>
    <w:p w:rsidRPr="00B07BF4" w:rsidR="0044585D" w:rsidP="0044585D" w:rsidRDefault="0044585D" w14:paraId="0624EBD7" w14:textId="164F0810">
      <w:pPr>
        <w:pStyle w:val="sccoversheetcommitteereportheader"/>
      </w:pPr>
      <w:r w:rsidRPr="00B07BF4">
        <w:t xml:space="preserve">The committee on </w:t>
      </w:r>
      <w:sdt>
        <w:sdtPr>
          <w:alias w:val="committeename"/>
          <w:tag w:val="committeename"/>
          <w:id w:val="-1151050561"/>
          <w:placeholder>
            <w:docPart w:val="7D2AF177F97A440482975F92F8B3EA09"/>
          </w:placeholder>
          <w:text/>
        </w:sdtPr>
        <w:sdtEndPr/>
        <w:sdtContent>
          <w:r w:rsidR="00E6679C">
            <w:t>House Invitations and Memorial Resolutions</w:t>
          </w:r>
        </w:sdtContent>
      </w:sdt>
    </w:p>
    <w:p w:rsidRPr="00B07BF4" w:rsidR="0044585D" w:rsidP="0044585D" w:rsidRDefault="0044585D" w14:paraId="517854EC" w14:textId="206F1BA6">
      <w:pPr>
        <w:pStyle w:val="sccommitteereporttitle"/>
      </w:pPr>
      <w:r w:rsidRPr="00B07BF4">
        <w:t xml:space="preserve">To </w:t>
      </w:r>
      <w:proofErr w:type="gramStart"/>
      <w:r w:rsidRPr="00B07BF4">
        <w:t>who</w:t>
      </w:r>
      <w:proofErr w:type="gramEnd"/>
      <w:r w:rsidRPr="00B07BF4">
        <w:t xml:space="preserve"> was referred a </w:t>
      </w:r>
      <w:sdt>
        <w:sdtPr>
          <w:alias w:val="doctype"/>
          <w:tag w:val="doctype"/>
          <w:id w:val="-95182141"/>
          <w:placeholder>
            <w:docPart w:val="7D2AF177F97A440482975F92F8B3EA09"/>
          </w:placeholder>
          <w:text/>
        </w:sdtPr>
        <w:sdtEndPr/>
        <w:sdtContent>
          <w:r>
            <w:t>Concurrent Resolution</w:t>
          </w:r>
        </w:sdtContent>
      </w:sdt>
      <w:r w:rsidRPr="00B07BF4">
        <w:t xml:space="preserve"> (</w:t>
      </w:r>
      <w:sdt>
        <w:sdtPr>
          <w:alias w:val="billnumber"/>
          <w:tag w:val="billnumber"/>
          <w:id w:val="249784876"/>
          <w:placeholder>
            <w:docPart w:val="7D2AF177F97A440482975F92F8B3EA09"/>
          </w:placeholder>
          <w:text/>
        </w:sdtPr>
        <w:sdtEndPr/>
        <w:sdtContent>
          <w:r>
            <w:t>S.</w:t>
          </w:r>
          <w:r w:rsidR="00E6679C">
            <w:t xml:space="preserve"> </w:t>
          </w:r>
          <w:r>
            <w:t>491</w:t>
          </w:r>
        </w:sdtContent>
      </w:sdt>
      <w:r w:rsidRPr="00B07BF4">
        <w:t xml:space="preserve">) </w:t>
      </w:r>
      <w:sdt>
        <w:sdtPr>
          <w:alias w:val="billtitle"/>
          <w:tag w:val="billtitle"/>
          <w:id w:val="660268815"/>
          <w:placeholder>
            <w:docPart w:val="7D2AF177F97A440482975F92F8B3EA09"/>
          </w:placeholder>
          <w:text/>
        </w:sdtPr>
        <w:sdtEndPr/>
        <w:sdtContent>
          <w:r>
            <w:t xml:space="preserve">to request the </w:t>
          </w:r>
          <w:r w:rsidR="00E6679C">
            <w:t>D</w:t>
          </w:r>
          <w:r>
            <w:t xml:space="preserve">epartment of </w:t>
          </w:r>
          <w:r w:rsidR="00E6679C">
            <w:t>T</w:t>
          </w:r>
          <w:r>
            <w:t xml:space="preserve">ransportation name the portion of </w:t>
          </w:r>
          <w:r w:rsidR="00E6679C">
            <w:t>South Carolina Highway</w:t>
          </w:r>
          <w:r>
            <w:t xml:space="preserve"> 34 in </w:t>
          </w:r>
          <w:r w:rsidR="00E6679C">
            <w:t>Fairfield County</w:t>
          </w:r>
          <w:r>
            <w:t xml:space="preserve"> from the</w:t>
          </w:r>
          <w:r w:rsidR="00E6679C">
            <w:t xml:space="preserve"> Newberry/Fairfield County</w:t>
          </w:r>
          <w:r>
            <w:t xml:space="preserve"> line to </w:t>
          </w:r>
          <w:r w:rsidR="00E6679C">
            <w:t>State Road</w:t>
          </w:r>
        </w:sdtContent>
      </w:sdt>
      <w:r w:rsidRPr="00B07BF4">
        <w:t>, etc., respectfully</w:t>
      </w:r>
    </w:p>
    <w:p w:rsidRPr="00B07BF4" w:rsidR="0044585D" w:rsidP="0044585D" w:rsidRDefault="0044585D" w14:paraId="105EB5F5" w14:textId="77777777">
      <w:pPr>
        <w:pStyle w:val="sccoversheetcommitteereportheader"/>
      </w:pPr>
      <w:r w:rsidRPr="00B07BF4">
        <w:t>Report:</w:t>
      </w:r>
    </w:p>
    <w:sdt>
      <w:sdtPr>
        <w:alias w:val="committeetitle"/>
        <w:tag w:val="committeetitle"/>
        <w:id w:val="1407110167"/>
        <w:placeholder>
          <w:docPart w:val="7D2AF177F97A440482975F92F8B3EA09"/>
        </w:placeholder>
        <w:text/>
      </w:sdtPr>
      <w:sdtEndPr/>
      <w:sdtContent>
        <w:p w:rsidRPr="00B07BF4" w:rsidR="0044585D" w:rsidP="0044585D" w:rsidRDefault="0044585D" w14:paraId="1C7731C7" w14:textId="1651EE3F">
          <w:pPr>
            <w:pStyle w:val="sccommitteereporttitle"/>
          </w:pPr>
          <w:r>
            <w:t>That they have duly and carefully considered the same, and recommend that the same do pass:</w:t>
          </w:r>
        </w:p>
      </w:sdtContent>
    </w:sdt>
    <w:p w:rsidRPr="00B07BF4" w:rsidR="0044585D" w:rsidP="0044585D" w:rsidRDefault="0044585D" w14:paraId="23BD547E" w14:textId="77777777">
      <w:pPr>
        <w:pStyle w:val="sccoversheetcommitteereportemplyline"/>
      </w:pPr>
    </w:p>
    <w:p w:rsidRPr="00B07BF4" w:rsidR="0044585D" w:rsidP="0044585D" w:rsidRDefault="00BF51C3" w14:paraId="31C3F61D" w14:textId="00B002EA">
      <w:pPr>
        <w:pStyle w:val="sccoversheetcommitteereportchairperson"/>
      </w:pPr>
      <w:sdt>
        <w:sdtPr>
          <w:alias w:val="chairperson"/>
          <w:tag w:val="chairperson"/>
          <w:id w:val="-1033958730"/>
          <w:placeholder>
            <w:docPart w:val="7D2AF177F97A440482975F92F8B3EA09"/>
          </w:placeholder>
          <w:text/>
        </w:sdtPr>
        <w:sdtEndPr/>
        <w:sdtContent>
          <w:r w:rsidR="00E6679C">
            <w:t>DENNIS MOSS</w:t>
          </w:r>
        </w:sdtContent>
      </w:sdt>
      <w:r w:rsidRPr="00B07BF4" w:rsidR="0044585D">
        <w:t xml:space="preserve"> for Committee.</w:t>
      </w:r>
    </w:p>
    <w:p w:rsidRPr="00B07BF4" w:rsidR="0044585D" w:rsidP="0044585D" w:rsidRDefault="0044585D" w14:paraId="70D9C124" w14:textId="77777777">
      <w:pPr>
        <w:pStyle w:val="sccoversheetFISheader"/>
      </w:pPr>
    </w:p>
    <w:p w:rsidRPr="00B07BF4" w:rsidR="0044585D" w:rsidP="0044585D" w:rsidRDefault="0044585D" w14:paraId="6CD37072" w14:textId="77777777">
      <w:pPr>
        <w:pStyle w:val="sccoversheetemptyline"/>
        <w:jc w:val="center"/>
      </w:pPr>
      <w:r w:rsidRPr="00B07BF4">
        <w:t>________</w:t>
      </w:r>
    </w:p>
    <w:p w:rsidRPr="00B07BF4" w:rsidR="0044585D" w:rsidP="0044585D" w:rsidRDefault="0044585D" w14:paraId="068DB4B0" w14:textId="77777777">
      <w:r w:rsidRPr="00B07BF4">
        <w:br w:type="page"/>
      </w:r>
    </w:p>
    <w:p w:rsidRPr="002C7ED8" w:rsidR="002F4473" w:rsidP="006876D3" w:rsidRDefault="002F4473" w14:paraId="48DB32C7" w14:textId="2FB9C0B3">
      <w:pPr>
        <w:pStyle w:val="scemptylineheader"/>
      </w:pPr>
    </w:p>
    <w:p w:rsidRPr="002C7ED8" w:rsidR="002F4473" w:rsidP="006876D3" w:rsidRDefault="002F4473" w14:paraId="48DB32C8" w14:textId="04225DCF">
      <w:pPr>
        <w:pStyle w:val="scemptylineheader"/>
      </w:pPr>
    </w:p>
    <w:p w:rsidRPr="002C7ED8" w:rsidR="002F4473" w:rsidP="006876D3" w:rsidRDefault="002F4473" w14:paraId="48DB32C9" w14:textId="35758C51">
      <w:pPr>
        <w:pStyle w:val="scemptylineheader"/>
      </w:pPr>
    </w:p>
    <w:p w:rsidRPr="002C7ED8" w:rsidR="002F4473" w:rsidP="006876D3" w:rsidRDefault="002F4473" w14:paraId="48DB32CA" w14:textId="7994C927">
      <w:pPr>
        <w:pStyle w:val="scemptylineheader"/>
      </w:pPr>
    </w:p>
    <w:p w:rsidRPr="002C7ED8" w:rsidR="002F4473" w:rsidP="006876D3" w:rsidRDefault="002F4473" w14:paraId="48DB32CB" w14:textId="5BF5D32E">
      <w:pPr>
        <w:pStyle w:val="scemptylineheader"/>
      </w:pPr>
    </w:p>
    <w:p w:rsidRPr="002C7ED8" w:rsidR="002F4473" w:rsidP="00396B81" w:rsidRDefault="002F4473" w14:paraId="48DB32CC" w14:textId="77777777">
      <w:pPr>
        <w:pStyle w:val="scresolutionemptyline"/>
      </w:pPr>
    </w:p>
    <w:p w:rsidR="0044585D" w:rsidP="00396B81" w:rsidRDefault="0044585D" w14:paraId="53FA2BC1" w14:textId="77777777">
      <w:pPr>
        <w:pStyle w:val="scresolutionemptyline"/>
      </w:pPr>
    </w:p>
    <w:p w:rsidRPr="002C7ED8" w:rsidR="0010776B" w:rsidP="00396B81" w:rsidRDefault="0010776B" w14:paraId="48DB32CD" w14:textId="602DB15D">
      <w:pPr>
        <w:pStyle w:val="scresolutionemptyline"/>
      </w:pPr>
    </w:p>
    <w:p w:rsidRPr="002C7ED8" w:rsidR="0010776B" w:rsidP="00421423" w:rsidRDefault="0010776B" w14:paraId="48DB32CE" w14:textId="4B249945">
      <w:pPr>
        <w:pStyle w:val="scbillheader"/>
      </w:pPr>
      <w:r w:rsidRPr="002C7ED8">
        <w:t>A</w:t>
      </w:r>
      <w:r w:rsidRPr="002C7ED8" w:rsidR="000E1785">
        <w:t xml:space="preserve"> </w:t>
      </w:r>
      <w:r w:rsidRPr="002C7ED8" w:rsidR="008C145E">
        <w:t>concurrent</w:t>
      </w:r>
      <w:r w:rsidRPr="002C7ED8" w:rsidR="00B9052D">
        <w:t xml:space="preserve"> RESOLUTION</w:t>
      </w:r>
    </w:p>
    <w:p w:rsidRPr="002C7ED8" w:rsidR="0010776B" w:rsidP="00396B8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805427076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2C7ED8" w:rsidR="0010776B" w:rsidP="00D05F7D" w:rsidRDefault="007C4A35" w14:paraId="48DB32D0" w14:textId="54D75C10">
          <w:pPr>
            <w:pStyle w:val="scresolutiontitle"/>
            <w:tabs>
              <w:tab w:val="left" w:pos="1242"/>
            </w:tabs>
          </w:pPr>
          <w:r>
            <w:t xml:space="preserve">to request the department of transportation name the portion of south carolina highway 34 in fairfield county from the newberry/fairfield county line to state road s-20-99 “Johnny peoples memorial highway” and </w:t>
          </w:r>
          <w:r w:rsidR="005A5163">
            <w:t>erect appropriate markers or signs along this portion of highway containing these words.</w:t>
          </w:r>
        </w:p>
      </w:sdtContent>
    </w:sdt>
    <w:bookmarkStart w:name="at_7376c87f9" w:displacedByCustomXml="prev" w:id="0"/>
    <w:bookmarkEnd w:id="0"/>
    <w:p w:rsidRPr="002C7ED8" w:rsidR="0010776B" w:rsidP="00396B81" w:rsidRDefault="0010776B" w14:paraId="48DB32D1" w14:textId="4B9D0381">
      <w:pPr>
        <w:pStyle w:val="scresolutiontitle"/>
      </w:pPr>
    </w:p>
    <w:p w:rsidRPr="002C7ED8" w:rsidR="00BF1DEA" w:rsidP="00BF1DEA" w:rsidRDefault="00BF1DEA" w14:paraId="5A172DB7" w14:textId="34A4DFEC">
      <w:pPr>
        <w:pStyle w:val="scresolutionwhereas"/>
      </w:pPr>
      <w:bookmarkStart w:name="wa_5cb712a9d" w:id="1"/>
      <w:r>
        <w:t>W</w:t>
      </w:r>
      <w:bookmarkEnd w:id="1"/>
      <w:r>
        <w:t>hereas,</w:t>
      </w:r>
      <w:r w:rsidR="005A1786">
        <w:t xml:space="preserve"> </w:t>
      </w:r>
      <w:r w:rsidR="005A5163">
        <w:t>Mr. Johnny Peoples was born on February 12, 1943, in Blair, South Carolina</w:t>
      </w:r>
      <w:r w:rsidR="003E42CB">
        <w:t>,</w:t>
      </w:r>
      <w:r w:rsidR="005A5163">
        <w:t xml:space="preserve"> and departed his earthly life on February 22, 2019. He was the son of the late Willia Peoples Coleman and Roy Coleman and was raised by his grandmother Bessie Peoples</w:t>
      </w:r>
      <w:r w:rsidR="002E1D00">
        <w:t>. He is survived by his wife Mrs. Lucille Metz Peoples</w:t>
      </w:r>
      <w:r>
        <w:t>; and</w:t>
      </w:r>
    </w:p>
    <w:p w:rsidR="00E240D5" w:rsidP="00B66760" w:rsidRDefault="00E240D5" w14:paraId="51961537" w14:textId="557BD137">
      <w:pPr>
        <w:pStyle w:val="scemptyline"/>
      </w:pPr>
    </w:p>
    <w:p w:rsidRPr="00BF1DEA" w:rsidR="00BF1DEA" w:rsidP="00BF1DEA" w:rsidRDefault="00BF1DEA" w14:paraId="6AEB6477" w14:textId="2EA4B4BB">
      <w:pPr>
        <w:pStyle w:val="scresolutionwhereas"/>
      </w:pPr>
      <w:bookmarkStart w:name="wa_922763a5d" w:id="2"/>
      <w:proofErr w:type="gramStart"/>
      <w:r w:rsidRPr="00BF1DEA">
        <w:t>W</w:t>
      </w:r>
      <w:bookmarkEnd w:id="2"/>
      <w:r w:rsidRPr="00BF1DEA">
        <w:t>hereas,</w:t>
      </w:r>
      <w:proofErr w:type="gramEnd"/>
      <w:r w:rsidR="005A1786">
        <w:t xml:space="preserve"> </w:t>
      </w:r>
      <w:r w:rsidR="005A5163">
        <w:t xml:space="preserve">Mr. Peoples was a </w:t>
      </w:r>
      <w:r w:rsidR="007F5F9A">
        <w:t>graduate of McCrorey Liston High School in Blair and</w:t>
      </w:r>
      <w:r w:rsidR="005A5163">
        <w:t xml:space="preserve"> received </w:t>
      </w:r>
      <w:r w:rsidR="003E42CB">
        <w:t>a</w:t>
      </w:r>
      <w:r w:rsidR="005A5163">
        <w:t xml:space="preserve"> bachelor</w:t>
      </w:r>
      <w:r w:rsidR="003E42CB">
        <w:t>’</w:t>
      </w:r>
      <w:r w:rsidR="005A5163">
        <w:t>s degree in business education</w:t>
      </w:r>
      <w:r w:rsidR="001E371B">
        <w:t xml:space="preserve"> from Benedict College</w:t>
      </w:r>
      <w:r w:rsidRPr="00BF1DEA">
        <w:t>; and</w:t>
      </w:r>
    </w:p>
    <w:p w:rsidR="00BF1DEA" w:rsidP="00B66760" w:rsidRDefault="00BF1DEA" w14:paraId="0A160D97" w14:textId="6991172C">
      <w:pPr>
        <w:pStyle w:val="scemptyline"/>
      </w:pPr>
    </w:p>
    <w:p w:rsidRPr="00BF1DEA" w:rsidR="00BF1DEA" w:rsidP="00BF1DEA" w:rsidRDefault="00BF1DEA" w14:paraId="132E79F2" w14:textId="774C88FA">
      <w:pPr>
        <w:pStyle w:val="scresolutionwhereas"/>
      </w:pPr>
      <w:bookmarkStart w:name="wa_7acb29db7" w:id="3"/>
      <w:proofErr w:type="gramStart"/>
      <w:r w:rsidRPr="00BF1DEA">
        <w:t>W</w:t>
      </w:r>
      <w:bookmarkEnd w:id="3"/>
      <w:r w:rsidRPr="00BF1DEA">
        <w:t>hereas,</w:t>
      </w:r>
      <w:proofErr w:type="gramEnd"/>
      <w:r w:rsidR="005A1786">
        <w:t xml:space="preserve"> </w:t>
      </w:r>
      <w:r w:rsidR="00C47AFF">
        <w:t>he began his teaching career in Manning</w:t>
      </w:r>
      <w:r w:rsidR="00F55C26">
        <w:t>, South Carolina</w:t>
      </w:r>
      <w:r w:rsidR="003E42CB">
        <w:t>,</w:t>
      </w:r>
      <w:r w:rsidR="00C47AFF">
        <w:t xml:space="preserve"> before moving to Cleveland, Ohio</w:t>
      </w:r>
      <w:r w:rsidR="00BF51C3">
        <w:t>,</w:t>
      </w:r>
      <w:r w:rsidR="00C47AFF">
        <w:t xml:space="preserve"> where </w:t>
      </w:r>
      <w:r w:rsidR="003E42CB">
        <w:t xml:space="preserve">he </w:t>
      </w:r>
      <w:r w:rsidR="00C47AFF">
        <w:t xml:space="preserve">began a career with the Job Corps. During his career, Mr. Peoples </w:t>
      </w:r>
      <w:r w:rsidR="00151654">
        <w:t>was a teacher</w:t>
      </w:r>
      <w:r w:rsidR="00C47AFF">
        <w:t>, manag</w:t>
      </w:r>
      <w:r w:rsidR="00151654">
        <w:t>er</w:t>
      </w:r>
      <w:r w:rsidR="00C47AFF">
        <w:t>, and direct</w:t>
      </w:r>
      <w:r w:rsidR="00151654">
        <w:t>or at</w:t>
      </w:r>
      <w:r w:rsidR="00C47AFF">
        <w:t xml:space="preserve"> numerous Job Corps Centers across the </w:t>
      </w:r>
      <w:r w:rsidR="003E42CB">
        <w:t>U</w:t>
      </w:r>
      <w:r w:rsidR="00C47AFF">
        <w:t>nited State</w:t>
      </w:r>
      <w:r w:rsidR="003E42CB">
        <w:t>s</w:t>
      </w:r>
      <w:r w:rsidR="00C47AFF">
        <w:t xml:space="preserve"> and in Kingston, Jamaica</w:t>
      </w:r>
      <w:r w:rsidRPr="00BF1DEA">
        <w:t>; and</w:t>
      </w:r>
    </w:p>
    <w:p w:rsidR="00BF1DEA" w:rsidP="00B66760" w:rsidRDefault="00BF1DEA" w14:paraId="7E32DA88" w14:textId="3829AB59">
      <w:pPr>
        <w:pStyle w:val="scemptyline"/>
      </w:pPr>
    </w:p>
    <w:p w:rsidR="007F5F9A" w:rsidP="00B66760" w:rsidRDefault="007F5F9A" w14:paraId="319F3E04" w14:textId="555DB3AF">
      <w:pPr>
        <w:pStyle w:val="scemptyline"/>
      </w:pPr>
      <w:bookmarkStart w:name="up_bd6d2cfc8" w:id="4"/>
      <w:r>
        <w:t>W</w:t>
      </w:r>
      <w:bookmarkEnd w:id="4"/>
      <w:r>
        <w:t>hereas, upon his return to South Carolina</w:t>
      </w:r>
      <w:r w:rsidR="0096122C">
        <w:t>,</w:t>
      </w:r>
      <w:r>
        <w:t xml:space="preserve"> </w:t>
      </w:r>
      <w:r w:rsidR="001E371B">
        <w:t xml:space="preserve">Mr. Peoples was employed by the South Carolina </w:t>
      </w:r>
      <w:r w:rsidR="00173261">
        <w:t xml:space="preserve">Employment Security Commission </w:t>
      </w:r>
      <w:r w:rsidR="00411BB1">
        <w:t xml:space="preserve">which became the South Carolina Department of Employment and Workforce </w:t>
      </w:r>
      <w:r w:rsidR="00173261">
        <w:t>from 2009 through 201</w:t>
      </w:r>
      <w:r w:rsidR="00411BB1">
        <w:t>1</w:t>
      </w:r>
      <w:r w:rsidR="00173261">
        <w:t xml:space="preserve"> and was director of the Veterans Affairs Office for Fairfield County from March 3, 2014</w:t>
      </w:r>
      <w:r w:rsidR="00BF51C3">
        <w:t>,</w:t>
      </w:r>
      <w:r w:rsidR="00173261">
        <w:t xml:space="preserve"> through June 30, 2016; and</w:t>
      </w:r>
    </w:p>
    <w:p w:rsidR="007F5F9A" w:rsidP="00B66760" w:rsidRDefault="007F5F9A" w14:paraId="29DB71D1" w14:textId="77777777">
      <w:pPr>
        <w:pStyle w:val="scemptyline"/>
      </w:pPr>
    </w:p>
    <w:p w:rsidR="00C47AFF" w:rsidP="00B66760" w:rsidRDefault="00C47AFF" w14:paraId="4C4BB29D" w14:textId="0845075F">
      <w:pPr>
        <w:pStyle w:val="scemptyline"/>
      </w:pPr>
      <w:bookmarkStart w:name="up_dc6678548" w:id="5"/>
      <w:proofErr w:type="gramStart"/>
      <w:r>
        <w:t>W</w:t>
      </w:r>
      <w:bookmarkEnd w:id="5"/>
      <w:r>
        <w:t>hereas,</w:t>
      </w:r>
      <w:proofErr w:type="gramEnd"/>
      <w:r>
        <w:t xml:space="preserve"> his goal was to help others achieve and live the best li</w:t>
      </w:r>
      <w:r w:rsidR="002E1D00">
        <w:t>ves</w:t>
      </w:r>
      <w:r>
        <w:t xml:space="preserve"> possible. He strived to assist everyone he met and encountered </w:t>
      </w:r>
      <w:r w:rsidR="003E42CB">
        <w:t>to show them</w:t>
      </w:r>
      <w:r>
        <w:t xml:space="preserve"> the best road in life;</w:t>
      </w:r>
      <w:r w:rsidR="00347C76">
        <w:t xml:space="preserve"> and</w:t>
      </w:r>
    </w:p>
    <w:p w:rsidR="00F55C26" w:rsidP="00B66760" w:rsidRDefault="00F55C26" w14:paraId="079502B9" w14:textId="77777777">
      <w:pPr>
        <w:pStyle w:val="scemptyline"/>
      </w:pPr>
    </w:p>
    <w:p w:rsidR="002E1D00" w:rsidP="00B66760" w:rsidRDefault="00F55C26" w14:paraId="22BDED0C" w14:textId="0C8B9834">
      <w:pPr>
        <w:pStyle w:val="scemptyline"/>
      </w:pPr>
      <w:bookmarkStart w:name="up_d2b5c0e4b" w:id="6"/>
      <w:r>
        <w:t>W</w:t>
      </w:r>
      <w:bookmarkEnd w:id="6"/>
      <w:r>
        <w:t xml:space="preserve">hereas, upon his return to Blair, </w:t>
      </w:r>
      <w:r w:rsidR="002E1D00">
        <w:t>Mr. Peoples</w:t>
      </w:r>
      <w:r>
        <w:t xml:space="preserve"> </w:t>
      </w:r>
      <w:r w:rsidR="002E1D00">
        <w:t>became a faithful and dedicated member of Gethsemane Baptist Church, founded the Blair Coalition of Churches, and the annual Blair Family Day Parade, now in its sixteenth year; and</w:t>
      </w:r>
    </w:p>
    <w:p w:rsidR="002E1D00" w:rsidP="00B66760" w:rsidRDefault="002E1D00" w14:paraId="26707F95" w14:textId="77777777">
      <w:pPr>
        <w:pStyle w:val="scemptyline"/>
      </w:pPr>
    </w:p>
    <w:p w:rsidR="00C47AFF" w:rsidP="00B66760" w:rsidRDefault="002E1D00" w14:paraId="41875F3E" w14:textId="0136578D">
      <w:pPr>
        <w:pStyle w:val="scemptyline"/>
      </w:pPr>
      <w:bookmarkStart w:name="up_5b8e138fe" w:id="7"/>
      <w:proofErr w:type="gramStart"/>
      <w:r>
        <w:t>W</w:t>
      </w:r>
      <w:bookmarkEnd w:id="7"/>
      <w:r>
        <w:t>hereas,</w:t>
      </w:r>
      <w:proofErr w:type="gramEnd"/>
      <w:r>
        <w:t xml:space="preserve"> it would be fitting and proper to recognize the achievements of this son of the Palmetto State </w:t>
      </w:r>
      <w:r>
        <w:lastRenderedPageBreak/>
        <w:t xml:space="preserve">by naming a portion of </w:t>
      </w:r>
      <w:r w:rsidR="0096122C">
        <w:t>H</w:t>
      </w:r>
      <w:r>
        <w:t xml:space="preserve">ighway </w:t>
      </w:r>
      <w:r w:rsidR="0096122C">
        <w:t xml:space="preserve">34 </w:t>
      </w:r>
      <w:r>
        <w:t>in Fairfield County in his honor. Now</w:t>
      </w:r>
      <w:r w:rsidR="008B2D6B">
        <w:t>, therefore,</w:t>
      </w:r>
    </w:p>
    <w:p w:rsidRPr="002C7ED8" w:rsidR="00BF1DEA" w:rsidP="008B2D6B" w:rsidRDefault="00BF1DEA" w14:paraId="29004C86" w14:textId="50FD0F82">
      <w:pPr>
        <w:pStyle w:val="scresolutionwhereas"/>
      </w:pPr>
    </w:p>
    <w:p w:rsidRPr="002C7ED8" w:rsidR="00B9052D" w:rsidP="00396B81" w:rsidRDefault="00B3407E" w14:paraId="48DB32E4" w14:textId="449E3A16">
      <w:pPr>
        <w:pStyle w:val="scresolutionbody"/>
      </w:pPr>
      <w:bookmarkStart w:name="up_bee846b71" w:id="8"/>
      <w:r w:rsidRPr="002C7ED8">
        <w:t>B</w:t>
      </w:r>
      <w:bookmarkEnd w:id="8"/>
      <w:r w:rsidRPr="002C7ED8">
        <w:t xml:space="preserve">e it resolved by the Senate, </w:t>
      </w:r>
      <w:r w:rsidRPr="002C7ED8" w:rsidR="00F964E9">
        <w:t xml:space="preserve">the </w:t>
      </w:r>
      <w:r w:rsidRPr="002C7ED8">
        <w:t>House of Representatives concurring:</w:t>
      </w:r>
    </w:p>
    <w:p w:rsidRPr="002C7ED8" w:rsidR="00B9052D" w:rsidP="00396B81" w:rsidRDefault="00B9052D" w14:paraId="48DB32E5" w14:textId="54726E62">
      <w:pPr>
        <w:pStyle w:val="scresolutionbody"/>
      </w:pPr>
    </w:p>
    <w:p w:rsidRPr="002C7ED8" w:rsidR="005E2E4A" w:rsidP="005E2E4A" w:rsidRDefault="005E2E4A" w14:paraId="45017733" w14:textId="6A6B51C3">
      <w:pPr>
        <w:pStyle w:val="scresolutionmembers"/>
      </w:pPr>
      <w:bookmarkStart w:name="up_dd77a6ce3" w:id="9"/>
      <w:r w:rsidRPr="002C7ED8">
        <w:t>T</w:t>
      </w:r>
      <w:bookmarkEnd w:id="9"/>
      <w:r w:rsidRPr="002C7ED8">
        <w:t xml:space="preserve">hat the members of the South Carolina General Assembly, by this resolution, </w:t>
      </w:r>
      <w:r w:rsidR="008B2D6B">
        <w:t>request the Department of Transportation</w:t>
      </w:r>
      <w:r w:rsidR="009D18AC">
        <w:t xml:space="preserve"> name the portion of South Carolina Highway 34 in Fairfield County from the Newberry/Fairfield County line to State Road S-20-99 “Johnny Peoples Memorial Highway</w:t>
      </w:r>
      <w:r w:rsidR="00151654">
        <w:t>” and erect appropriate markers or signs along this portion of highway containing these words.</w:t>
      </w:r>
    </w:p>
    <w:p w:rsidRPr="002C7ED8" w:rsidR="005E2E4A" w:rsidP="00396B81" w:rsidRDefault="005E2E4A" w14:paraId="77C6A7F2" w14:textId="77777777">
      <w:pPr>
        <w:pStyle w:val="scresolutionbody"/>
      </w:pPr>
    </w:p>
    <w:p w:rsidRPr="002C7ED8" w:rsidR="00B9052D" w:rsidP="00396B81" w:rsidRDefault="00007116" w14:paraId="48DB32E8" w14:textId="0465A8CD">
      <w:pPr>
        <w:pStyle w:val="scresolutionbody"/>
      </w:pPr>
      <w:bookmarkStart w:name="up_53d69718a" w:id="10"/>
      <w:r w:rsidRPr="002C7ED8">
        <w:t>B</w:t>
      </w:r>
      <w:bookmarkEnd w:id="10"/>
      <w:r w:rsidRPr="002C7ED8">
        <w:t>e it further resolved</w:t>
      </w:r>
      <w:r w:rsidR="006429B9">
        <w:t xml:space="preserve"> </w:t>
      </w:r>
      <w:r w:rsidRPr="006429B9" w:rsidR="006429B9">
        <w:t xml:space="preserve">that </w:t>
      </w:r>
      <w:r w:rsidR="0096122C">
        <w:t>a</w:t>
      </w:r>
      <w:r w:rsidRPr="006429B9" w:rsidR="006429B9">
        <w:t xml:space="preserve"> copy of this resolution be </w:t>
      </w:r>
      <w:r w:rsidR="00151654">
        <w:t>forwarded to the Department of Transportation.</w:t>
      </w:r>
    </w:p>
    <w:p w:rsidRPr="002C7ED8" w:rsidR="000F1901" w:rsidP="006F1E4A" w:rsidRDefault="00787728" w14:paraId="48DB3302" w14:textId="22DB82D9">
      <w:pPr>
        <w:pStyle w:val="scbillendxx"/>
      </w:pPr>
      <w:r w:rsidRPr="002C7ED8">
        <w:noBreakHyphen/>
      </w:r>
      <w:r w:rsidRPr="002C7ED8">
        <w:noBreakHyphen/>
      </w:r>
      <w:r w:rsidRPr="002C7ED8">
        <w:noBreakHyphen/>
      </w:r>
      <w:r w:rsidRPr="002C7ED8">
        <w:noBreakHyphen/>
      </w:r>
      <w:r w:rsidRPr="002C7ED8" w:rsidR="0010776B">
        <w:t>XX</w:t>
      </w:r>
      <w:r w:rsidRPr="002C7ED8">
        <w:noBreakHyphen/>
      </w:r>
      <w:r w:rsidRPr="002C7ED8">
        <w:noBreakHyphen/>
      </w:r>
      <w:r w:rsidRPr="002C7ED8">
        <w:noBreakHyphen/>
      </w:r>
    </w:p>
    <w:sectPr w:rsidRPr="002C7ED8" w:rsidR="000F1901" w:rsidSect="00742A8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621D0" w14:textId="77777777" w:rsidR="00273FC3" w:rsidRDefault="00273FC3" w:rsidP="009F0C77">
      <w:r>
        <w:separator/>
      </w:r>
    </w:p>
  </w:endnote>
  <w:endnote w:type="continuationSeparator" w:id="0">
    <w:p w14:paraId="34157BCC" w14:textId="77777777" w:rsidR="00273FC3" w:rsidRDefault="00273FC3" w:rsidP="009F0C77">
      <w:r>
        <w:continuationSeparator/>
      </w:r>
    </w:p>
  </w:endnote>
  <w:endnote w:type="continuationNotice" w:id="1">
    <w:p w14:paraId="6ED6ACDB" w14:textId="77777777" w:rsidR="00273FC3" w:rsidRDefault="00273F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578B8" w14:textId="77777777" w:rsidR="008E1995" w:rsidRDefault="008E19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0EB2E" w14:textId="7A77CBE5" w:rsidR="00FF4FE7" w:rsidRDefault="00BF51C3" w:rsidP="00BA0A42">
    <w:pPr>
      <w:pStyle w:val="scresolutionfooter"/>
    </w:pPr>
    <w:sdt>
      <w:sdtPr>
        <w:alias w:val="footer_billname"/>
        <w:tag w:val="footer_billname"/>
        <w:id w:val="1467464504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DF5BF3">
          <w:t>[0491]</w:t>
        </w:r>
      </w:sdtContent>
    </w:sdt>
    <w:r w:rsidR="00CA4A3D">
      <w:tab/>
    </w:r>
    <w:r w:rsidR="00CA4A3D" w:rsidRPr="002F5F8A">
      <w:fldChar w:fldCharType="begin"/>
    </w:r>
    <w:r w:rsidR="00CA4A3D" w:rsidRPr="002F5F8A">
      <w:instrText xml:space="preserve"> PAGE </w:instrText>
    </w:r>
    <w:r w:rsidR="00CA4A3D" w:rsidRPr="002F5F8A">
      <w:fldChar w:fldCharType="separate"/>
    </w:r>
    <w:r w:rsidR="00CA4A3D">
      <w:t>1</w:t>
    </w:r>
    <w:r w:rsidR="00CA4A3D" w:rsidRPr="002F5F8A">
      <w:fldChar w:fldCharType="end"/>
    </w:r>
    <w:r w:rsidR="00CA4A3D" w:rsidRPr="002F5F8A">
      <w:tab/>
    </w:r>
    <w:sdt>
      <w:sdtPr>
        <w:alias w:val="footer_filename"/>
        <w:tag w:val="footer_filename"/>
        <w:id w:val="1051963949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DF5BF3">
          <w:t xml:space="preserve"> 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BF063" w14:textId="77777777" w:rsidR="008E1995" w:rsidRDefault="008E19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4B0BE" w14:textId="77777777" w:rsidR="00273FC3" w:rsidRDefault="00273FC3" w:rsidP="009F0C77">
      <w:r>
        <w:separator/>
      </w:r>
    </w:p>
  </w:footnote>
  <w:footnote w:type="continuationSeparator" w:id="0">
    <w:p w14:paraId="02AFD04D" w14:textId="77777777" w:rsidR="00273FC3" w:rsidRDefault="00273FC3" w:rsidP="009F0C77">
      <w:r>
        <w:continuationSeparator/>
      </w:r>
    </w:p>
  </w:footnote>
  <w:footnote w:type="continuationNotice" w:id="1">
    <w:p w14:paraId="26801057" w14:textId="77777777" w:rsidR="00273FC3" w:rsidRDefault="00273F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68D0E" w14:textId="77777777" w:rsidR="008E1995" w:rsidRDefault="008E19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8E320" w14:textId="77777777" w:rsidR="008E1995" w:rsidRDefault="008E19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BA8CC" w14:textId="77777777" w:rsidR="008E1995" w:rsidRDefault="008E19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196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2"/>
  <w:embedSystemFonts/>
  <w:proofState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7116"/>
    <w:rsid w:val="00011869"/>
    <w:rsid w:val="00015CD6"/>
    <w:rsid w:val="00032E86"/>
    <w:rsid w:val="000821E8"/>
    <w:rsid w:val="00093C48"/>
    <w:rsid w:val="00097234"/>
    <w:rsid w:val="00097C23"/>
    <w:rsid w:val="000A641D"/>
    <w:rsid w:val="000E0100"/>
    <w:rsid w:val="000E1785"/>
    <w:rsid w:val="000E3B4D"/>
    <w:rsid w:val="000F1901"/>
    <w:rsid w:val="000F2E49"/>
    <w:rsid w:val="000F40FA"/>
    <w:rsid w:val="001035F1"/>
    <w:rsid w:val="0010776B"/>
    <w:rsid w:val="00133E66"/>
    <w:rsid w:val="001435A3"/>
    <w:rsid w:val="00146ED3"/>
    <w:rsid w:val="00151044"/>
    <w:rsid w:val="00151654"/>
    <w:rsid w:val="00173261"/>
    <w:rsid w:val="001A022F"/>
    <w:rsid w:val="001A1A40"/>
    <w:rsid w:val="001B1DFC"/>
    <w:rsid w:val="001C78C6"/>
    <w:rsid w:val="001D08F2"/>
    <w:rsid w:val="001D3A58"/>
    <w:rsid w:val="001D525B"/>
    <w:rsid w:val="001D68D8"/>
    <w:rsid w:val="001D7F4F"/>
    <w:rsid w:val="001E371B"/>
    <w:rsid w:val="002017E6"/>
    <w:rsid w:val="00205238"/>
    <w:rsid w:val="00211B4F"/>
    <w:rsid w:val="002321B6"/>
    <w:rsid w:val="00232912"/>
    <w:rsid w:val="00237481"/>
    <w:rsid w:val="0025001F"/>
    <w:rsid w:val="00250967"/>
    <w:rsid w:val="002543C8"/>
    <w:rsid w:val="0025541D"/>
    <w:rsid w:val="00273E70"/>
    <w:rsid w:val="00273FC3"/>
    <w:rsid w:val="00284AAE"/>
    <w:rsid w:val="002C7ED8"/>
    <w:rsid w:val="002D55D2"/>
    <w:rsid w:val="002E031F"/>
    <w:rsid w:val="002E1D00"/>
    <w:rsid w:val="002E5912"/>
    <w:rsid w:val="002F205C"/>
    <w:rsid w:val="002F4473"/>
    <w:rsid w:val="00301B21"/>
    <w:rsid w:val="00321DFE"/>
    <w:rsid w:val="00325348"/>
    <w:rsid w:val="0032732C"/>
    <w:rsid w:val="00336AD0"/>
    <w:rsid w:val="00336D6B"/>
    <w:rsid w:val="00347C76"/>
    <w:rsid w:val="003544B0"/>
    <w:rsid w:val="0037079A"/>
    <w:rsid w:val="00396B81"/>
    <w:rsid w:val="003A4798"/>
    <w:rsid w:val="003A4F41"/>
    <w:rsid w:val="003C4DAB"/>
    <w:rsid w:val="003D01E8"/>
    <w:rsid w:val="003E42CB"/>
    <w:rsid w:val="003E5288"/>
    <w:rsid w:val="003F6D79"/>
    <w:rsid w:val="00411BB1"/>
    <w:rsid w:val="0041760A"/>
    <w:rsid w:val="00417C01"/>
    <w:rsid w:val="00421423"/>
    <w:rsid w:val="004252D4"/>
    <w:rsid w:val="00427523"/>
    <w:rsid w:val="00427C9C"/>
    <w:rsid w:val="00436096"/>
    <w:rsid w:val="004403BD"/>
    <w:rsid w:val="0044585D"/>
    <w:rsid w:val="00461441"/>
    <w:rsid w:val="004809EE"/>
    <w:rsid w:val="004E7D54"/>
    <w:rsid w:val="005273C6"/>
    <w:rsid w:val="005275A2"/>
    <w:rsid w:val="00530A69"/>
    <w:rsid w:val="0053270D"/>
    <w:rsid w:val="00545593"/>
    <w:rsid w:val="00545C09"/>
    <w:rsid w:val="00551C74"/>
    <w:rsid w:val="00556EBF"/>
    <w:rsid w:val="0055760A"/>
    <w:rsid w:val="00567153"/>
    <w:rsid w:val="00574EC5"/>
    <w:rsid w:val="0057560B"/>
    <w:rsid w:val="00577C6C"/>
    <w:rsid w:val="005834ED"/>
    <w:rsid w:val="005A1786"/>
    <w:rsid w:val="005A5163"/>
    <w:rsid w:val="005A62FE"/>
    <w:rsid w:val="005C2FE2"/>
    <w:rsid w:val="005E2BC9"/>
    <w:rsid w:val="005E2CB7"/>
    <w:rsid w:val="005E2E4A"/>
    <w:rsid w:val="005F23CA"/>
    <w:rsid w:val="00605102"/>
    <w:rsid w:val="00611909"/>
    <w:rsid w:val="006215AA"/>
    <w:rsid w:val="006429B9"/>
    <w:rsid w:val="00666E48"/>
    <w:rsid w:val="00672FAE"/>
    <w:rsid w:val="00681C97"/>
    <w:rsid w:val="006876D3"/>
    <w:rsid w:val="006913C9"/>
    <w:rsid w:val="0069470D"/>
    <w:rsid w:val="006D58AA"/>
    <w:rsid w:val="006F1E4A"/>
    <w:rsid w:val="007070AD"/>
    <w:rsid w:val="00724A0B"/>
    <w:rsid w:val="00734F00"/>
    <w:rsid w:val="00736959"/>
    <w:rsid w:val="00742A81"/>
    <w:rsid w:val="007814F9"/>
    <w:rsid w:val="00781DF8"/>
    <w:rsid w:val="00787728"/>
    <w:rsid w:val="007917CE"/>
    <w:rsid w:val="007A70AE"/>
    <w:rsid w:val="007C4A35"/>
    <w:rsid w:val="007E01B6"/>
    <w:rsid w:val="007F5F9A"/>
    <w:rsid w:val="007F6D64"/>
    <w:rsid w:val="00806B8D"/>
    <w:rsid w:val="008362E8"/>
    <w:rsid w:val="0085786E"/>
    <w:rsid w:val="00874094"/>
    <w:rsid w:val="008A1768"/>
    <w:rsid w:val="008A489F"/>
    <w:rsid w:val="008A6483"/>
    <w:rsid w:val="008B2D6B"/>
    <w:rsid w:val="008B4AC4"/>
    <w:rsid w:val="008C145E"/>
    <w:rsid w:val="008D05D1"/>
    <w:rsid w:val="008E0696"/>
    <w:rsid w:val="008E1995"/>
    <w:rsid w:val="008E1DCA"/>
    <w:rsid w:val="008F0F33"/>
    <w:rsid w:val="008F4429"/>
    <w:rsid w:val="008F6F55"/>
    <w:rsid w:val="009059FF"/>
    <w:rsid w:val="00932537"/>
    <w:rsid w:val="009343AA"/>
    <w:rsid w:val="0094021A"/>
    <w:rsid w:val="0096122C"/>
    <w:rsid w:val="009B44AF"/>
    <w:rsid w:val="009C6A0B"/>
    <w:rsid w:val="009D18AC"/>
    <w:rsid w:val="009F0C77"/>
    <w:rsid w:val="009F4DD1"/>
    <w:rsid w:val="00A02543"/>
    <w:rsid w:val="00A41684"/>
    <w:rsid w:val="00A601D4"/>
    <w:rsid w:val="00A64E80"/>
    <w:rsid w:val="00A72BCD"/>
    <w:rsid w:val="00A74015"/>
    <w:rsid w:val="00A741D9"/>
    <w:rsid w:val="00A833AB"/>
    <w:rsid w:val="00A9741D"/>
    <w:rsid w:val="00AB2CC0"/>
    <w:rsid w:val="00AC34A2"/>
    <w:rsid w:val="00AC5DC3"/>
    <w:rsid w:val="00AD1C9A"/>
    <w:rsid w:val="00AD4B17"/>
    <w:rsid w:val="00AF0102"/>
    <w:rsid w:val="00B3407E"/>
    <w:rsid w:val="00B412D4"/>
    <w:rsid w:val="00B6480F"/>
    <w:rsid w:val="00B64FFF"/>
    <w:rsid w:val="00B66760"/>
    <w:rsid w:val="00B7267F"/>
    <w:rsid w:val="00B9052D"/>
    <w:rsid w:val="00BA0A42"/>
    <w:rsid w:val="00BA562E"/>
    <w:rsid w:val="00BD4498"/>
    <w:rsid w:val="00BE3C22"/>
    <w:rsid w:val="00BE5420"/>
    <w:rsid w:val="00BF16BB"/>
    <w:rsid w:val="00BF1DEA"/>
    <w:rsid w:val="00BF51C3"/>
    <w:rsid w:val="00C02C1B"/>
    <w:rsid w:val="00C0345E"/>
    <w:rsid w:val="00C21ABE"/>
    <w:rsid w:val="00C31C95"/>
    <w:rsid w:val="00C3483A"/>
    <w:rsid w:val="00C47AFF"/>
    <w:rsid w:val="00C6204D"/>
    <w:rsid w:val="00C73AFC"/>
    <w:rsid w:val="00C74E9D"/>
    <w:rsid w:val="00C826DD"/>
    <w:rsid w:val="00C82FD3"/>
    <w:rsid w:val="00C92819"/>
    <w:rsid w:val="00CA4A3D"/>
    <w:rsid w:val="00CB65F7"/>
    <w:rsid w:val="00CC6B7B"/>
    <w:rsid w:val="00CD2089"/>
    <w:rsid w:val="00CE4EE6"/>
    <w:rsid w:val="00CF63F1"/>
    <w:rsid w:val="00D05F7D"/>
    <w:rsid w:val="00D36209"/>
    <w:rsid w:val="00D66B80"/>
    <w:rsid w:val="00D73A67"/>
    <w:rsid w:val="00D8028D"/>
    <w:rsid w:val="00D970A9"/>
    <w:rsid w:val="00DC47B1"/>
    <w:rsid w:val="00DF3845"/>
    <w:rsid w:val="00DF5BF3"/>
    <w:rsid w:val="00E240D5"/>
    <w:rsid w:val="00E32D96"/>
    <w:rsid w:val="00E41911"/>
    <w:rsid w:val="00E44B57"/>
    <w:rsid w:val="00E6679C"/>
    <w:rsid w:val="00E92EEF"/>
    <w:rsid w:val="00EB107C"/>
    <w:rsid w:val="00EB7EFE"/>
    <w:rsid w:val="00EE188F"/>
    <w:rsid w:val="00EF2368"/>
    <w:rsid w:val="00EF2A33"/>
    <w:rsid w:val="00F10018"/>
    <w:rsid w:val="00F12CD6"/>
    <w:rsid w:val="00F24442"/>
    <w:rsid w:val="00F246AD"/>
    <w:rsid w:val="00F50AE3"/>
    <w:rsid w:val="00F55C26"/>
    <w:rsid w:val="00F655B7"/>
    <w:rsid w:val="00F656BA"/>
    <w:rsid w:val="00F67CF1"/>
    <w:rsid w:val="00F728AA"/>
    <w:rsid w:val="00F840F0"/>
    <w:rsid w:val="00F964E9"/>
    <w:rsid w:val="00F97F8F"/>
    <w:rsid w:val="00FA0F27"/>
    <w:rsid w:val="00FB0D0D"/>
    <w:rsid w:val="00FB43B4"/>
    <w:rsid w:val="00FB6B0B"/>
    <w:rsid w:val="00FB7A2F"/>
    <w:rsid w:val="00FF2AE4"/>
    <w:rsid w:val="00FF38C2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88DF75CE-A961-4938-9773-5D2732A5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B81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B81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B81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6B8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B81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96B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B81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96B81"/>
  </w:style>
  <w:style w:type="character" w:styleId="LineNumber">
    <w:name w:val="line number"/>
    <w:basedOn w:val="DefaultParagraphFont"/>
    <w:uiPriority w:val="99"/>
    <w:semiHidden/>
    <w:unhideWhenUsed/>
    <w:rsid w:val="00396B81"/>
  </w:style>
  <w:style w:type="paragraph" w:customStyle="1" w:styleId="BillDots">
    <w:name w:val="Bill Dots"/>
    <w:basedOn w:val="Normal"/>
    <w:qFormat/>
    <w:rsid w:val="00396B8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396B8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6B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B8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6B81"/>
    <w:pPr>
      <w:ind w:left="720"/>
      <w:contextualSpacing/>
    </w:pPr>
  </w:style>
  <w:style w:type="paragraph" w:customStyle="1" w:styleId="scbillheader">
    <w:name w:val="sc_bill_header"/>
    <w:qFormat/>
    <w:rsid w:val="00396B8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396B81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396B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396B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396B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396B81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396B81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396B81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396B8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396B81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396B81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396B81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396B81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396B81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396B81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396B81"/>
    <w:pPr>
      <w:widowControl w:val="0"/>
      <w:suppressAutoHyphens/>
      <w:spacing w:after="0" w:line="240" w:lineRule="auto"/>
      <w:jc w:val="center"/>
    </w:pPr>
  </w:style>
  <w:style w:type="character" w:styleId="PlaceholderText">
    <w:name w:val="Placeholder Text"/>
    <w:basedOn w:val="DefaultParagraphFont"/>
    <w:uiPriority w:val="99"/>
    <w:semiHidden/>
    <w:rsid w:val="00396B81"/>
    <w:rPr>
      <w:color w:val="808080"/>
    </w:rPr>
  </w:style>
  <w:style w:type="paragraph" w:customStyle="1" w:styleId="BillDots0">
    <w:name w:val="BillDots"/>
    <w:basedOn w:val="Normal"/>
    <w:autoRedefine/>
    <w:qFormat/>
    <w:rsid w:val="00396B8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396B81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396B81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396B81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396B8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396B8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396B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396B81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title">
    <w:name w:val="sc_house_resolution_title"/>
    <w:qFormat/>
    <w:rsid w:val="00396B8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jrregattydadocno">
    <w:name w:val="sc_jrreg_atty_da_docno"/>
    <w:basedOn w:val="Normal"/>
    <w:qFormat/>
    <w:rsid w:val="00396B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396B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396B81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396B81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396B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396B8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396B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396B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396B8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396B81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396B81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396B81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FB7A2F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FB7A2F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396B8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396B8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396B81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396B81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396B81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396B81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396B81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396B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396B81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clippageinfo">
    <w:name w:val="sc_clip_page_info"/>
    <w:qFormat/>
    <w:rsid w:val="00427C9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944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resolutionmembers">
    <w:name w:val="sc_resolution_members"/>
    <w:qFormat/>
    <w:rsid w:val="005E2CB7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1A1A40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1A1A40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273E70"/>
    <w:rPr>
      <w:strike/>
      <w:dstrike w:val="0"/>
    </w:rPr>
  </w:style>
  <w:style w:type="character" w:customStyle="1" w:styleId="scstrikeblue">
    <w:name w:val="sc_strike_blue"/>
    <w:uiPriority w:val="1"/>
    <w:qFormat/>
    <w:rsid w:val="00273E70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273E70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273E70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273E70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273E70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7814F9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273E70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672FAE"/>
    <w:pPr>
      <w:widowControl w:val="0"/>
      <w:suppressAutoHyphens/>
      <w:spacing w:after="0" w:line="480" w:lineRule="auto"/>
    </w:pPr>
    <w:rPr>
      <w:rFonts w:eastAsia="Calibri" w:cs="Times New Roman"/>
      <w:b/>
      <w:caps/>
    </w:rPr>
  </w:style>
  <w:style w:type="paragraph" w:customStyle="1" w:styleId="scbillsiglines">
    <w:name w:val="sc_bill_sig_lines"/>
    <w:qFormat/>
    <w:rsid w:val="001C78C6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emptyline">
    <w:name w:val="sc_empty_line"/>
    <w:qFormat/>
    <w:rsid w:val="000821E8"/>
    <w:pPr>
      <w:widowControl w:val="0"/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874094"/>
    <w:pPr>
      <w:widowControl w:val="0"/>
      <w:suppressAutoHyphens/>
      <w:spacing w:after="0" w:line="240" w:lineRule="auto"/>
      <w:jc w:val="center"/>
    </w:pPr>
  </w:style>
  <w:style w:type="paragraph" w:customStyle="1" w:styleId="sccoversheetstricken">
    <w:name w:val="sc_coversheet_stricken"/>
    <w:qFormat/>
    <w:rsid w:val="0044585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44585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44585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44585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44585D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44585D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44585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committeereportchairperson">
    <w:name w:val="sc_coversheet_committee_report_chairperson"/>
    <w:qFormat/>
    <w:rsid w:val="0044585D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44585D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44585D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44585D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44585D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44585D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44585D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amendedcodesection">
    <w:name w:val="sc_coversheet_amended_code_section"/>
    <w:qFormat/>
    <w:rsid w:val="0044585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coversheetmajmin">
    <w:name w:val="sc_coversheet_maj_min"/>
    <w:qFormat/>
    <w:rsid w:val="0044585D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44585D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44585D"/>
    <w:pPr>
      <w:widowControl w:val="0"/>
      <w:tabs>
        <w:tab w:val="right" w:pos="8813"/>
      </w:tabs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91&amp;session=125&amp;summary=B" TargetMode="External" Id="R83e2b23bc3f442f4" /><Relationship Type="http://schemas.openxmlformats.org/officeDocument/2006/relationships/hyperlink" Target="https://www.scstatehouse.gov/sess125_2023-2024/prever/491_20230202.docx" TargetMode="External" Id="R3e9d48d77373486b" /><Relationship Type="http://schemas.openxmlformats.org/officeDocument/2006/relationships/hyperlink" Target="https://www.scstatehouse.gov/sess125_2023-2024/prever/491_20230322.docx" TargetMode="External" Id="R5b22c48fca49424b" /><Relationship Type="http://schemas.openxmlformats.org/officeDocument/2006/relationships/hyperlink" Target="https://www.scstatehouse.gov/sess125_2023-2024/prever/491_20230405.docx" TargetMode="External" Id="R838f6924ff5a4d81" /><Relationship Type="http://schemas.openxmlformats.org/officeDocument/2006/relationships/hyperlink" Target="https://www.scstatehouse.gov/sess125_2023-2024/prever/491_20230411.docx" TargetMode="External" Id="Rf72481c1a6294774" /><Relationship Type="http://schemas.openxmlformats.org/officeDocument/2006/relationships/hyperlink" Target="h:\sj\20230202.docx" TargetMode="External" Id="R8430e09d0f2b4bc4" /><Relationship Type="http://schemas.openxmlformats.org/officeDocument/2006/relationships/hyperlink" Target="h:\sj\20230202.docx" TargetMode="External" Id="R3498433dde064508" /><Relationship Type="http://schemas.openxmlformats.org/officeDocument/2006/relationships/hyperlink" Target="h:\sj\20230322.docx" TargetMode="External" Id="Rce1a6c67d6dd49ed" /><Relationship Type="http://schemas.openxmlformats.org/officeDocument/2006/relationships/hyperlink" Target="h:\hj\20230328.docx" TargetMode="External" Id="R2c612b6071374be2" /><Relationship Type="http://schemas.openxmlformats.org/officeDocument/2006/relationships/hyperlink" Target="h:\hj\20230328.docx" TargetMode="External" Id="R5345fe558eb441e8" /><Relationship Type="http://schemas.openxmlformats.org/officeDocument/2006/relationships/hyperlink" Target="h:\hj\20230405.docx" TargetMode="External" Id="Rdfb00d7344d04455" /><Relationship Type="http://schemas.openxmlformats.org/officeDocument/2006/relationships/hyperlink" Target="h:\hj\20230406.docx" TargetMode="External" Id="R3ba24fce476142a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B9AED-7274-4C59-8E85-B1B1EAA93EAB}"/>
      </w:docPartPr>
      <w:docPartBody>
        <w:p w:rsidR="00477152" w:rsidRDefault="007A7D60"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2AF177F97A440482975F92F8B3E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EA4A7-3B4C-47E3-AA5C-4474C1F54F26}"/>
      </w:docPartPr>
      <w:docPartBody>
        <w:p w:rsidR="00346C01" w:rsidRDefault="006577CA" w:rsidP="006577CA">
          <w:pPr>
            <w:pStyle w:val="7D2AF177F97A440482975F92F8B3EA09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D60"/>
    <w:rsid w:val="00062953"/>
    <w:rsid w:val="001256C2"/>
    <w:rsid w:val="00346C01"/>
    <w:rsid w:val="00381065"/>
    <w:rsid w:val="003B19DD"/>
    <w:rsid w:val="003B34F9"/>
    <w:rsid w:val="00410499"/>
    <w:rsid w:val="00427463"/>
    <w:rsid w:val="00477152"/>
    <w:rsid w:val="005505F3"/>
    <w:rsid w:val="00634A0A"/>
    <w:rsid w:val="006577CA"/>
    <w:rsid w:val="007A7D60"/>
    <w:rsid w:val="008857BC"/>
    <w:rsid w:val="00B11D6C"/>
    <w:rsid w:val="00F2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77CA"/>
    <w:rPr>
      <w:color w:val="808080"/>
    </w:rPr>
  </w:style>
  <w:style w:type="paragraph" w:customStyle="1" w:styleId="7D2AF177F97A440482975F92F8B3EA09">
    <w:name w:val="7D2AF177F97A440482975F92F8B3EA09"/>
    <w:rsid w:val="006577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FILENAME>&lt;&lt;filename&gt;&gt;</FILENAME>
  <ID>6a421b59-9f7f-4db9-8889-97277915bd36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ERGED>False</T_BILL_B_ISMERGED>
  <T_BILL_B_ISPREFILED>False</T_BILL_B_ISPREFILED>
  <T_BILL_B_ISTEMPORARY>False</T_BILL_B_ISTEMPORARY>
  <T_BILL_DT_VERSION>2023-02-02T00:00:00-05:00</T_BILL_DT_VERSION>
  <T_BILL_D_HOUSEINTRODATE>2023-03-28</T_BILL_D_HOUSEINTRODATE>
  <T_BILL_D_INTRODATE>2023-02-02</T_BILL_D_INTRODATE>
  <T_BILL_D_SENATEINTRODATE>2023-02-02</T_BILL_D_SENATEINTRODATE>
  <T_BILL_N_INTERNALVERSIONNUMBER>1</T_BILL_N_INTERNALVERSIONNUMBER>
  <T_BILL_N_SESSION>125</T_BILL_N_SESSION>
  <T_BILL_N_VERSIONNUMBER>1</T_BILL_N_VERSIONNUMBER>
  <T_BILL_N_YEAR>2023</T_BILL_N_YEAR>
  <T_BILL_REQUEST_REQUEST>bd9dfe06-dca6-4f0e-a744-ae5f67c0ed0b</T_BILL_REQUEST_REQUEST>
  <T_BILL_R_ORIGINALDRAFT>f0ecdd22-80c6-4854-91bf-f73db3c13fc0</T_BILL_R_ORIGINALDRAFT>
  <T_BILL_SPONSOR_SPONSOR>18743b97-4e09-43fd-868b-2a3815bb3949</T_BILL_SPONSOR_SPONSOR>
  <T_BILL_T_ACTNUMBER>None</T_BILL_T_ACTNUMBER>
  <T_BILL_T_BILLNAME>[0491]</T_BILL_T_BILLNAME>
  <T_BILL_T_BILLNUMBER>491</T_BILL_T_BILLNUMBER>
  <T_BILL_T_BILLTITLE>to request the department of transportation name the portion of south carolina highway 34 in fairfield county from the newberry/fairfield county line to state road s-20-99 “Johnny peoples memorial highway” and erect appropriate markers or signs along this portion of highway containing these words.</T_BILL_T_BILLTITLE>
  <T_BILL_T_CHAMBER>senate</T_BILL_T_CHAMBER>
  <T_BILL_T_FILENAME> </T_BILL_T_FILENAME>
  <T_BILL_T_LEGTYPE>concurrent_resolution</T_BILL_T_LEGTYPE>
  <T_BILL_T_RATNUMBER>None</T_BILL_T_RATNUMBER>
  <T_BILL_T_SUBJECT>Johnny Peoples Memorial Highway</T_BILL_T_SUBJECT>
  <T_BILL_UR_DRAFTER>carlmcintosh@scstatehouse.gov</T_BILL_UR_DRAFTER>
  <T_BILL_UR_DRAFTINGASSISTANT>gwenthurmond@scstatehouse.gov</T_BILL_UR_DRAFTINGASSISTANT>
  <T_BILL_UR_RESOLUTIONWRITER>gwenthurmond@scstatehouse.gov</T_BILL_UR_RESOLUTIONWRITER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Props1.xml><?xml version="1.0" encoding="utf-8"?>
<ds:datastoreItem xmlns:ds="http://schemas.openxmlformats.org/officeDocument/2006/customXml" ds:itemID="{CA5B52E4-FCFB-41E2-BB1D-085E96062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508</Words>
  <Characters>2655</Characters>
  <Application>Microsoft Office Word</Application>
  <DocSecurity>0</DocSecurity>
  <Lines>73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cp:lastModifiedBy>Danny Crook</cp:lastModifiedBy>
  <cp:revision>80</cp:revision>
  <cp:lastPrinted>2023-02-01T20:43:00Z</cp:lastPrinted>
  <dcterms:created xsi:type="dcterms:W3CDTF">2021-07-15T05:54:00Z</dcterms:created>
  <dcterms:modified xsi:type="dcterms:W3CDTF">2023-04-11T15:02:00Z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