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LC-0229AHB-AHB24.docx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Good Friday and Easter Monday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9134950a71148e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51dc8d7cb546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cd699e5f24477b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75961" w:rsidRDefault="002F4473" w14:paraId="48DB32C7" w14:textId="2D2AD092">
      <w:pPr>
        <w:pStyle w:val="scemptylineheader"/>
      </w:pPr>
    </w:p>
    <w:p w:rsidR="002F4473" w:rsidP="00775961" w:rsidRDefault="002F4473" w14:paraId="48DB32C8" w14:textId="5E902A22">
      <w:pPr>
        <w:pStyle w:val="scemptylineheader"/>
      </w:pPr>
    </w:p>
    <w:p w:rsidRPr="00040E43" w:rsidR="00136B38" w:rsidP="00775961" w:rsidRDefault="00136B38" w14:paraId="1312B896" w14:textId="5BAD43ED">
      <w:pPr>
        <w:pStyle w:val="scemptylineheader"/>
      </w:pPr>
    </w:p>
    <w:p w:rsidRPr="00040E43" w:rsidR="002F4473" w:rsidP="00775961" w:rsidRDefault="002F4473" w14:paraId="48DB32C9" w14:textId="2113B251">
      <w:pPr>
        <w:pStyle w:val="scemptylineheader"/>
      </w:pPr>
    </w:p>
    <w:p w:rsidRPr="00040E43" w:rsidR="002F4473" w:rsidP="00775961" w:rsidRDefault="002F4473" w14:paraId="48DB32CA" w14:textId="0BAC9164">
      <w:pPr>
        <w:pStyle w:val="scemptylineheader"/>
      </w:pPr>
    </w:p>
    <w:p w:rsidRPr="00040E43" w:rsidR="002F4473" w:rsidP="00775961" w:rsidRDefault="002F4473" w14:paraId="48DB32CB" w14:textId="76525323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7603C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317D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C206B" w14:paraId="48DB32D0" w14:textId="7A4685D7">
          <w:pPr>
            <w:pStyle w:val="scresolutiontitle"/>
          </w:pPr>
          <w:r>
            <w:t>to provide that the staff serving the members of the house of representatives is not required to work on good friday, march 29, 2024, and easter monday, april 1, 2024.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F2808" w:rsidP="004F2808" w:rsidRDefault="004F2808" w14:paraId="3AF5CC06" w14:textId="77777777">
      <w:pPr>
        <w:pStyle w:val="scresolutionbody"/>
      </w:pPr>
      <w:bookmarkStart w:name="up_b26eaeecb" w:id="0"/>
      <w:r>
        <w:t>B</w:t>
      </w:r>
      <w:bookmarkEnd w:id="0"/>
      <w:r>
        <w:t>e it resolved by the House of Representatives:</w:t>
      </w:r>
    </w:p>
    <w:p w:rsidR="004F2808" w:rsidP="004F2808" w:rsidRDefault="004F2808" w14:paraId="02A0CF23" w14:textId="77777777">
      <w:pPr>
        <w:pStyle w:val="scresolutionbody"/>
      </w:pPr>
    </w:p>
    <w:p w:rsidR="004F2808" w:rsidP="004F2808" w:rsidRDefault="004F2808" w14:paraId="6E3713BB" w14:textId="5E4A123B">
      <w:pPr>
        <w:pStyle w:val="scresolutionbody"/>
        <w:rPr>
          <w:color w:val="000000" w:themeColor="text1"/>
          <w:u w:color="000000" w:themeColor="text1"/>
        </w:rPr>
      </w:pPr>
      <w:bookmarkStart w:name="up_869f4cd93" w:id="1"/>
      <w:r>
        <w:t>T</w:t>
      </w:r>
      <w:bookmarkEnd w:id="1"/>
      <w:r>
        <w:t xml:space="preserve">hat </w:t>
      </w:r>
      <w:r w:rsidRPr="007B31B7">
        <w:rPr>
          <w:color w:val="000000" w:themeColor="text1"/>
          <w:u w:color="000000" w:themeColor="text1"/>
        </w:rPr>
        <w:t>the staff serving the members of the House of Representatives is not required to work</w:t>
      </w:r>
      <w:r>
        <w:rPr>
          <w:color w:val="000000" w:themeColor="text1"/>
          <w:u w:color="000000" w:themeColor="text1"/>
        </w:rPr>
        <w:t xml:space="preserve"> on Good Friday, March 29, 2024, and Easter Monday, April 1, 2024.</w:t>
      </w:r>
    </w:p>
    <w:p w:rsidRPr="00232851" w:rsidR="00232851" w:rsidP="00FD7912" w:rsidRDefault="00FD7912" w14:paraId="4531B0A2" w14:textId="297D321D">
      <w:pPr>
        <w:pStyle w:val="scbillendxx"/>
      </w:pPr>
      <w:r w:rsidRPr="00FD7912">
        <w:t xml:space="preserve">    XX    </w:t>
      </w:r>
    </w:p>
    <w:sectPr w:rsidRPr="00232851" w:rsidR="00232851" w:rsidSect="00167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84A9C05" w:rsidR="007003E1" w:rsidRDefault="0016769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317D0">
              <w:rPr>
                <w:noProof/>
              </w:rPr>
              <w:t>LC-0229AHB-AHB24.docx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7695"/>
    <w:rsid w:val="001761F7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4CD2"/>
    <w:rsid w:val="001F75F9"/>
    <w:rsid w:val="002017E6"/>
    <w:rsid w:val="00205238"/>
    <w:rsid w:val="00211B4F"/>
    <w:rsid w:val="002321B6"/>
    <w:rsid w:val="00232851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280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726C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03FD"/>
    <w:rsid w:val="00733210"/>
    <w:rsid w:val="00734F00"/>
    <w:rsid w:val="007352A5"/>
    <w:rsid w:val="0073631E"/>
    <w:rsid w:val="00736959"/>
    <w:rsid w:val="0074375C"/>
    <w:rsid w:val="00746A58"/>
    <w:rsid w:val="007720AC"/>
    <w:rsid w:val="00775961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24BD"/>
    <w:rsid w:val="008905D2"/>
    <w:rsid w:val="00890EF8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4C5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7D0"/>
    <w:rsid w:val="00B3602C"/>
    <w:rsid w:val="00B412D4"/>
    <w:rsid w:val="00B519D6"/>
    <w:rsid w:val="00B6480F"/>
    <w:rsid w:val="00B64FFF"/>
    <w:rsid w:val="00B67EFD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4BA"/>
    <w:rsid w:val="00C7322B"/>
    <w:rsid w:val="00C73AFC"/>
    <w:rsid w:val="00C74E9D"/>
    <w:rsid w:val="00C826DD"/>
    <w:rsid w:val="00C82FD3"/>
    <w:rsid w:val="00C92819"/>
    <w:rsid w:val="00C93C2C"/>
    <w:rsid w:val="00CA3BCF"/>
    <w:rsid w:val="00CB5E0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3AE7"/>
    <w:rsid w:val="00E071A0"/>
    <w:rsid w:val="00E32D96"/>
    <w:rsid w:val="00E41911"/>
    <w:rsid w:val="00E44B57"/>
    <w:rsid w:val="00E658FD"/>
    <w:rsid w:val="00E92EEF"/>
    <w:rsid w:val="00E97AB4"/>
    <w:rsid w:val="00EA150E"/>
    <w:rsid w:val="00EC206B"/>
    <w:rsid w:val="00EF2368"/>
    <w:rsid w:val="00EF5F4D"/>
    <w:rsid w:val="00F02C5C"/>
    <w:rsid w:val="00F10F8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4A9"/>
    <w:rsid w:val="00FC39D8"/>
    <w:rsid w:val="00FD791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0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17&amp;session=125&amp;summary=B" TargetMode="External" Id="Rc651dc8d7cb54690" /><Relationship Type="http://schemas.openxmlformats.org/officeDocument/2006/relationships/hyperlink" Target="https://www.scstatehouse.gov/sess125_2023-2024/prever/4917_20240124.docx" TargetMode="External" Id="R38cd699e5f24477b" /><Relationship Type="http://schemas.openxmlformats.org/officeDocument/2006/relationships/hyperlink" Target="h:\hj\20240124.docx" TargetMode="External" Id="Rd9134950a71148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8256b0af-de35-4877-96ba-71720a968557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8d97839d-89ce-47e3-abdc-52c088d3ee38</T_BILL_REQUEST_REQUEST>
  <T_BILL_R_ORIGINALDRAFT>54e112fd-fb25-4cd9-9ca6-1aa8ebb86334</T_BILL_R_ORIGINALDRAFT>
  <T_BILL_SPONSOR_SPONSOR>10c8c933-2c89-4a91-9884-ab6787741235</T_BILL_SPONSOR_SPONSOR>
  <T_BILL_T_BILLNAME>[4917]</T_BILL_T_BILLNAME>
  <T_BILL_T_BILLNUMBER>4917</T_BILL_T_BILLNUMBER>
  <T_BILL_T_BILLTITLE>to provide that the staff serving the members of the house of representatives is not required to work on good friday, march 29, 2024, and easter monday, april 1, 2024.</T_BILL_T_BILLTITLE>
  <T_BILL_T_CHAMBER>house</T_BILL_T_CHAMBER>
  <T_BILL_T_FILENAME> </T_BILL_T_FILENAME>
  <T_BILL_T_LEGTYPE>resolution</T_BILL_T_LEGTYPE>
  <T_BILL_T_SUBJECT>Good Friday and Easter Monday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344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2021-01-26T15:56:00Z</cp:lastPrinted>
  <dcterms:created xsi:type="dcterms:W3CDTF">2024-01-19T19:27:00Z</dcterms:created>
  <dcterms:modified xsi:type="dcterms:W3CDTF">2024-01-19T19:27:00Z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