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4951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M.M. Smith, Lawson and Carter</w:t>
      </w:r>
    </w:p>
    <w:p>
      <w:pPr>
        <w:widowControl w:val="false"/>
        <w:spacing w:after="0"/>
        <w:jc w:val="left"/>
      </w:pPr>
      <w:r>
        <w:rPr>
          <w:rFonts w:ascii="Times New Roman"/>
          <w:sz w:val="22"/>
        </w:rPr>
        <w:t xml:space="preserve">Document Path: LC-0466CM24.docx</w:t>
      </w:r>
    </w:p>
    <w:p>
      <w:pPr>
        <w:widowControl w:val="false"/>
        <w:spacing w:after="0"/>
        <w:jc w:val="left"/>
      </w:pPr>
    </w:p>
    <w:p>
      <w:pPr>
        <w:widowControl w:val="false"/>
        <w:spacing w:after="0"/>
        <w:jc w:val="left"/>
      </w:pPr>
      <w:r>
        <w:rPr>
          <w:rFonts w:ascii="Times New Roman"/>
          <w:sz w:val="22"/>
        </w:rPr>
        <w:t xml:space="preserve">Introduced in the House on January 25,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State Parks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 xml:space="preserve">Introduced and read first time</w:t>
      </w:r>
      <w:r>
        <w:t xml:space="preserve"> (</w:t>
      </w:r>
      <w:hyperlink w:history="true" r:id="R6b48560882604c1b">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r>
        <w:t xml:space="preserve"> (</w:t>
      </w:r>
      <w:hyperlink w:history="true" r:id="R7478e87713134d91">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Carter
 </w:t>
      </w:r>
    </w:p>
    <w:p>
      <w:pPr>
        <w:widowControl w:val="false"/>
        <w:spacing w:after="0"/>
        <w:jc w:val="left"/>
      </w:pPr>
    </w:p>
    <w:p>
      <w:pPr>
        <w:widowControl w:val="false"/>
        <w:spacing w:after="0"/>
        <w:jc w:val="left"/>
      </w:pPr>
      <w:r>
        <w:rPr>
          <w:rFonts w:ascii="Times New Roman"/>
          <w:sz w:val="22"/>
        </w:rPr>
        <w:t xml:space="preserve">View the latest </w:t>
      </w:r>
      <w:hyperlink r:id="Rd06b43faf37c4d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feec16130164096">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2551" w:rsidRDefault="00432135" w14:paraId="47642A99" w14:textId="6BA4AB86">
      <w:pPr>
        <w:pStyle w:val="scemptylineheader"/>
      </w:pPr>
    </w:p>
    <w:p w:rsidRPr="00BB0725" w:rsidR="00A73EFA" w:rsidP="001B2551" w:rsidRDefault="00A73EFA" w14:paraId="7B72410E" w14:textId="27552F8A">
      <w:pPr>
        <w:pStyle w:val="scemptylineheader"/>
      </w:pPr>
    </w:p>
    <w:p w:rsidRPr="00BB0725" w:rsidR="00A73EFA" w:rsidP="001B2551" w:rsidRDefault="00A73EFA" w14:paraId="6AD935C9" w14:textId="0A0D7E5A">
      <w:pPr>
        <w:pStyle w:val="scemptylineheader"/>
      </w:pPr>
    </w:p>
    <w:p w:rsidRPr="00DF3B44" w:rsidR="00A73EFA" w:rsidP="001B2551" w:rsidRDefault="00A73EFA" w14:paraId="51A98227" w14:textId="42B50588">
      <w:pPr>
        <w:pStyle w:val="scemptylineheader"/>
      </w:pPr>
    </w:p>
    <w:p w:rsidRPr="00DF3B44" w:rsidR="00A73EFA" w:rsidP="001B2551" w:rsidRDefault="00A73EFA" w14:paraId="3858851A" w14:textId="35A20D25">
      <w:pPr>
        <w:pStyle w:val="scemptylineheader"/>
      </w:pPr>
    </w:p>
    <w:p w:rsidRPr="00DF3B44" w:rsidR="00A73EFA" w:rsidP="001B2551" w:rsidRDefault="00A73EFA" w14:paraId="4E3DDE20" w14:textId="24DF1D0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5BDA" w14:paraId="40FEFADA" w14:textId="3C52975A">
          <w:pPr>
            <w:pStyle w:val="scbilltitle"/>
          </w:pPr>
          <w:r>
            <w:t xml:space="preserve">TO AMEND THE SOUTH CAROLINA CODE OF LAWS BY AMENDING SECTION 51-3-60, RELATING TO </w:t>
          </w:r>
          <w:r w:rsidR="00505D4C">
            <w:t xml:space="preserve">the </w:t>
          </w:r>
          <w:r>
            <w:t xml:space="preserve">USE OF </w:t>
          </w:r>
          <w:r w:rsidR="0075325F">
            <w:t xml:space="preserve">free and reduced charges for admission and use of </w:t>
          </w:r>
          <w:r w:rsidR="008547D2">
            <w:t xml:space="preserve">state park </w:t>
          </w:r>
          <w:r>
            <w:t>FACILITIES, SO AS TO PROVIDE AN AUTISTIC PERSON MAY ENTER A STATE PARK FREE OF CHARGE.</w:t>
          </w:r>
        </w:p>
      </w:sdtContent>
    </w:sdt>
    <w:bookmarkStart w:name="at_ac38869e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c83ed62" w:id="1"/>
      <w:r w:rsidRPr="0094541D">
        <w:t>B</w:t>
      </w:r>
      <w:bookmarkEnd w:id="1"/>
      <w:r w:rsidRPr="0094541D">
        <w:t>e it enacted by the General Assembly of the State of South Carolina:</w:t>
      </w:r>
    </w:p>
    <w:p w:rsidR="00593C90" w:rsidP="00593C90" w:rsidRDefault="00593C90" w14:paraId="5EFFD912" w14:textId="77777777">
      <w:pPr>
        <w:pStyle w:val="scemptyline"/>
      </w:pPr>
    </w:p>
    <w:p w:rsidR="00593C90" w:rsidP="00593C90" w:rsidRDefault="00593C90" w14:paraId="2488F522" w14:textId="77777777">
      <w:pPr>
        <w:pStyle w:val="scdirectionallanguage"/>
      </w:pPr>
      <w:bookmarkStart w:name="bs_num_1_614892aa6" w:id="2"/>
      <w:r>
        <w:t>S</w:t>
      </w:r>
      <w:bookmarkEnd w:id="2"/>
      <w:r>
        <w:t>ECTION 1.</w:t>
      </w:r>
      <w:r>
        <w:tab/>
      </w:r>
      <w:bookmarkStart w:name="dl_2c4d41d27" w:id="3"/>
      <w:r>
        <w:t>S</w:t>
      </w:r>
      <w:bookmarkEnd w:id="3"/>
      <w:r>
        <w:t>ection 51-3-60 of the S.C. Code is amended to read:</w:t>
      </w:r>
    </w:p>
    <w:p w:rsidR="00593C90" w:rsidP="00593C90" w:rsidRDefault="00593C90" w14:paraId="2FA12AFC" w14:textId="77777777">
      <w:pPr>
        <w:pStyle w:val="scemptyline"/>
      </w:pPr>
    </w:p>
    <w:p w:rsidR="00593C90" w:rsidP="00593C90" w:rsidRDefault="00593C90" w14:paraId="27F2C631" w14:textId="041E0B30">
      <w:pPr>
        <w:pStyle w:val="sccodifiedsection"/>
      </w:pPr>
      <w:r>
        <w:tab/>
      </w:r>
      <w:bookmarkStart w:name="cs_T51C3N60_b6010bb14" w:id="4"/>
      <w:r>
        <w:t>S</w:t>
      </w:r>
      <w:bookmarkEnd w:id="4"/>
      <w:r>
        <w:t>ection 51-3-60.</w:t>
      </w:r>
      <w:r>
        <w:tab/>
      </w:r>
      <w:bookmarkStart w:name="up_7c2f152b9" w:id="5"/>
      <w:r>
        <w:t>A</w:t>
      </w:r>
      <w:bookmarkEnd w:id="5"/>
      <w:r>
        <w:t>ny South Carolina resident who is over sixty-five years of age or disabled or legally blind as defined in Section 43-25-20</w:t>
      </w:r>
      <w:r>
        <w:rPr>
          <w:rStyle w:val="scstrike"/>
        </w:rPr>
        <w:t xml:space="preserve"> of the 1976 Code</w:t>
      </w:r>
      <w:r>
        <w:t xml:space="preserve"> may use any facility of a state park except campsites, overnight lodging</w:t>
      </w:r>
      <w:r w:rsidR="00505D4C">
        <w:rPr>
          <w:rStyle w:val="scinsert"/>
        </w:rPr>
        <w:t>,</w:t>
      </w:r>
      <w:r>
        <w:t xml:space="preserve"> and recreation buildings without charge. Such residents may also use campsite facilities at one-half of the prescribed fee. A person exercising this privilege on the basis of age shall present his </w:t>
      </w:r>
      <w:r>
        <w:rPr>
          <w:rStyle w:val="scstrike"/>
        </w:rPr>
        <w:t xml:space="preserve">medicare </w:t>
      </w:r>
      <w:r w:rsidR="006D490A">
        <w:rPr>
          <w:rStyle w:val="scinsert"/>
        </w:rPr>
        <w:t xml:space="preserve">Medicare </w:t>
      </w:r>
      <w:r>
        <w:t>card or other card approved by the South Carolina Commission on Aging to the employee of the State Department of Parks, Recreation, and Tourism who is in charge of the particular state park, and a person who is disabled or legally blind shall present to such person in charge of the park a certificate to that effect from a licensed doctor of medicine or an official of an agency authorized by law to make determinations of disability or blindness. The authorization for use of the facilities as provided by this section shall not be effective if it conflicts with any federal law, rule</w:t>
      </w:r>
      <w:r w:rsidR="00505D4C">
        <w:rPr>
          <w:rStyle w:val="scinsert"/>
        </w:rPr>
        <w:t>,</w:t>
      </w:r>
      <w:r>
        <w:t xml:space="preserve"> or regulation.</w:t>
      </w:r>
    </w:p>
    <w:p w:rsidR="00593C90" w:rsidP="00593C90" w:rsidRDefault="00593C90" w14:paraId="1ACEB092" w14:textId="4B79563F">
      <w:pPr>
        <w:pStyle w:val="sccodifiedsection"/>
      </w:pPr>
      <w:r>
        <w:tab/>
      </w:r>
      <w:bookmarkStart w:name="up_3d449ba5c" w:id="6"/>
      <w:r>
        <w:t>T</w:t>
      </w:r>
      <w:bookmarkEnd w:id="6"/>
      <w:r>
        <w:t xml:space="preserve">he term “disabled” as used herein shall mean the inability to perform substantial gainful employment by reason of a </w:t>
      </w:r>
      <w:r>
        <w:rPr>
          <w:rStyle w:val="scstrike"/>
        </w:rPr>
        <w:t xml:space="preserve">medically-determinable </w:t>
      </w:r>
      <w:r w:rsidR="00505D4C">
        <w:rPr>
          <w:rStyle w:val="scinsert"/>
        </w:rPr>
        <w:t xml:space="preserve">medically determinable </w:t>
      </w:r>
      <w:r>
        <w:t>impairment, either physical or mental, which has lasted or is expected to last for a continuous period of twelve months or more.</w:t>
      </w:r>
    </w:p>
    <w:p w:rsidR="00593C90" w:rsidP="00593C90" w:rsidRDefault="00593C90" w14:paraId="24A47E1A" w14:textId="330BA285">
      <w:pPr>
        <w:pStyle w:val="sccodifiedsection"/>
      </w:pPr>
      <w:r>
        <w:tab/>
      </w:r>
      <w:bookmarkStart w:name="up_2130c2b39" w:id="7"/>
      <w:r>
        <w:t>A</w:t>
      </w:r>
      <w:bookmarkEnd w:id="7"/>
      <w:r>
        <w:t>ny South Carolina resident who is a veteran and who has been classified by the Veterans Administration as permanently and totally disabled may also enter any state park without charge upon presentation to the person in charge of the park</w:t>
      </w:r>
      <w:r>
        <w:rPr>
          <w:rStyle w:val="scstrike"/>
        </w:rPr>
        <w:t xml:space="preserve"> of</w:t>
      </w:r>
      <w:r>
        <w:t xml:space="preserve"> an identification card from the county veterans affairs officer stating the veteran's permanent and total disability. A statement of age or disability may not be made for any person whose age and disability records are not maintained in the </w:t>
      </w:r>
      <w:r>
        <w:rPr>
          <w:rStyle w:val="scstrike"/>
        </w:rPr>
        <w:t xml:space="preserve">veterans </w:t>
      </w:r>
      <w:r w:rsidR="00505D4C">
        <w:rPr>
          <w:rStyle w:val="scinsert"/>
        </w:rPr>
        <w:t xml:space="preserve">Veterans </w:t>
      </w:r>
      <w:r>
        <w:rPr>
          <w:rStyle w:val="scstrike"/>
        </w:rPr>
        <w:t xml:space="preserve">affairs </w:t>
      </w:r>
      <w:r w:rsidR="00505D4C">
        <w:rPr>
          <w:rStyle w:val="scinsert"/>
        </w:rPr>
        <w:t xml:space="preserve">Affairs </w:t>
      </w:r>
      <w:r>
        <w:rPr>
          <w:rStyle w:val="scstrike"/>
        </w:rPr>
        <w:t xml:space="preserve">office </w:t>
      </w:r>
      <w:r w:rsidR="00505D4C">
        <w:rPr>
          <w:rStyle w:val="scinsert"/>
        </w:rPr>
        <w:t xml:space="preserve">Office </w:t>
      </w:r>
      <w:r>
        <w:t>at which the request is made.</w:t>
      </w:r>
    </w:p>
    <w:p w:rsidR="00CD37B7" w:rsidP="00593C90" w:rsidRDefault="00CD37B7" w14:paraId="59D9FDAF" w14:textId="5A52471B">
      <w:pPr>
        <w:pStyle w:val="sccodifiedsection"/>
      </w:pPr>
      <w:r>
        <w:rPr>
          <w:rStyle w:val="scinsert"/>
        </w:rPr>
        <w:lastRenderedPageBreak/>
        <w:tab/>
      </w:r>
      <w:bookmarkStart w:name="up_424a2f5b5" w:id="8"/>
      <w:r w:rsidRPr="00CD37B7">
        <w:rPr>
          <w:rStyle w:val="scinsert"/>
        </w:rPr>
        <w:t>A</w:t>
      </w:r>
      <w:bookmarkEnd w:id="8"/>
      <w:r w:rsidRPr="00CD37B7">
        <w:rPr>
          <w:rStyle w:val="scinsert"/>
        </w:rPr>
        <w:t xml:space="preserve">ny South Carolina resident who is </w:t>
      </w:r>
      <w:r>
        <w:rPr>
          <w:rStyle w:val="scinsert"/>
        </w:rPr>
        <w:t xml:space="preserve">autistic </w:t>
      </w:r>
      <w:r w:rsidRPr="00CD37B7">
        <w:rPr>
          <w:rStyle w:val="scinsert"/>
        </w:rPr>
        <w:t xml:space="preserve">may enter any state park without charge upon presentation to the person in charge of the park </w:t>
      </w:r>
      <w:r>
        <w:rPr>
          <w:rStyle w:val="scinsert"/>
        </w:rPr>
        <w:t>a driver’s license or</w:t>
      </w:r>
      <w:r w:rsidRPr="00CD37B7">
        <w:rPr>
          <w:rStyle w:val="scinsert"/>
        </w:rPr>
        <w:t xml:space="preserve"> identification card </w:t>
      </w:r>
      <w:r>
        <w:rPr>
          <w:rStyle w:val="scinsert"/>
        </w:rPr>
        <w:t xml:space="preserve">issued by the Department of Motor Vehicles </w:t>
      </w:r>
      <w:r w:rsidR="00C1061F">
        <w:rPr>
          <w:rStyle w:val="scinsert"/>
        </w:rPr>
        <w:t>that indicates he is autistic.</w:t>
      </w:r>
    </w:p>
    <w:p w:rsidRPr="00DF3B44" w:rsidR="007E06BB" w:rsidP="00787433" w:rsidRDefault="007E06BB" w14:paraId="3D8F1FED" w14:textId="183782E0">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4333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0685C2" w:rsidR="00685035" w:rsidRPr="007B4AF7" w:rsidRDefault="00A4333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3C90">
              <w:rPr>
                <w:noProof/>
              </w:rPr>
              <w:t>LC-0466CM24.docx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6ADE"/>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9025B"/>
    <w:rsid w:val="00192AF7"/>
    <w:rsid w:val="00197366"/>
    <w:rsid w:val="001A136C"/>
    <w:rsid w:val="001B2551"/>
    <w:rsid w:val="001B6DA2"/>
    <w:rsid w:val="001C25EC"/>
    <w:rsid w:val="001F2A41"/>
    <w:rsid w:val="001F313F"/>
    <w:rsid w:val="001F331D"/>
    <w:rsid w:val="001F394C"/>
    <w:rsid w:val="002038AA"/>
    <w:rsid w:val="002114C8"/>
    <w:rsid w:val="0021166F"/>
    <w:rsid w:val="002162DF"/>
    <w:rsid w:val="00226333"/>
    <w:rsid w:val="00230038"/>
    <w:rsid w:val="00233975"/>
    <w:rsid w:val="00236D73"/>
    <w:rsid w:val="00257F60"/>
    <w:rsid w:val="002625EA"/>
    <w:rsid w:val="00262AC5"/>
    <w:rsid w:val="00264AE9"/>
    <w:rsid w:val="0027446C"/>
    <w:rsid w:val="00275AE6"/>
    <w:rsid w:val="002836D8"/>
    <w:rsid w:val="00297697"/>
    <w:rsid w:val="002A7989"/>
    <w:rsid w:val="002B02F3"/>
    <w:rsid w:val="002C3463"/>
    <w:rsid w:val="002D266D"/>
    <w:rsid w:val="002D5B3D"/>
    <w:rsid w:val="002D7447"/>
    <w:rsid w:val="002E315A"/>
    <w:rsid w:val="002E4F8C"/>
    <w:rsid w:val="002F2C36"/>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EF1"/>
    <w:rsid w:val="004A5512"/>
    <w:rsid w:val="004A6BE5"/>
    <w:rsid w:val="004B0C18"/>
    <w:rsid w:val="004B1B45"/>
    <w:rsid w:val="004C1A04"/>
    <w:rsid w:val="004C20BC"/>
    <w:rsid w:val="004C5C9A"/>
    <w:rsid w:val="004D1442"/>
    <w:rsid w:val="004D3DCB"/>
    <w:rsid w:val="004E1946"/>
    <w:rsid w:val="004E66E9"/>
    <w:rsid w:val="004E7DDE"/>
    <w:rsid w:val="004E7DE3"/>
    <w:rsid w:val="004F0090"/>
    <w:rsid w:val="004F172C"/>
    <w:rsid w:val="005002ED"/>
    <w:rsid w:val="00500DBC"/>
    <w:rsid w:val="00505D4C"/>
    <w:rsid w:val="005102BE"/>
    <w:rsid w:val="00516C50"/>
    <w:rsid w:val="00523F7F"/>
    <w:rsid w:val="00524D54"/>
    <w:rsid w:val="0054531B"/>
    <w:rsid w:val="00546C24"/>
    <w:rsid w:val="005476FF"/>
    <w:rsid w:val="005516F6"/>
    <w:rsid w:val="00552842"/>
    <w:rsid w:val="00554E89"/>
    <w:rsid w:val="00564B58"/>
    <w:rsid w:val="00572281"/>
    <w:rsid w:val="005801DD"/>
    <w:rsid w:val="00592A40"/>
    <w:rsid w:val="00593C9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490A"/>
    <w:rsid w:val="006D64A5"/>
    <w:rsid w:val="006E0935"/>
    <w:rsid w:val="006E353F"/>
    <w:rsid w:val="006E35AB"/>
    <w:rsid w:val="007019D6"/>
    <w:rsid w:val="00711AA9"/>
    <w:rsid w:val="00722155"/>
    <w:rsid w:val="00737F19"/>
    <w:rsid w:val="0075325F"/>
    <w:rsid w:val="00782BF8"/>
    <w:rsid w:val="00783C75"/>
    <w:rsid w:val="007849D9"/>
    <w:rsid w:val="00787433"/>
    <w:rsid w:val="0079754F"/>
    <w:rsid w:val="007A10F1"/>
    <w:rsid w:val="007A3D50"/>
    <w:rsid w:val="007B2D29"/>
    <w:rsid w:val="007B412F"/>
    <w:rsid w:val="007B4AF7"/>
    <w:rsid w:val="007B4DBF"/>
    <w:rsid w:val="007C5458"/>
    <w:rsid w:val="007D2C67"/>
    <w:rsid w:val="007E06BB"/>
    <w:rsid w:val="007F50D1"/>
    <w:rsid w:val="00816D52"/>
    <w:rsid w:val="00831048"/>
    <w:rsid w:val="00834272"/>
    <w:rsid w:val="008547D2"/>
    <w:rsid w:val="00857DC4"/>
    <w:rsid w:val="008625C1"/>
    <w:rsid w:val="0087671D"/>
    <w:rsid w:val="008806F9"/>
    <w:rsid w:val="00887957"/>
    <w:rsid w:val="008A57E3"/>
    <w:rsid w:val="008B5BF4"/>
    <w:rsid w:val="008C0CEE"/>
    <w:rsid w:val="008C1B18"/>
    <w:rsid w:val="008D46EC"/>
    <w:rsid w:val="008E0E25"/>
    <w:rsid w:val="008E61A1"/>
    <w:rsid w:val="008F40D0"/>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5EB4"/>
    <w:rsid w:val="009B6815"/>
    <w:rsid w:val="009D2967"/>
    <w:rsid w:val="009D3C2B"/>
    <w:rsid w:val="009E4191"/>
    <w:rsid w:val="009F2AB1"/>
    <w:rsid w:val="009F4FAF"/>
    <w:rsid w:val="009F68F1"/>
    <w:rsid w:val="00A04529"/>
    <w:rsid w:val="00A04590"/>
    <w:rsid w:val="00A0584B"/>
    <w:rsid w:val="00A17135"/>
    <w:rsid w:val="00A21A6F"/>
    <w:rsid w:val="00A24E56"/>
    <w:rsid w:val="00A26A62"/>
    <w:rsid w:val="00A35A9B"/>
    <w:rsid w:val="00A4070E"/>
    <w:rsid w:val="00A40CA0"/>
    <w:rsid w:val="00A43331"/>
    <w:rsid w:val="00A504A7"/>
    <w:rsid w:val="00A53677"/>
    <w:rsid w:val="00A53BF2"/>
    <w:rsid w:val="00A60D68"/>
    <w:rsid w:val="00A73EFA"/>
    <w:rsid w:val="00A77A3B"/>
    <w:rsid w:val="00A92F6F"/>
    <w:rsid w:val="00A97523"/>
    <w:rsid w:val="00AA7824"/>
    <w:rsid w:val="00AB07E6"/>
    <w:rsid w:val="00AB0FA3"/>
    <w:rsid w:val="00AB5BDA"/>
    <w:rsid w:val="00AB73BF"/>
    <w:rsid w:val="00AC335C"/>
    <w:rsid w:val="00AC463E"/>
    <w:rsid w:val="00AD3BE2"/>
    <w:rsid w:val="00AD3E3D"/>
    <w:rsid w:val="00AE1EE4"/>
    <w:rsid w:val="00AE36EC"/>
    <w:rsid w:val="00AE7406"/>
    <w:rsid w:val="00AF1688"/>
    <w:rsid w:val="00AF22BE"/>
    <w:rsid w:val="00AF46E6"/>
    <w:rsid w:val="00AF5139"/>
    <w:rsid w:val="00AF7D11"/>
    <w:rsid w:val="00B06EDA"/>
    <w:rsid w:val="00B1161F"/>
    <w:rsid w:val="00B11661"/>
    <w:rsid w:val="00B32B4D"/>
    <w:rsid w:val="00B4137E"/>
    <w:rsid w:val="00B54DF7"/>
    <w:rsid w:val="00B56223"/>
    <w:rsid w:val="00B56E79"/>
    <w:rsid w:val="00B57AA7"/>
    <w:rsid w:val="00B60EC5"/>
    <w:rsid w:val="00B637AA"/>
    <w:rsid w:val="00B63BE2"/>
    <w:rsid w:val="00B7592C"/>
    <w:rsid w:val="00B809D3"/>
    <w:rsid w:val="00B84B66"/>
    <w:rsid w:val="00B85475"/>
    <w:rsid w:val="00B9090A"/>
    <w:rsid w:val="00B92196"/>
    <w:rsid w:val="00B9228D"/>
    <w:rsid w:val="00B929EC"/>
    <w:rsid w:val="00BB0725"/>
    <w:rsid w:val="00BB4CEB"/>
    <w:rsid w:val="00BC408A"/>
    <w:rsid w:val="00BC5023"/>
    <w:rsid w:val="00BC556C"/>
    <w:rsid w:val="00BD42DA"/>
    <w:rsid w:val="00BD4684"/>
    <w:rsid w:val="00BE08A7"/>
    <w:rsid w:val="00BE4391"/>
    <w:rsid w:val="00BF3E48"/>
    <w:rsid w:val="00C1061F"/>
    <w:rsid w:val="00C15F1B"/>
    <w:rsid w:val="00C16288"/>
    <w:rsid w:val="00C17D1D"/>
    <w:rsid w:val="00C311C2"/>
    <w:rsid w:val="00C45923"/>
    <w:rsid w:val="00C543E7"/>
    <w:rsid w:val="00C70225"/>
    <w:rsid w:val="00C72198"/>
    <w:rsid w:val="00C73C7D"/>
    <w:rsid w:val="00C75005"/>
    <w:rsid w:val="00C95089"/>
    <w:rsid w:val="00C970DF"/>
    <w:rsid w:val="00CA7E71"/>
    <w:rsid w:val="00CB2673"/>
    <w:rsid w:val="00CB701D"/>
    <w:rsid w:val="00CC3F0E"/>
    <w:rsid w:val="00CD08C9"/>
    <w:rsid w:val="00CD1FE8"/>
    <w:rsid w:val="00CD37B7"/>
    <w:rsid w:val="00CD38CD"/>
    <w:rsid w:val="00CD3E0C"/>
    <w:rsid w:val="00CD5565"/>
    <w:rsid w:val="00CD616C"/>
    <w:rsid w:val="00CF0175"/>
    <w:rsid w:val="00CF68D6"/>
    <w:rsid w:val="00CF7B4A"/>
    <w:rsid w:val="00D009F8"/>
    <w:rsid w:val="00D078DA"/>
    <w:rsid w:val="00D14995"/>
    <w:rsid w:val="00D15AE2"/>
    <w:rsid w:val="00D204F2"/>
    <w:rsid w:val="00D2455C"/>
    <w:rsid w:val="00D25023"/>
    <w:rsid w:val="00D27F8C"/>
    <w:rsid w:val="00D33843"/>
    <w:rsid w:val="00D54A6F"/>
    <w:rsid w:val="00D57D57"/>
    <w:rsid w:val="00D62E42"/>
    <w:rsid w:val="00D772FB"/>
    <w:rsid w:val="00DA1AA0"/>
    <w:rsid w:val="00DA512B"/>
    <w:rsid w:val="00DC44A8"/>
    <w:rsid w:val="00DD2352"/>
    <w:rsid w:val="00DE4BEE"/>
    <w:rsid w:val="00DE5B3D"/>
    <w:rsid w:val="00DE7112"/>
    <w:rsid w:val="00DF19BE"/>
    <w:rsid w:val="00DF3B44"/>
    <w:rsid w:val="00DF546F"/>
    <w:rsid w:val="00DF7CFE"/>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FD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7975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51&amp;session=125&amp;summary=B" TargetMode="External" Id="Rd06b43faf37c4d4e" /><Relationship Type="http://schemas.openxmlformats.org/officeDocument/2006/relationships/hyperlink" Target="https://www.scstatehouse.gov/sess125_2023-2024/prever/4951_20240125.docx" TargetMode="External" Id="R4feec16130164096" /><Relationship Type="http://schemas.openxmlformats.org/officeDocument/2006/relationships/hyperlink" Target="h:\hj\20240125.docx" TargetMode="External" Id="R6b48560882604c1b" /><Relationship Type="http://schemas.openxmlformats.org/officeDocument/2006/relationships/hyperlink" Target="h:\hj\20240125.docx" TargetMode="External" Id="R7478e87713134d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1a16619c-12e1-45bc-9f0b-b508dd4711e7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HOUSEINTRODATE>2024-01-25</T_BILL_D_HOUSEINTRODATE>
  <T_BILL_D_INTRODATE>2024-01-25</T_BILL_D_INTRODATE>
  <T_BILL_N_INTERNALVERSIONNUMBER>1</T_BILL_N_INTERNALVERSIONNUMBER>
  <T_BILL_N_SESSION>125</T_BILL_N_SESSION>
  <T_BILL_N_VERSIONNUMBER>1</T_BILL_N_VERSIONNUMBER>
  <T_BILL_N_YEAR>2024</T_BILL_N_YEAR>
  <T_BILL_REQUEST_REQUEST>e2b074f3-b3ed-4424-a456-b5749c7e342f</T_BILL_REQUEST_REQUEST>
  <T_BILL_R_ORIGINALDRAFT>b8664bab-b163-4df1-bdcd-1a189f012b62</T_BILL_R_ORIGINALDRAFT>
  <T_BILL_SPONSOR_SPONSOR>b5c0d890-f6a2-44f7-9c05-6f0ac39dbe1d</T_BILL_SPONSOR_SPONSOR>
  <T_BILL_T_BILLNAME>[4951]</T_BILL_T_BILLNAME>
  <T_BILL_T_BILLNUMBER>4951</T_BILL_T_BILLNUMBER>
  <T_BILL_T_BILLTITLE>TO AMEND THE SOUTH CAROLINA CODE OF LAWS BY AMENDING SECTION 51-3-60, RELATING TO the USE OF free and reduced charges for admission and use of state park FACILITIES, SO AS TO PROVIDE AN AUTISTIC PERSON MAY ENTER A STATE PARK FREE OF CHARGE.</T_BILL_T_BILLTITLE>
  <T_BILL_T_CHAMBER>house</T_BILL_T_CHAMBER>
  <T_BILL_T_FILENAME> </T_BILL_T_FILENAME>
  <T_BILL_T_LEGTYPE>bill_statewide</T_BILL_T_LEGTYPE>
  <T_BILL_T_SECTIONS>[{"SectionUUID":"8b4aa5f1-03e2-4295-904f-d6bbd2edb637","SectionName":"code_section","SectionNumber":1,"SectionType":"code_section","CodeSections":[{"CodeSectionBookmarkName":"cs_T51C3N60_b6010bb14","IsConstitutionSection":false,"Identity":"51-3-60","IsNew":false,"SubSections":[],"TitleRelatedTo":"Use of facilities free of charge by aged, blind, or disabled; disabled veterans; reduced rates for campsites","TitleSoAsTo":"provide an autistic person may enter a state park free of charge","Deleted":false}],"TitleText":"","DisableControls":false,"Deleted":false,"RepealItems":[],"SectionBookmarkName":"bs_num_1_614892aa6"},{"SectionUUID":"8f03ca95-8faa-4d43-a9c2-8afc498075bd","SectionName":"standard_eff_date_section","SectionNumber":2,"SectionType":"drafting_clause","CodeSections":[],"TitleText":"","DisableControls":false,"Deleted":false,"RepealItems":[],"SectionBookmarkName":"bs_num_2_lastsection"}]</T_BILL_T_SECTIONS>
  <T_BILL_T_SUBJECT>State Parks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2191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2024-01-24T21:47:00Z</cp:lastPrinted>
  <dcterms:created xsi:type="dcterms:W3CDTF">2024-01-24T21:48:00Z</dcterms:created>
  <dcterms:modified xsi:type="dcterms:W3CDTF">2024-01-24T21:48:00Z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