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B.J. Cox, Elliott, Bannister, Lawson, Caskey, Wetmore, Jordan, Yow, Mitchell, Connell, Hager, Vaughan, Long, Ballentine, Davis, Pedalino, Collins, Ligon, Sessions, Pope, T. Moore, M.M. Smith, Robbins, Gatch, Wooten, Schuessler, Brewer, Murphy, Forrest and Blackwell</w:t>
      </w:r>
    </w:p>
    <w:p>
      <w:pPr>
        <w:widowControl w:val="false"/>
        <w:spacing w:after="0"/>
        <w:jc w:val="left"/>
      </w:pPr>
      <w:r>
        <w:rPr>
          <w:rFonts w:ascii="Times New Roman"/>
          <w:sz w:val="22"/>
        </w:rPr>
        <w:t xml:space="preserve">Companion/Similar bill(s): 547, 3928, 4102, 4534</w:t>
      </w:r>
    </w:p>
    <w:p>
      <w:pPr>
        <w:widowControl w:val="false"/>
        <w:spacing w:after="0"/>
        <w:jc w:val="left"/>
      </w:pPr>
      <w:r>
        <w:rPr>
          <w:rFonts w:ascii="Times New Roman"/>
          <w:sz w:val="22"/>
        </w:rPr>
        <w:t xml:space="preserve">Document Path: LC-0506SA24.docx</w:t>
      </w:r>
    </w:p>
    <w:p>
      <w:pPr>
        <w:widowControl w:val="false"/>
        <w:spacing w:after="0"/>
        <w:jc w:val="left"/>
      </w:pPr>
    </w:p>
    <w:p>
      <w:pPr>
        <w:widowControl w:val="false"/>
        <w:spacing w:after="0"/>
        <w:jc w:val="left"/>
      </w:pPr>
      <w:r>
        <w:rPr>
          <w:rFonts w:ascii="Times New Roman"/>
          <w:sz w:val="22"/>
        </w:rPr>
        <w:t xml:space="preserve">Introduced in the House on February 13,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EMS preretirement benefit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2/13/2024</w:t>
      </w:r>
      <w:r>
        <w:tab/>
        <w:t>House</w:t>
      </w:r>
      <w:r>
        <w:tab/>
        <w:t xml:space="preserve">Introduced and read first time</w:t>
      </w:r>
      <w:r>
        <w:t xml:space="preserve"> (</w:t>
      </w:r>
      <w:hyperlink w:history="true" r:id="Rb78c2ab0218b4b66">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2/13/2024</w:t>
      </w:r>
      <w:r>
        <w:tab/>
        <w:t>House</w:t>
      </w:r>
      <w:r>
        <w:tab/>
        <w:t xml:space="preserve">Referred to Committee on</w:t>
      </w:r>
      <w:r>
        <w:rPr>
          <w:b/>
        </w:rPr>
        <w:t xml:space="preserve"> Labor, Commerce and Industry</w:t>
      </w:r>
      <w:r>
        <w:t xml:space="preserve"> (</w:t>
      </w:r>
      <w:hyperlink w:history="true" r:id="R14a2c86049f949e5">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2/27/2024</w:t>
      </w:r>
      <w:r>
        <w:tab/>
        <w:t/>
      </w:r>
      <w:r>
        <w:tab/>
        <w:t>Scrivener's error corrected
 </w:t>
      </w:r>
    </w:p>
    <w:p>
      <w:pPr>
        <w:widowControl w:val="false"/>
        <w:tabs>
          <w:tab w:val="right" w:pos="1008"/>
          <w:tab w:val="left" w:pos="1152"/>
          <w:tab w:val="left" w:pos="1872"/>
          <w:tab w:val="left" w:pos="9187"/>
        </w:tabs>
        <w:spacing w:after="0"/>
        <w:ind w:left="2088" w:hanging="2088"/>
      </w:pPr>
      <w:r>
        <w:tab/>
        <w:t>4/9/2024</w:t>
      </w:r>
      <w:r>
        <w:tab/>
        <w:t>House</w:t>
      </w:r>
      <w:r>
        <w:tab/>
        <w:t>Member(s) request name added as sponsor: Lawson
 </w:t>
      </w:r>
    </w:p>
    <w:p>
      <w:pPr>
        <w:widowControl w:val="false"/>
        <w:tabs>
          <w:tab w:val="right" w:pos="1008"/>
          <w:tab w:val="left" w:pos="1152"/>
          <w:tab w:val="left" w:pos="1872"/>
          <w:tab w:val="left" w:pos="9187"/>
        </w:tabs>
        <w:spacing w:after="0"/>
        <w:ind w:left="2088" w:hanging="2088"/>
      </w:pPr>
      <w:r>
        <w:tab/>
        <w:t>4/16/2024</w:t>
      </w:r>
      <w:r>
        <w:tab/>
        <w:t>House</w:t>
      </w:r>
      <w:r>
        <w:tab/>
        <w:t>Member(s) request name added as sponsor: Caskey, 
 Wetmore, Jordan, Yow, Mitchell, Connell, 
 Hager, Vaughan, Long, Ballentine, Davis, 
 Pedalino, Collins
 </w:t>
      </w:r>
    </w:p>
    <w:p>
      <w:pPr>
        <w:widowControl w:val="false"/>
        <w:tabs>
          <w:tab w:val="right" w:pos="1008"/>
          <w:tab w:val="left" w:pos="1152"/>
          <w:tab w:val="left" w:pos="1872"/>
          <w:tab w:val="left" w:pos="9187"/>
        </w:tabs>
        <w:spacing w:after="0"/>
        <w:ind w:left="2088" w:hanging="2088"/>
      </w:pPr>
      <w:r>
        <w:tab/>
        <w:t>4/17/2024</w:t>
      </w:r>
      <w:r>
        <w:tab/>
        <w:t>House</w:t>
      </w:r>
      <w:r>
        <w:tab/>
        <w:t>Member(s) request name added as sponsor: Ligon, 
 Sessions, Pope, T. Moore, M.M. Smith, 
 Robbins, Gatch, Wooten, Schuessler, Brewer, 
 Murphy, Forrest, Blackwell
 </w:t>
      </w:r>
    </w:p>
    <w:p>
      <w:pPr>
        <w:widowControl w:val="false"/>
        <w:spacing w:after="0"/>
        <w:jc w:val="left"/>
      </w:pPr>
    </w:p>
    <w:p>
      <w:pPr>
        <w:widowControl w:val="false"/>
        <w:spacing w:after="0"/>
        <w:jc w:val="left"/>
      </w:pPr>
      <w:r>
        <w:rPr>
          <w:rFonts w:ascii="Times New Roman"/>
          <w:sz w:val="22"/>
        </w:rPr>
        <w:t xml:space="preserve">View the latest </w:t>
      </w:r>
      <w:hyperlink r:id="R8ef9502f32e7404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952d2cb2cb4308">
        <w:r>
          <w:rPr>
            <w:rStyle w:val="Hyperlink"/>
            <w:u w:val="single"/>
          </w:rPr>
          <w:t>02/13/2024</w:t>
        </w:r>
      </w:hyperlink>
      <w:r>
        <w:t xml:space="preserve"/>
      </w:r>
    </w:p>
    <w:p>
      <w:pPr>
        <w:widowControl w:val="true"/>
        <w:spacing w:after="0"/>
        <w:jc w:val="left"/>
      </w:pPr>
      <w:r>
        <w:rPr>
          <w:rFonts w:ascii="Times New Roman"/>
          <w:sz w:val="22"/>
        </w:rPr>
        <w:t xml:space="preserve"/>
      </w:r>
      <w:hyperlink r:id="Re4cc15947de144a4">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D11B4" w:rsidRDefault="00432135" w14:paraId="47642A99" w14:textId="3E3D9D87">
      <w:pPr>
        <w:pStyle w:val="scemptylineheader"/>
      </w:pPr>
    </w:p>
    <w:p w:rsidRPr="00BB0725" w:rsidR="00A73EFA" w:rsidP="00FD11B4" w:rsidRDefault="00A73EFA" w14:paraId="7B72410E" w14:textId="5CD11B55">
      <w:pPr>
        <w:pStyle w:val="scemptylineheader"/>
      </w:pPr>
    </w:p>
    <w:p w:rsidRPr="00BB0725" w:rsidR="00A73EFA" w:rsidP="00FD11B4" w:rsidRDefault="00A73EFA" w14:paraId="6AD935C9" w14:textId="5D127D2B">
      <w:pPr>
        <w:pStyle w:val="scemptylineheader"/>
      </w:pPr>
    </w:p>
    <w:p w:rsidRPr="00DF3B44" w:rsidR="00A73EFA" w:rsidP="00FD11B4" w:rsidRDefault="00A73EFA" w14:paraId="51A98227" w14:textId="2958CD0A">
      <w:pPr>
        <w:pStyle w:val="scemptylineheader"/>
      </w:pPr>
    </w:p>
    <w:p w:rsidRPr="00DF3B44" w:rsidR="00A73EFA" w:rsidP="00FD11B4" w:rsidRDefault="00A73EFA" w14:paraId="3858851A" w14:textId="4EBEBA1F">
      <w:pPr>
        <w:pStyle w:val="scemptylineheader"/>
      </w:pPr>
    </w:p>
    <w:p w:rsidRPr="005B53B2" w:rsidR="00A73EFA" w:rsidP="00FD11B4" w:rsidRDefault="00A73EFA" w14:paraId="4E3DDE20" w14:textId="05F707AA">
      <w:pPr>
        <w:pStyle w:val="scemptylineheader"/>
        <w:rPr>
          <w:lang w:val="it-IT"/>
        </w:rPr>
      </w:pPr>
    </w:p>
    <w:p w:rsidRPr="005B53B2" w:rsidR="002C3463" w:rsidP="00037F04" w:rsidRDefault="002C3463" w14:paraId="1803EF34" w14:textId="5BD12D5F">
      <w:pPr>
        <w:pStyle w:val="scemptylineheader"/>
        <w:rPr>
          <w:lang w:val="it-IT"/>
        </w:rPr>
      </w:pPr>
    </w:p>
    <w:p w:rsidRPr="005B53B2"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179A8" w14:paraId="40FEFADA" w14:textId="5E4CF720">
          <w:pPr>
            <w:pStyle w:val="scbilltitle"/>
            <w:tabs>
              <w:tab w:val="left" w:pos="2104"/>
            </w:tabs>
          </w:pPr>
          <w:r>
            <w:t xml:space="preserve">TO AMEND THE SOUTH CAROLINA CODE OF LAWS BY ADDING SECTION 38‑77‑300 SO AS TO PROVIDE THAT AN INDIVIDUAL OR GROUP HEALTH PLAN MUST PROVIDE COVERAGE UNDER THE SAME TERMS AND CONDITIONS TO THE SPOUSE OR DEPENDENT OF A FIRST RESPONDER COVERED BY SUCH A PLAN IN CERTAIN CIRCUMSTANCES; BY AMENDING SECTION 1‑3‑470, RELATING TO LOWERING FLAGS UPON DEATH IN </w:t>
          </w:r>
          <w:r w:rsidR="00C32618">
            <w:t xml:space="preserve">THE </w:t>
          </w:r>
          <w:r>
            <w:t>LINE OF DUTY, SO AS TO ADD AN EMERGENCY MEDICAL TECHNICIAN; BY ADDING SECTION 12‑6‑1172 SO AS TO PROVIDE FOR A FIRST RESPONDER RETIREMENT INCOME DEDUCTION; BY AMENDING SECTION 12‑6‑1170, RELATING TO THE RETIREMENT INCOME TAX DEDUCTION, SO AS TO MAKE A CONFORMING CHANGE; BY AMENDING SECTION 12‑37‑220, RELATING TO GENERAL EXEMPTION FROM TAXES, SO AS TO PROVIDE THAT A QUALIFIED SURVIVING SPOUSE ALSO MEANS CERTAIN SURVIVING SPOUSES OF EMERGENCY MEDICAL TECHNICIANS; AND BY AMENDING SECTION 59‑111‑110, RELATING TO WAIVED TUITION, SO AS TO PROVIDE THAT THE CHILDREN OF CERTAIN EMERGENCY MEDICAL TECHNICIANS ALSO QUALIFY FOR CERTAIN WAIVED TUITION.</w:t>
          </w:r>
        </w:p>
      </w:sdtContent>
    </w:sdt>
    <w:bookmarkStart w:name="at_a4cd66a4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5c108304" w:id="1"/>
      <w:r w:rsidRPr="0094541D">
        <w:t>B</w:t>
      </w:r>
      <w:bookmarkEnd w:id="1"/>
      <w:r w:rsidRPr="0094541D">
        <w:t>e it enacted by the General Assembly of the State of South Carolina:</w:t>
      </w:r>
    </w:p>
    <w:p w:rsidR="00394C7D" w:rsidP="00394C7D" w:rsidRDefault="00394C7D" w14:paraId="0518F294" w14:textId="77777777">
      <w:pPr>
        <w:pStyle w:val="scemptyline"/>
      </w:pPr>
    </w:p>
    <w:p w:rsidR="002B1894" w:rsidP="002B1894" w:rsidRDefault="00394C7D" w14:paraId="5774314C" w14:textId="77777777">
      <w:pPr>
        <w:pStyle w:val="scdirectionallanguage"/>
      </w:pPr>
      <w:bookmarkStart w:name="bs_num_1_f41b8538e" w:id="2"/>
      <w:r>
        <w:t>S</w:t>
      </w:r>
      <w:bookmarkEnd w:id="2"/>
      <w:r>
        <w:t>ECTION 1.</w:t>
      </w:r>
      <w:r>
        <w:tab/>
      </w:r>
      <w:bookmarkStart w:name="dl_47c06e0a8" w:id="3"/>
      <w:r w:rsidR="002B1894">
        <w:t>A</w:t>
      </w:r>
      <w:bookmarkEnd w:id="3"/>
      <w:r w:rsidR="002B1894">
        <w:t>rticle 1, Chapter 77, Title 38 of the S.C. Code is amended by adding:</w:t>
      </w:r>
    </w:p>
    <w:p w:rsidR="002B1894" w:rsidP="002B1894" w:rsidRDefault="002B1894" w14:paraId="0F9DB5B7" w14:textId="77777777">
      <w:pPr>
        <w:pStyle w:val="scemptyline"/>
      </w:pPr>
    </w:p>
    <w:p w:rsidR="00394C7D" w:rsidP="002B1894" w:rsidRDefault="002B1894" w14:paraId="1BD28D6F" w14:textId="2BC77B16">
      <w:pPr>
        <w:pStyle w:val="scnewcodesection"/>
      </w:pPr>
      <w:r>
        <w:tab/>
      </w:r>
      <w:bookmarkStart w:name="ns_T38C77N300_8fb16957f" w:id="4"/>
      <w:r>
        <w:t>S</w:t>
      </w:r>
      <w:bookmarkEnd w:id="4"/>
      <w:r>
        <w:t>ection 38‑77‑300.</w:t>
      </w:r>
      <w:r w:rsidR="00F64B92">
        <w:t xml:space="preserve"> </w:t>
      </w:r>
      <w:r w:rsidRPr="00316169" w:rsidR="00316169">
        <w:t>If an individual or group health plan provides coverage for spouses or dependent children of a beneficiary</w:t>
      </w:r>
      <w:r w:rsidR="00316169">
        <w:t>,</w:t>
      </w:r>
      <w:r w:rsidRPr="00316169" w:rsidR="00316169">
        <w:t xml:space="preserve"> the plan must provide coverage under the same terms and conditions to the spouse or dependent of a first responder covered by such a plan or plans whose death was a natural and proximate result of an injury by external accident or violence incurred while undergoing a hazard peculiar to the first responder</w:t>
      </w:r>
      <w:r w:rsidR="00F64B92">
        <w:t>’</w:t>
      </w:r>
      <w:r w:rsidRPr="00316169" w:rsidR="00316169">
        <w:t>s employment as an emergency medical technician, law enforcement officer, or firefighter while in the actual performance of his duty, provided that his death is not the result of the first responder</w:t>
      </w:r>
      <w:r w:rsidR="00F64B92">
        <w:t>’</w:t>
      </w:r>
      <w:r w:rsidRPr="00316169" w:rsidR="00316169">
        <w:t xml:space="preserve">s </w:t>
      </w:r>
      <w:proofErr w:type="spellStart"/>
      <w:r w:rsidRPr="00316169" w:rsidR="00316169">
        <w:t>wilful</w:t>
      </w:r>
      <w:proofErr w:type="spellEnd"/>
      <w:r w:rsidRPr="00316169" w:rsidR="00316169">
        <w:t xml:space="preserve"> negligence, suicide, or intentionally self‑inflicted bodily injury, after January 1, 2024, under that plan or plans and the insurer is responsible for paying the full premium for twelve months.</w:t>
      </w:r>
    </w:p>
    <w:p w:rsidR="00651F69" w:rsidP="00E34324" w:rsidRDefault="00651F69" w14:paraId="74E66372" w14:textId="291EC0AE">
      <w:pPr>
        <w:pStyle w:val="scemptyline"/>
      </w:pPr>
    </w:p>
    <w:p w:rsidR="00651F69" w:rsidP="00E34324" w:rsidRDefault="00324FC5" w14:paraId="290E769B" w14:textId="567D197A">
      <w:pPr>
        <w:pStyle w:val="scdirectionallanguage"/>
      </w:pPr>
      <w:bookmarkStart w:name="bs_num_2_d4ecb2c0f" w:id="5"/>
      <w:r>
        <w:t>S</w:t>
      </w:r>
      <w:bookmarkEnd w:id="5"/>
      <w:r>
        <w:t>ECTION 2.</w:t>
      </w:r>
      <w:r w:rsidR="00651F69">
        <w:tab/>
      </w:r>
      <w:bookmarkStart w:name="dl_fe73da921" w:id="6"/>
      <w:r w:rsidR="00651F69">
        <w:t>S</w:t>
      </w:r>
      <w:bookmarkEnd w:id="6"/>
      <w:r w:rsidR="00651F69">
        <w:t>ection 1‑3‑470 of the S.C. Code is amended to read:</w:t>
      </w:r>
    </w:p>
    <w:p w:rsidR="00651F69" w:rsidP="00E34324" w:rsidRDefault="00651F69" w14:paraId="44091FB6" w14:textId="77777777">
      <w:pPr>
        <w:pStyle w:val="scemptyline"/>
      </w:pPr>
    </w:p>
    <w:p w:rsidR="00651F69" w:rsidP="00651F69" w:rsidRDefault="00651F69" w14:paraId="294799DB" w14:textId="15797ACF">
      <w:pPr>
        <w:pStyle w:val="sccodifiedsection"/>
      </w:pPr>
      <w:r>
        <w:tab/>
      </w:r>
      <w:bookmarkStart w:name="cs_T1C3N470_92147a59b" w:id="7"/>
      <w:r>
        <w:t>S</w:t>
      </w:r>
      <w:bookmarkEnd w:id="7"/>
      <w:r>
        <w:t>ection 1‑3‑470.</w:t>
      </w:r>
      <w:r w:rsidR="00F64B92">
        <w:t xml:space="preserve"> </w:t>
      </w:r>
      <w:r>
        <w:t>The Governor on the day of burial or other service for any firefighter</w:t>
      </w:r>
      <w:r>
        <w:rPr>
          <w:rStyle w:val="scinsert"/>
        </w:rPr>
        <w:t>,</w:t>
      </w:r>
      <w:r>
        <w:rPr>
          <w:rStyle w:val="scstrike"/>
        </w:rPr>
        <w:t xml:space="preserve"> or </w:t>
      </w:r>
      <w:r>
        <w:t>law enforcement officer</w:t>
      </w:r>
      <w:r>
        <w:rPr>
          <w:rStyle w:val="scinsert"/>
        </w:rPr>
        <w:t>, or emergency medical technician</w:t>
      </w:r>
      <w:r>
        <w:t xml:space="preserve"> in this State who died in the line of duty shall </w:t>
      </w:r>
      <w:r>
        <w:lastRenderedPageBreak/>
        <w:t>order all flags on state buildings to be flown at half‑mast in tribute to the deceased firefighter</w:t>
      </w:r>
      <w:r>
        <w:rPr>
          <w:rStyle w:val="scinsert"/>
        </w:rPr>
        <w:t>,</w:t>
      </w:r>
      <w:r>
        <w:rPr>
          <w:rStyle w:val="scstrike"/>
        </w:rPr>
        <w:t xml:space="preserve"> or</w:t>
      </w:r>
      <w:r>
        <w:t xml:space="preserve"> law enforcement officer</w:t>
      </w:r>
      <w:r>
        <w:rPr>
          <w:rStyle w:val="scinsert"/>
        </w:rPr>
        <w:t>, or emergency medical technician</w:t>
      </w:r>
      <w:r>
        <w:t>. The Governor shall also request that flags over the buildings of the political subdivisions of this State similarly be flown at half‑mast for this purpose.</w:t>
      </w:r>
    </w:p>
    <w:p w:rsidR="005B53B2" w:rsidP="00E34324" w:rsidRDefault="005B53B2" w14:paraId="2A3F2B90" w14:textId="77777777">
      <w:pPr>
        <w:pStyle w:val="scemptyline"/>
      </w:pPr>
    </w:p>
    <w:p w:rsidR="00187AB9" w:rsidP="00E34324" w:rsidRDefault="008A24D0" w14:paraId="1E893705" w14:textId="54AC3C69">
      <w:pPr>
        <w:pStyle w:val="scdirectionallanguage"/>
      </w:pPr>
      <w:bookmarkStart w:name="bs_num_3_sub_A_6c8f5878f" w:id="8"/>
      <w:r>
        <w:t>S</w:t>
      </w:r>
      <w:bookmarkEnd w:id="8"/>
      <w:r>
        <w:t xml:space="preserve">ECTION </w:t>
      </w:r>
      <w:proofErr w:type="spellStart"/>
      <w:r>
        <w:t>3.A</w:t>
      </w:r>
      <w:proofErr w:type="spellEnd"/>
      <w:r>
        <w:t>.</w:t>
      </w:r>
      <w:r w:rsidR="005B53B2">
        <w:tab/>
      </w:r>
      <w:bookmarkStart w:name="dl_dc69114be" w:id="9"/>
      <w:r w:rsidR="00187AB9">
        <w:t>A</w:t>
      </w:r>
      <w:bookmarkEnd w:id="9"/>
      <w:r w:rsidR="00187AB9">
        <w:t>rticle 9, Chapter 6, Title 12 of the S.C. Code is amended by adding:</w:t>
      </w:r>
    </w:p>
    <w:p w:rsidR="00187AB9" w:rsidP="00E34324" w:rsidRDefault="00187AB9" w14:paraId="3FE53397" w14:textId="77777777">
      <w:pPr>
        <w:pStyle w:val="scemptyline"/>
      </w:pPr>
    </w:p>
    <w:p w:rsidR="008A24D0" w:rsidP="008A24D0" w:rsidRDefault="00187AB9" w14:paraId="7EF3E7EB" w14:textId="762F66D5">
      <w:pPr>
        <w:pStyle w:val="scnewcodesection"/>
      </w:pPr>
      <w:r>
        <w:tab/>
      </w:r>
      <w:bookmarkStart w:name="ns_T12C6N1172_e867cab79" w:id="10"/>
      <w:r>
        <w:t>S</w:t>
      </w:r>
      <w:bookmarkEnd w:id="10"/>
      <w:r>
        <w:t>ection 12‑6‑1172.</w:t>
      </w:r>
      <w:bookmarkStart w:name="up_1402d8248" w:id="11"/>
      <w:r w:rsidR="00F64B92">
        <w:t xml:space="preserve"> </w:t>
      </w:r>
      <w:bookmarkEnd w:id="11"/>
      <w:r w:rsidR="008A24D0">
        <w:t>(A) As used in this section:</w:t>
      </w:r>
    </w:p>
    <w:p w:rsidR="008A24D0" w:rsidP="008A24D0" w:rsidRDefault="008A24D0" w14:paraId="1B6AAE73" w14:textId="5052ACAE">
      <w:pPr>
        <w:pStyle w:val="scnewcodesection"/>
      </w:pPr>
      <w:r>
        <w:tab/>
      </w:r>
      <w:r>
        <w:tab/>
      </w:r>
      <w:bookmarkStart w:name="ss_T12C6N1172S1_lv1_2dda883fd" w:id="12"/>
      <w:r>
        <w:t>(</w:t>
      </w:r>
      <w:bookmarkEnd w:id="12"/>
      <w:r>
        <w:t xml:space="preserve">1) </w:t>
      </w:r>
      <w:r w:rsidR="00985660">
        <w:t>“</w:t>
      </w:r>
      <w:r>
        <w:t>First responder</w:t>
      </w:r>
      <w:r w:rsidR="00985660">
        <w:t>”</w:t>
      </w:r>
      <w:r>
        <w:t xml:space="preserve"> means a person who is paid from public funds to serve as a law enforcement officer, firefighter, emergency medical technician, or peace officer, who is trained to respond to an emergency, and whose public service and public employer are of the type that qualify the person to be a member in the South Carolina Police Officers Retirement System, or otherwise would qualify the person to be a member if the State of South Carolina was the employer. First responder does not include magistrates, judges, or coroners.</w:t>
      </w:r>
    </w:p>
    <w:p w:rsidR="008A24D0" w:rsidP="008A24D0" w:rsidRDefault="008A24D0" w14:paraId="31BB6F27" w14:textId="6CB699C1">
      <w:pPr>
        <w:pStyle w:val="scnewcodesection"/>
      </w:pPr>
      <w:r>
        <w:tab/>
      </w:r>
      <w:r>
        <w:tab/>
      </w:r>
      <w:bookmarkStart w:name="ss_T12C6N1172S2_lv1_a02c659fc" w:id="13"/>
      <w:r>
        <w:t>(</w:t>
      </w:r>
      <w:bookmarkEnd w:id="13"/>
      <w:r>
        <w:t xml:space="preserve">2) </w:t>
      </w:r>
      <w:r w:rsidR="00985660">
        <w:t>“</w:t>
      </w:r>
      <w:r>
        <w:t>Retirement income</w:t>
      </w:r>
      <w:r w:rsidR="00985660">
        <w:t>”</w:t>
      </w:r>
      <w:r>
        <w:t xml:space="preserve"> means the total of all otherwise taxable income not subject to a penalty for premature distribution received by the taxpayer or the taxpayer</w:t>
      </w:r>
      <w:r w:rsidR="005F5823">
        <w:t>’</w:t>
      </w:r>
      <w:r>
        <w:t>s surviving spouse in a taxable year from a qualified military retirement plan or qualified first responder retirement plan. For purposes of a surviving spouse, “military retirement income” also includes a retirement benefit plan and dependent indemnity compensation related to the deceased spouse</w:t>
      </w:r>
      <w:r w:rsidR="00F64B92">
        <w:t>’</w:t>
      </w:r>
      <w:r>
        <w:t>s military service.</w:t>
      </w:r>
    </w:p>
    <w:p w:rsidR="008A24D0" w:rsidP="008A24D0" w:rsidRDefault="008A24D0" w14:paraId="73054A8E" w14:textId="6FD6E539">
      <w:pPr>
        <w:pStyle w:val="scnewcodesection"/>
      </w:pPr>
      <w:r>
        <w:tab/>
      </w:r>
      <w:bookmarkStart w:name="ss_T12C6N1172SB_lv2_b57dfcc89" w:id="14"/>
      <w:r>
        <w:t>(</w:t>
      </w:r>
      <w:bookmarkEnd w:id="14"/>
      <w:r>
        <w:t>B) An individual taxpayer who has military retirement income or first responder retirement income, each year may deduct all military retirement income and first responder retirement income that is included in South Carolina taxable income.</w:t>
      </w:r>
    </w:p>
    <w:p w:rsidR="008A24D0" w:rsidP="008A24D0" w:rsidRDefault="008A24D0" w14:paraId="77571A21" w14:textId="50E0A8F5">
      <w:pPr>
        <w:pStyle w:val="scnewcodesection"/>
      </w:pPr>
      <w:r>
        <w:tab/>
      </w:r>
      <w:bookmarkStart w:name="ss_T12C6N1172SC_lv2_14f261486" w:id="15"/>
      <w:r>
        <w:t>(</w:t>
      </w:r>
      <w:bookmarkEnd w:id="15"/>
      <w:r>
        <w:t>C) A surviving spouse receiving military retirement income or first responder retirement income that is attributable to the deceased spouse shall apply this deduction in the same manner that the deduction applied to the deceased spouse.</w:t>
      </w:r>
    </w:p>
    <w:p w:rsidR="005B53B2" w:rsidP="008A24D0" w:rsidRDefault="008A24D0" w14:paraId="7183596A" w14:textId="17355232">
      <w:pPr>
        <w:pStyle w:val="scnewcodesection"/>
      </w:pPr>
      <w:r>
        <w:tab/>
      </w:r>
      <w:bookmarkStart w:name="ss_T12C6N1172SD_lv2_5a3509442" w:id="16"/>
      <w:r>
        <w:t>(</w:t>
      </w:r>
      <w:bookmarkEnd w:id="16"/>
      <w:r>
        <w:t>D) The department may require the taxpayer to provide information necessary for proper administration of this section.</w:t>
      </w:r>
    </w:p>
    <w:p w:rsidR="008A24D0" w:rsidP="00E34324" w:rsidRDefault="008A24D0" w14:paraId="43BE7A7B" w14:textId="77777777">
      <w:pPr>
        <w:pStyle w:val="scemptyline"/>
      </w:pPr>
    </w:p>
    <w:p w:rsidR="00C07CE7" w:rsidP="00E34324" w:rsidRDefault="008A24D0" w14:paraId="406F22B4" w14:textId="77777777">
      <w:pPr>
        <w:pStyle w:val="scdirectionallanguage"/>
      </w:pPr>
      <w:bookmarkStart w:name="bs_num_3_sub_B_ff7c6b2c7" w:id="17"/>
      <w:r>
        <w:t>B</w:t>
      </w:r>
      <w:bookmarkEnd w:id="17"/>
      <w:r>
        <w:t>.</w:t>
      </w:r>
      <w:r>
        <w:tab/>
      </w:r>
      <w:bookmarkStart w:name="dl_0796acddd" w:id="18"/>
      <w:r w:rsidR="00C07CE7">
        <w:t>S</w:t>
      </w:r>
      <w:bookmarkEnd w:id="18"/>
      <w:r w:rsidR="00C07CE7">
        <w:t>ection 12‑6‑1170(C) of the S.C. Code is amended to read:</w:t>
      </w:r>
    </w:p>
    <w:p w:rsidR="00C07CE7" w:rsidP="00E34324" w:rsidRDefault="00C07CE7" w14:paraId="60556378" w14:textId="77777777">
      <w:pPr>
        <w:pStyle w:val="scemptyline"/>
      </w:pPr>
    </w:p>
    <w:p w:rsidR="00C07CE7" w:rsidP="00C07CE7" w:rsidRDefault="00C07CE7" w14:paraId="13E863F7" w14:textId="5BA7C8C8">
      <w:pPr>
        <w:pStyle w:val="sccodifiedsection"/>
      </w:pPr>
      <w:bookmarkStart w:name="cs_T12C6N1170_6c1e29d1d" w:id="19"/>
      <w:r>
        <w:tab/>
      </w:r>
      <w:bookmarkStart w:name="ss_T12C6N1170SC_lv1_f8a92b4b6" w:id="20"/>
      <w:bookmarkEnd w:id="19"/>
      <w:r>
        <w:t>(</w:t>
      </w:r>
      <w:bookmarkEnd w:id="20"/>
      <w:r>
        <w:t>C)</w:t>
      </w:r>
      <w:bookmarkStart w:name="ss_T12C6N1170S1_lv2_63997f3b7" w:id="21"/>
      <w:r>
        <w:t>(</w:t>
      </w:r>
      <w:bookmarkEnd w:id="21"/>
      <w:r>
        <w:t>1) Notwithstanding any other provision of this section, if a taxpayer claims a deduction pursuant to Section 12‑6‑1171</w:t>
      </w:r>
      <w:r>
        <w:rPr>
          <w:rStyle w:val="scinsert"/>
        </w:rPr>
        <w:t xml:space="preserve"> or Section 12‑6‑1172</w:t>
      </w:r>
      <w:r>
        <w:t>, then the deduction allowed by this section must be reduced by the</w:t>
      </w:r>
      <w:r>
        <w:rPr>
          <w:rStyle w:val="scinsert"/>
        </w:rPr>
        <w:t xml:space="preserve"> cumulative</w:t>
      </w:r>
      <w:r>
        <w:t xml:space="preserve"> amount the taxpayer deducts pursuant to Section 12‑6‑1171</w:t>
      </w:r>
      <w:r>
        <w:rPr>
          <w:rStyle w:val="scinsert"/>
        </w:rPr>
        <w:t xml:space="preserve"> or Section 12‑6‑1172</w:t>
      </w:r>
      <w:r>
        <w:t>; however, this subsection does not apply if the deduction claimed pursuant to Section 12‑6‑1171</w:t>
      </w:r>
      <w:r>
        <w:rPr>
          <w:rStyle w:val="scinsert"/>
        </w:rPr>
        <w:t xml:space="preserve"> or Section 12‑6‑1172</w:t>
      </w:r>
      <w:r>
        <w:t xml:space="preserve"> is claimed by a surviving spouse.</w:t>
      </w:r>
    </w:p>
    <w:p w:rsidR="008A24D0" w:rsidP="00C07CE7" w:rsidRDefault="00C07CE7" w14:paraId="50A917CF" w14:textId="1F0873F1">
      <w:pPr>
        <w:pStyle w:val="sccodifiedsection"/>
      </w:pPr>
      <w:r>
        <w:tab/>
      </w:r>
      <w:r>
        <w:tab/>
      </w:r>
      <w:bookmarkStart w:name="ss_T12C6N1170S2_lv2_b83160c3f" w:id="22"/>
      <w:r>
        <w:t>(</w:t>
      </w:r>
      <w:bookmarkEnd w:id="22"/>
      <w:r>
        <w:t xml:space="preserve">2) In the case of married taxpayers who file a joint federal income tax return, the reduction required by item (1) applies to each individual separately, so that the reduction only applies to the </w:t>
      </w:r>
      <w:r>
        <w:lastRenderedPageBreak/>
        <w:t>amount the individual claiming the deduction pursuant to Section 12‑6‑1171</w:t>
      </w:r>
      <w:r>
        <w:rPr>
          <w:rStyle w:val="scinsert"/>
        </w:rPr>
        <w:t xml:space="preserve"> or Section 12‑6‑1172</w:t>
      </w:r>
      <w:r>
        <w:t xml:space="preserve"> otherwise could have claimed pursuant to this section if the individual had not filed a joint return.</w:t>
      </w:r>
    </w:p>
    <w:p w:rsidR="006F4CEB" w:rsidP="00E34324" w:rsidRDefault="006F4CEB" w14:paraId="5A29F38C" w14:textId="6BD47568">
      <w:pPr>
        <w:pStyle w:val="scemptyline"/>
      </w:pPr>
    </w:p>
    <w:p w:rsidR="006F4CEB" w:rsidP="00E34324" w:rsidRDefault="005B53B2" w14:paraId="3F81042E" w14:textId="59CD3DCE">
      <w:pPr>
        <w:pStyle w:val="scdirectionallanguage"/>
      </w:pPr>
      <w:bookmarkStart w:name="bs_num_4_ad32b978c" w:id="23"/>
      <w:r>
        <w:t>S</w:t>
      </w:r>
      <w:bookmarkEnd w:id="23"/>
      <w:r>
        <w:t>ECTION 4.</w:t>
      </w:r>
      <w:r w:rsidR="006F4CEB">
        <w:tab/>
      </w:r>
      <w:bookmarkStart w:name="dl_5c59ca364" w:id="24"/>
      <w:r w:rsidR="006F4CEB">
        <w:t>S</w:t>
      </w:r>
      <w:bookmarkEnd w:id="24"/>
      <w:r w:rsidR="006F4CEB">
        <w:t>ection 12‑37‑220(B)(1)(f)(iii) of the S.C. Code is amended to read:</w:t>
      </w:r>
    </w:p>
    <w:p w:rsidR="006F4CEB" w:rsidP="00E34324" w:rsidRDefault="006F4CEB" w14:paraId="770FE4E9" w14:textId="77777777">
      <w:pPr>
        <w:pStyle w:val="scemptyline"/>
      </w:pPr>
    </w:p>
    <w:p w:rsidR="006F4CEB" w:rsidP="006F4CEB" w:rsidRDefault="006F4CEB" w14:paraId="7A5B1914" w14:textId="4236E37E">
      <w:pPr>
        <w:pStyle w:val="sccodifiedsection"/>
      </w:pPr>
      <w:bookmarkStart w:name="cs_T12C37N220_41bac4897" w:id="25"/>
      <w:r>
        <w:tab/>
      </w:r>
      <w:bookmarkStart w:name="ss_T12C37N220Siii_lv1_b69eed8c9" w:id="26"/>
      <w:bookmarkEnd w:id="25"/>
      <w:r>
        <w:t>(</w:t>
      </w:r>
      <w:bookmarkEnd w:id="26"/>
      <w:r>
        <w:t xml:space="preserve">iii) “qualified surviving spouse” means the surviving spouse of an individual described in </w:t>
      </w:r>
      <w:proofErr w:type="spellStart"/>
      <w:r>
        <w:t>subsubitem</w:t>
      </w:r>
      <w:proofErr w:type="spellEnd"/>
      <w:r>
        <w:t xml:space="preserve"> (</w:t>
      </w:r>
      <w:proofErr w:type="spellStart"/>
      <w:r>
        <w:t>i</w:t>
      </w:r>
      <w:proofErr w:type="spellEnd"/>
      <w:r>
        <w:t>)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w:t>
      </w:r>
      <w:r>
        <w:rPr>
          <w:rStyle w:val="scinsert"/>
        </w:rPr>
        <w:t>,</w:t>
      </w:r>
      <w:r>
        <w:rPr>
          <w:rStyle w:val="scstrike"/>
        </w:rPr>
        <w:t xml:space="preserve"> or</w:t>
      </w:r>
      <w:r>
        <w:t xml:space="preserve"> firefighter</w:t>
      </w:r>
      <w:r>
        <w:rPr>
          <w:rStyle w:val="scinsert"/>
        </w:rPr>
        <w:t>, or emergency medical technician</w:t>
      </w:r>
      <w:r>
        <w:t xml:space="preserve"> who died in the line of duty as a law enforcement officer</w:t>
      </w:r>
      <w:r>
        <w:rPr>
          <w:rStyle w:val="scinsert"/>
        </w:rPr>
        <w:t>,</w:t>
      </w:r>
      <w:r>
        <w:rPr>
          <w:rStyle w:val="scstrike"/>
        </w:rPr>
        <w:t xml:space="preserve"> or</w:t>
      </w:r>
      <w:r>
        <w:t xml:space="preserve"> firefighter</w:t>
      </w:r>
      <w:r w:rsidR="00544352">
        <w:rPr>
          <w:rStyle w:val="scinsert"/>
        </w:rPr>
        <w:t>,</w:t>
      </w:r>
      <w:r>
        <w:rPr>
          <w:rStyle w:val="scinsert"/>
        </w:rPr>
        <w:t xml:space="preserve"> or emergency medical technician</w:t>
      </w:r>
      <w:r>
        <w:t>, as these terms are further defined in Section 23‑23‑10</w:t>
      </w:r>
      <w:r>
        <w:rPr>
          <w:rStyle w:val="scinsert"/>
        </w:rPr>
        <w:t>,</w:t>
      </w:r>
      <w:r>
        <w:t xml:space="preserve"> </w:t>
      </w:r>
      <w:r>
        <w:rPr>
          <w:rStyle w:val="scstrike"/>
        </w:rPr>
        <w:t>and</w:t>
      </w:r>
      <w:r>
        <w:t xml:space="preserve"> Chapter 80, Title 40</w:t>
      </w:r>
      <w:r>
        <w:rPr>
          <w:rStyle w:val="scinsert"/>
        </w:rPr>
        <w:t>, and Section 44‑61‑20(12)</w:t>
      </w:r>
      <w:r>
        <w:t>, if the surviving spouse remains unmarried, resides in the house, and has acquired ownership of the house in fee or for life;</w:t>
      </w:r>
    </w:p>
    <w:p w:rsidR="00F70087" w:rsidP="00E34324" w:rsidRDefault="00F70087" w14:paraId="035EEDBD" w14:textId="16711DF3">
      <w:pPr>
        <w:pStyle w:val="scemptyline"/>
      </w:pPr>
    </w:p>
    <w:p w:rsidR="00F70087" w:rsidP="00E34324" w:rsidRDefault="005B53B2" w14:paraId="794E434C" w14:textId="793A2D3B">
      <w:pPr>
        <w:pStyle w:val="scdirectionallanguage"/>
      </w:pPr>
      <w:bookmarkStart w:name="bs_num_5_749c748b2" w:id="27"/>
      <w:r>
        <w:t>S</w:t>
      </w:r>
      <w:bookmarkEnd w:id="27"/>
      <w:r>
        <w:t>ECTION 5.</w:t>
      </w:r>
      <w:r w:rsidR="00F70087">
        <w:tab/>
      </w:r>
      <w:bookmarkStart w:name="dl_a4414779c" w:id="28"/>
      <w:r w:rsidR="00F70087">
        <w:t>S</w:t>
      </w:r>
      <w:bookmarkEnd w:id="28"/>
      <w:r w:rsidR="00F70087">
        <w:t>ection 59‑111‑110 of the S.C. Code is amended to read:</w:t>
      </w:r>
    </w:p>
    <w:p w:rsidR="00F70087" w:rsidP="00E34324" w:rsidRDefault="00F70087" w14:paraId="16023F89" w14:textId="77777777">
      <w:pPr>
        <w:pStyle w:val="scemptyline"/>
      </w:pPr>
    </w:p>
    <w:p w:rsidR="00F70087" w:rsidP="00F70087" w:rsidRDefault="00F70087" w14:paraId="5690044A" w14:textId="04C71643">
      <w:pPr>
        <w:pStyle w:val="sccodifiedsection"/>
      </w:pPr>
      <w:r>
        <w:tab/>
      </w:r>
      <w:bookmarkStart w:name="cs_T59C111N110_c97cfb1cf" w:id="29"/>
      <w:r>
        <w:t>S</w:t>
      </w:r>
      <w:bookmarkEnd w:id="29"/>
      <w:r>
        <w:t>ection 59‑111‑110.</w:t>
      </w:r>
      <w:r w:rsidR="00F64B92">
        <w:t xml:space="preserve"> </w:t>
      </w:r>
      <w:bookmarkStart w:name="up_c67eafdb5" w:id="30"/>
      <w:r>
        <w:t>N</w:t>
      </w:r>
      <w:bookmarkEnd w:id="30"/>
      <w:r>
        <w:t>o tuition may be charged for a period of four school years by any state‑supported college or university or any state‑supported vocational or technical school for children of:</w:t>
      </w:r>
    </w:p>
    <w:p w:rsidR="00F70087" w:rsidP="00F70087" w:rsidRDefault="00F70087" w14:paraId="3606865A" w14:textId="3CDD9A51">
      <w:pPr>
        <w:pStyle w:val="sccodifiedsection"/>
      </w:pPr>
      <w:r>
        <w:tab/>
      </w:r>
      <w:bookmarkStart w:name="ss_T59C111N110S1_lv1_b70b117ce" w:id="31"/>
      <w:r>
        <w:t>(</w:t>
      </w:r>
      <w:bookmarkEnd w:id="31"/>
      <w:r>
        <w:t xml:space="preserve">1) firemen, both regularly employed and members of volunteer organized units, organized rescue squad members, members of the Civil Air Patrol, law enforcement officers, </w:t>
      </w:r>
      <w:r>
        <w:rPr>
          <w:rStyle w:val="scstrike"/>
        </w:rPr>
        <w:t xml:space="preserve">or </w:t>
      </w:r>
      <w:r>
        <w:t>corrections officers, as defined herein, including reserve and auxiliary units of counties or municipalities</w:t>
      </w:r>
      <w:r>
        <w:rPr>
          <w:rStyle w:val="scinsert"/>
        </w:rPr>
        <w:t>, or emergency medical technicians, as defined in Section 44‑61‑20(12),</w:t>
      </w:r>
      <w:r>
        <w:t xml:space="preserve"> who become totally disabled or are killed in the line of duty on or after July 1, </w:t>
      </w:r>
      <w:proofErr w:type="gramStart"/>
      <w:r>
        <w:t>1964;</w:t>
      </w:r>
      <w:proofErr w:type="gramEnd"/>
    </w:p>
    <w:p w:rsidR="00F70087" w:rsidP="00F70087" w:rsidRDefault="00F70087" w14:paraId="0E6A9CA6" w14:textId="77777777">
      <w:pPr>
        <w:pStyle w:val="sccodifiedsection"/>
      </w:pPr>
      <w:r>
        <w:tab/>
      </w:r>
      <w:bookmarkStart w:name="ss_T59C111N110S2_lv1_e313adb94" w:id="32"/>
      <w:r>
        <w:t>(</w:t>
      </w:r>
      <w:bookmarkEnd w:id="32"/>
      <w:r>
        <w:t>2) government employees who become totally disabled or are killed in the line of duty while working on state time on or after July 1, 1996, as a result of a criminal act committed against them which constitutes a felony under the laws of this State.</w:t>
      </w:r>
    </w:p>
    <w:p w:rsidR="00F70087" w:rsidP="00F70087" w:rsidRDefault="00F70087" w14:paraId="1E7DC675" w14:textId="51AB1A7E">
      <w:pPr>
        <w:pStyle w:val="sccodifiedsection"/>
      </w:pPr>
      <w:r>
        <w:tab/>
      </w:r>
      <w:bookmarkStart w:name="up_8b4c9f138" w:id="33"/>
      <w:r>
        <w:t>T</w:t>
      </w:r>
      <w:bookmarkEnd w:id="33"/>
      <w:r>
        <w:t xml:space="preserve">he tuition authorized to be paid by this section applies only to undergraduate courses or curriculum and may be paid for a period not exceeding four years, regardless of the number of </w:t>
      </w:r>
      <w:proofErr w:type="gramStart"/>
      <w:r>
        <w:t>state</w:t>
      </w:r>
      <w:proofErr w:type="gramEnd"/>
      <w:r>
        <w:t>‑supported colleges, universities, or state‑supported vocational or technical schools the child attends.</w:t>
      </w:r>
    </w:p>
    <w:p w:rsidRPr="00DF3B44" w:rsidR="007E06BB" w:rsidP="00E34324" w:rsidRDefault="007E06BB" w14:paraId="3D8F1FED" w14:textId="6BD326A0">
      <w:pPr>
        <w:pStyle w:val="scemptyline"/>
      </w:pPr>
    </w:p>
    <w:p w:rsidRPr="00DF3B44" w:rsidR="007A10F1" w:rsidP="007A10F1" w:rsidRDefault="005B53B2" w14:paraId="0E9393B4" w14:textId="263AAF82">
      <w:pPr>
        <w:pStyle w:val="scnoncodifiedsection"/>
      </w:pPr>
      <w:bookmarkStart w:name="bs_num_6_lastsection" w:id="34"/>
      <w:bookmarkStart w:name="eff_date_section" w:id="35"/>
      <w:r>
        <w:t>S</w:t>
      </w:r>
      <w:bookmarkEnd w:id="34"/>
      <w:r>
        <w:t>ECTION 6.</w:t>
      </w:r>
      <w:r w:rsidRPr="00DF3B44" w:rsidR="005D3013">
        <w:tab/>
      </w:r>
      <w:r w:rsidRPr="00DF3B44" w:rsidR="007A10F1">
        <w:t>This act takes effect upon approval by the Governor.</w:t>
      </w:r>
      <w:bookmarkEnd w:id="3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26CA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995C8E7" w:rsidR="00685035" w:rsidRPr="007B4AF7" w:rsidRDefault="00C3261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[5080]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A22"/>
    <w:rsid w:val="00017E5F"/>
    <w:rsid w:val="00017FB0"/>
    <w:rsid w:val="00020B5D"/>
    <w:rsid w:val="00026421"/>
    <w:rsid w:val="00026CA0"/>
    <w:rsid w:val="00030409"/>
    <w:rsid w:val="00037F04"/>
    <w:rsid w:val="000404BF"/>
    <w:rsid w:val="00044B84"/>
    <w:rsid w:val="000479D0"/>
    <w:rsid w:val="0006464F"/>
    <w:rsid w:val="00066B54"/>
    <w:rsid w:val="00072FA7"/>
    <w:rsid w:val="00072FCD"/>
    <w:rsid w:val="00074A4F"/>
    <w:rsid w:val="000905C1"/>
    <w:rsid w:val="000A3C25"/>
    <w:rsid w:val="000B4C02"/>
    <w:rsid w:val="000B5B4A"/>
    <w:rsid w:val="000B7FE1"/>
    <w:rsid w:val="000C3E88"/>
    <w:rsid w:val="000C46B9"/>
    <w:rsid w:val="000C58E4"/>
    <w:rsid w:val="000C6F9A"/>
    <w:rsid w:val="000D2F44"/>
    <w:rsid w:val="000D33E4"/>
    <w:rsid w:val="000E34CC"/>
    <w:rsid w:val="000E578A"/>
    <w:rsid w:val="000F056C"/>
    <w:rsid w:val="000F2250"/>
    <w:rsid w:val="0010329A"/>
    <w:rsid w:val="001164F9"/>
    <w:rsid w:val="0011719C"/>
    <w:rsid w:val="00140049"/>
    <w:rsid w:val="001712FD"/>
    <w:rsid w:val="00171601"/>
    <w:rsid w:val="001730EB"/>
    <w:rsid w:val="00173276"/>
    <w:rsid w:val="00187AB9"/>
    <w:rsid w:val="0019025B"/>
    <w:rsid w:val="00192AF7"/>
    <w:rsid w:val="00197366"/>
    <w:rsid w:val="001973F5"/>
    <w:rsid w:val="001A136C"/>
    <w:rsid w:val="001B04E0"/>
    <w:rsid w:val="001B6DA2"/>
    <w:rsid w:val="001C25EC"/>
    <w:rsid w:val="001C7CA9"/>
    <w:rsid w:val="001F2920"/>
    <w:rsid w:val="001F2A41"/>
    <w:rsid w:val="001F313F"/>
    <w:rsid w:val="001F331D"/>
    <w:rsid w:val="001F394C"/>
    <w:rsid w:val="00202DA7"/>
    <w:rsid w:val="002038AA"/>
    <w:rsid w:val="002114C8"/>
    <w:rsid w:val="0021166F"/>
    <w:rsid w:val="002162DF"/>
    <w:rsid w:val="00230038"/>
    <w:rsid w:val="00233975"/>
    <w:rsid w:val="00236D73"/>
    <w:rsid w:val="002501C7"/>
    <w:rsid w:val="00257F60"/>
    <w:rsid w:val="002625EA"/>
    <w:rsid w:val="00264AE9"/>
    <w:rsid w:val="00275AE6"/>
    <w:rsid w:val="002836D8"/>
    <w:rsid w:val="002A7989"/>
    <w:rsid w:val="002B02F3"/>
    <w:rsid w:val="002B1894"/>
    <w:rsid w:val="002C3463"/>
    <w:rsid w:val="002D266D"/>
    <w:rsid w:val="002D5B3D"/>
    <w:rsid w:val="002D7447"/>
    <w:rsid w:val="002E315A"/>
    <w:rsid w:val="002E4F8C"/>
    <w:rsid w:val="002F2395"/>
    <w:rsid w:val="002F560C"/>
    <w:rsid w:val="002F5847"/>
    <w:rsid w:val="0030425A"/>
    <w:rsid w:val="00315833"/>
    <w:rsid w:val="00316169"/>
    <w:rsid w:val="00324FC5"/>
    <w:rsid w:val="003421F1"/>
    <w:rsid w:val="0034279C"/>
    <w:rsid w:val="00354F64"/>
    <w:rsid w:val="003559A1"/>
    <w:rsid w:val="00361563"/>
    <w:rsid w:val="00371D36"/>
    <w:rsid w:val="00373E17"/>
    <w:rsid w:val="003775E6"/>
    <w:rsid w:val="00377852"/>
    <w:rsid w:val="00381998"/>
    <w:rsid w:val="00394C7D"/>
    <w:rsid w:val="003A5F1C"/>
    <w:rsid w:val="003C3E2E"/>
    <w:rsid w:val="003D4A3C"/>
    <w:rsid w:val="003D55B2"/>
    <w:rsid w:val="003E0033"/>
    <w:rsid w:val="003E02AE"/>
    <w:rsid w:val="003E5452"/>
    <w:rsid w:val="003E55C7"/>
    <w:rsid w:val="003E7165"/>
    <w:rsid w:val="003E7FF6"/>
    <w:rsid w:val="004046B5"/>
    <w:rsid w:val="00406A64"/>
    <w:rsid w:val="00406F27"/>
    <w:rsid w:val="004141B8"/>
    <w:rsid w:val="004203B9"/>
    <w:rsid w:val="00432135"/>
    <w:rsid w:val="00446987"/>
    <w:rsid w:val="00446D28"/>
    <w:rsid w:val="004540AA"/>
    <w:rsid w:val="00460C1C"/>
    <w:rsid w:val="00466CD0"/>
    <w:rsid w:val="00473583"/>
    <w:rsid w:val="00477F32"/>
    <w:rsid w:val="00481850"/>
    <w:rsid w:val="004838AD"/>
    <w:rsid w:val="004851A0"/>
    <w:rsid w:val="0048627F"/>
    <w:rsid w:val="004932AB"/>
    <w:rsid w:val="00494BEF"/>
    <w:rsid w:val="004951B1"/>
    <w:rsid w:val="004A06FD"/>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24A7"/>
    <w:rsid w:val="00523F7F"/>
    <w:rsid w:val="00524D54"/>
    <w:rsid w:val="005340B3"/>
    <w:rsid w:val="00544352"/>
    <w:rsid w:val="0054531B"/>
    <w:rsid w:val="00546C24"/>
    <w:rsid w:val="005476FF"/>
    <w:rsid w:val="005516F6"/>
    <w:rsid w:val="00552842"/>
    <w:rsid w:val="00554E89"/>
    <w:rsid w:val="00572281"/>
    <w:rsid w:val="005801DD"/>
    <w:rsid w:val="00592A40"/>
    <w:rsid w:val="005A28BC"/>
    <w:rsid w:val="005A5377"/>
    <w:rsid w:val="005B53B2"/>
    <w:rsid w:val="005B7817"/>
    <w:rsid w:val="005C06C8"/>
    <w:rsid w:val="005C23D7"/>
    <w:rsid w:val="005C40EB"/>
    <w:rsid w:val="005D02B4"/>
    <w:rsid w:val="005D3013"/>
    <w:rsid w:val="005E1E50"/>
    <w:rsid w:val="005E2B9C"/>
    <w:rsid w:val="005E3332"/>
    <w:rsid w:val="005F5823"/>
    <w:rsid w:val="005F76B0"/>
    <w:rsid w:val="00604429"/>
    <w:rsid w:val="006067B0"/>
    <w:rsid w:val="00606A8B"/>
    <w:rsid w:val="00611AE9"/>
    <w:rsid w:val="00611EBA"/>
    <w:rsid w:val="006213A8"/>
    <w:rsid w:val="00623BEA"/>
    <w:rsid w:val="006347E9"/>
    <w:rsid w:val="00640C87"/>
    <w:rsid w:val="006454BB"/>
    <w:rsid w:val="00651F69"/>
    <w:rsid w:val="0065735D"/>
    <w:rsid w:val="00657CF4"/>
    <w:rsid w:val="00660997"/>
    <w:rsid w:val="00663B8D"/>
    <w:rsid w:val="00663E00"/>
    <w:rsid w:val="00664F48"/>
    <w:rsid w:val="00664FAD"/>
    <w:rsid w:val="0067345B"/>
    <w:rsid w:val="0067720B"/>
    <w:rsid w:val="00683986"/>
    <w:rsid w:val="00685035"/>
    <w:rsid w:val="00685770"/>
    <w:rsid w:val="006964F9"/>
    <w:rsid w:val="006A395F"/>
    <w:rsid w:val="006A65E2"/>
    <w:rsid w:val="006B2530"/>
    <w:rsid w:val="006B37BD"/>
    <w:rsid w:val="006C092D"/>
    <w:rsid w:val="006C099D"/>
    <w:rsid w:val="006C18F0"/>
    <w:rsid w:val="006C7E01"/>
    <w:rsid w:val="006D64A5"/>
    <w:rsid w:val="006E0935"/>
    <w:rsid w:val="006E353F"/>
    <w:rsid w:val="006E35AB"/>
    <w:rsid w:val="006F4CEB"/>
    <w:rsid w:val="00711AA9"/>
    <w:rsid w:val="00715CB9"/>
    <w:rsid w:val="00722155"/>
    <w:rsid w:val="00737F19"/>
    <w:rsid w:val="0074624A"/>
    <w:rsid w:val="00782BF8"/>
    <w:rsid w:val="00783C75"/>
    <w:rsid w:val="007849D9"/>
    <w:rsid w:val="00787433"/>
    <w:rsid w:val="007A10F1"/>
    <w:rsid w:val="007A3D50"/>
    <w:rsid w:val="007B2D29"/>
    <w:rsid w:val="007B3BE0"/>
    <w:rsid w:val="007B412F"/>
    <w:rsid w:val="007B4AF7"/>
    <w:rsid w:val="007B4DBF"/>
    <w:rsid w:val="007C5458"/>
    <w:rsid w:val="007C5625"/>
    <w:rsid w:val="007C6DD1"/>
    <w:rsid w:val="007D2C67"/>
    <w:rsid w:val="007E06BB"/>
    <w:rsid w:val="007E4987"/>
    <w:rsid w:val="007E5E52"/>
    <w:rsid w:val="007F50D1"/>
    <w:rsid w:val="0080553B"/>
    <w:rsid w:val="00816D52"/>
    <w:rsid w:val="00831048"/>
    <w:rsid w:val="00834272"/>
    <w:rsid w:val="00835F59"/>
    <w:rsid w:val="008625C1"/>
    <w:rsid w:val="00864ABE"/>
    <w:rsid w:val="008806F9"/>
    <w:rsid w:val="008A24D0"/>
    <w:rsid w:val="008A57E3"/>
    <w:rsid w:val="008B5BF4"/>
    <w:rsid w:val="008C0CEE"/>
    <w:rsid w:val="008C1B18"/>
    <w:rsid w:val="008D46EC"/>
    <w:rsid w:val="008E0E25"/>
    <w:rsid w:val="008E61A1"/>
    <w:rsid w:val="009179A8"/>
    <w:rsid w:val="00917EA3"/>
    <w:rsid w:val="00917EE0"/>
    <w:rsid w:val="00921C89"/>
    <w:rsid w:val="00926966"/>
    <w:rsid w:val="00926D03"/>
    <w:rsid w:val="0093187A"/>
    <w:rsid w:val="00934036"/>
    <w:rsid w:val="00934889"/>
    <w:rsid w:val="0094541D"/>
    <w:rsid w:val="009473EA"/>
    <w:rsid w:val="00954E7E"/>
    <w:rsid w:val="009554D9"/>
    <w:rsid w:val="009572F9"/>
    <w:rsid w:val="00960D0F"/>
    <w:rsid w:val="00983257"/>
    <w:rsid w:val="0098366F"/>
    <w:rsid w:val="00983A03"/>
    <w:rsid w:val="00985660"/>
    <w:rsid w:val="00986063"/>
    <w:rsid w:val="00991F67"/>
    <w:rsid w:val="00992876"/>
    <w:rsid w:val="009A0DCE"/>
    <w:rsid w:val="009A22CD"/>
    <w:rsid w:val="009A3E4B"/>
    <w:rsid w:val="009B35FD"/>
    <w:rsid w:val="009B53A7"/>
    <w:rsid w:val="009B6815"/>
    <w:rsid w:val="009C5D25"/>
    <w:rsid w:val="009D2967"/>
    <w:rsid w:val="009D3C2B"/>
    <w:rsid w:val="009D7823"/>
    <w:rsid w:val="009D7F33"/>
    <w:rsid w:val="009E4191"/>
    <w:rsid w:val="009E485B"/>
    <w:rsid w:val="009F2AB1"/>
    <w:rsid w:val="009F4FAF"/>
    <w:rsid w:val="009F68F1"/>
    <w:rsid w:val="00A04529"/>
    <w:rsid w:val="00A0584B"/>
    <w:rsid w:val="00A102B8"/>
    <w:rsid w:val="00A17135"/>
    <w:rsid w:val="00A21A6F"/>
    <w:rsid w:val="00A24E56"/>
    <w:rsid w:val="00A24EF7"/>
    <w:rsid w:val="00A26A62"/>
    <w:rsid w:val="00A35A9B"/>
    <w:rsid w:val="00A36B19"/>
    <w:rsid w:val="00A4070E"/>
    <w:rsid w:val="00A40CA0"/>
    <w:rsid w:val="00A432D6"/>
    <w:rsid w:val="00A504A7"/>
    <w:rsid w:val="00A53677"/>
    <w:rsid w:val="00A53BF2"/>
    <w:rsid w:val="00A60D68"/>
    <w:rsid w:val="00A73EFA"/>
    <w:rsid w:val="00A77885"/>
    <w:rsid w:val="00A77A3B"/>
    <w:rsid w:val="00A8758E"/>
    <w:rsid w:val="00A92F6F"/>
    <w:rsid w:val="00A97523"/>
    <w:rsid w:val="00AB0FA3"/>
    <w:rsid w:val="00AB10CC"/>
    <w:rsid w:val="00AB73BF"/>
    <w:rsid w:val="00AC335C"/>
    <w:rsid w:val="00AC463E"/>
    <w:rsid w:val="00AD3BE2"/>
    <w:rsid w:val="00AD3E3D"/>
    <w:rsid w:val="00AE1EE4"/>
    <w:rsid w:val="00AE36EC"/>
    <w:rsid w:val="00AF1688"/>
    <w:rsid w:val="00AF46E6"/>
    <w:rsid w:val="00AF5139"/>
    <w:rsid w:val="00AF6273"/>
    <w:rsid w:val="00B06EDA"/>
    <w:rsid w:val="00B1161F"/>
    <w:rsid w:val="00B11661"/>
    <w:rsid w:val="00B21EA5"/>
    <w:rsid w:val="00B32B4D"/>
    <w:rsid w:val="00B4137E"/>
    <w:rsid w:val="00B54DF7"/>
    <w:rsid w:val="00B56223"/>
    <w:rsid w:val="00B56E79"/>
    <w:rsid w:val="00B57AA7"/>
    <w:rsid w:val="00B631E4"/>
    <w:rsid w:val="00B637AA"/>
    <w:rsid w:val="00B67FBC"/>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4983"/>
    <w:rsid w:val="00BE57AE"/>
    <w:rsid w:val="00BF3E48"/>
    <w:rsid w:val="00C07CE7"/>
    <w:rsid w:val="00C15F1B"/>
    <w:rsid w:val="00C16288"/>
    <w:rsid w:val="00C17D1D"/>
    <w:rsid w:val="00C32618"/>
    <w:rsid w:val="00C33458"/>
    <w:rsid w:val="00C45923"/>
    <w:rsid w:val="00C543E7"/>
    <w:rsid w:val="00C551B3"/>
    <w:rsid w:val="00C60C3F"/>
    <w:rsid w:val="00C62E97"/>
    <w:rsid w:val="00C70225"/>
    <w:rsid w:val="00C72198"/>
    <w:rsid w:val="00C73C7D"/>
    <w:rsid w:val="00C75005"/>
    <w:rsid w:val="00C95421"/>
    <w:rsid w:val="00C970DF"/>
    <w:rsid w:val="00CA7E71"/>
    <w:rsid w:val="00CB2673"/>
    <w:rsid w:val="00CB4B63"/>
    <w:rsid w:val="00CB701D"/>
    <w:rsid w:val="00CC3F0E"/>
    <w:rsid w:val="00CD08C9"/>
    <w:rsid w:val="00CD1FE8"/>
    <w:rsid w:val="00CD38CD"/>
    <w:rsid w:val="00CD3E0C"/>
    <w:rsid w:val="00CD5565"/>
    <w:rsid w:val="00CD616C"/>
    <w:rsid w:val="00CE77A8"/>
    <w:rsid w:val="00CF68D6"/>
    <w:rsid w:val="00CF7B4A"/>
    <w:rsid w:val="00D009F8"/>
    <w:rsid w:val="00D078DA"/>
    <w:rsid w:val="00D103B3"/>
    <w:rsid w:val="00D14995"/>
    <w:rsid w:val="00D17A49"/>
    <w:rsid w:val="00D2455C"/>
    <w:rsid w:val="00D25023"/>
    <w:rsid w:val="00D27F8C"/>
    <w:rsid w:val="00D33843"/>
    <w:rsid w:val="00D5065C"/>
    <w:rsid w:val="00D54A6F"/>
    <w:rsid w:val="00D57D57"/>
    <w:rsid w:val="00D60659"/>
    <w:rsid w:val="00D62E42"/>
    <w:rsid w:val="00D725BB"/>
    <w:rsid w:val="00D749F3"/>
    <w:rsid w:val="00D772FB"/>
    <w:rsid w:val="00D92D46"/>
    <w:rsid w:val="00DA1AA0"/>
    <w:rsid w:val="00DC44A8"/>
    <w:rsid w:val="00DC775F"/>
    <w:rsid w:val="00DC7F19"/>
    <w:rsid w:val="00DE0A52"/>
    <w:rsid w:val="00DE4BEE"/>
    <w:rsid w:val="00DE5B3D"/>
    <w:rsid w:val="00DE7112"/>
    <w:rsid w:val="00DF19BE"/>
    <w:rsid w:val="00DF3B44"/>
    <w:rsid w:val="00DF7B76"/>
    <w:rsid w:val="00E1372E"/>
    <w:rsid w:val="00E21D30"/>
    <w:rsid w:val="00E24D9A"/>
    <w:rsid w:val="00E27805"/>
    <w:rsid w:val="00E27A11"/>
    <w:rsid w:val="00E30497"/>
    <w:rsid w:val="00E34324"/>
    <w:rsid w:val="00E358A2"/>
    <w:rsid w:val="00E35C9A"/>
    <w:rsid w:val="00E3771B"/>
    <w:rsid w:val="00E40979"/>
    <w:rsid w:val="00E43F26"/>
    <w:rsid w:val="00E52A36"/>
    <w:rsid w:val="00E5339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1111"/>
    <w:rsid w:val="00ED452E"/>
    <w:rsid w:val="00EE3CDA"/>
    <w:rsid w:val="00EF37A8"/>
    <w:rsid w:val="00EF531F"/>
    <w:rsid w:val="00F00CB2"/>
    <w:rsid w:val="00F05FE8"/>
    <w:rsid w:val="00F13D87"/>
    <w:rsid w:val="00F149E5"/>
    <w:rsid w:val="00F15E33"/>
    <w:rsid w:val="00F17DA2"/>
    <w:rsid w:val="00F22EC0"/>
    <w:rsid w:val="00F27D7B"/>
    <w:rsid w:val="00F30864"/>
    <w:rsid w:val="00F31D34"/>
    <w:rsid w:val="00F342A1"/>
    <w:rsid w:val="00F36FBA"/>
    <w:rsid w:val="00F43A10"/>
    <w:rsid w:val="00F44D36"/>
    <w:rsid w:val="00F46262"/>
    <w:rsid w:val="00F4795D"/>
    <w:rsid w:val="00F50A61"/>
    <w:rsid w:val="00F525CD"/>
    <w:rsid w:val="00F5286C"/>
    <w:rsid w:val="00F52E12"/>
    <w:rsid w:val="00F638CA"/>
    <w:rsid w:val="00F64B92"/>
    <w:rsid w:val="00F70087"/>
    <w:rsid w:val="00F7249B"/>
    <w:rsid w:val="00F900B4"/>
    <w:rsid w:val="00F908F4"/>
    <w:rsid w:val="00FA0F2E"/>
    <w:rsid w:val="00FA4DB1"/>
    <w:rsid w:val="00FB3F2A"/>
    <w:rsid w:val="00FC0097"/>
    <w:rsid w:val="00FC3593"/>
    <w:rsid w:val="00FD117D"/>
    <w:rsid w:val="00FD11B4"/>
    <w:rsid w:val="00FD72E3"/>
    <w:rsid w:val="00FE06FC"/>
    <w:rsid w:val="00FF0315"/>
    <w:rsid w:val="00FF049E"/>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00CB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80&amp;session=125&amp;summary=B" TargetMode="External" Id="R8ef9502f32e7404e" /><Relationship Type="http://schemas.openxmlformats.org/officeDocument/2006/relationships/hyperlink" Target="https://www.scstatehouse.gov/sess125_2023-2024/prever/5080_20240213.docx" TargetMode="External" Id="R55952d2cb2cb4308" /><Relationship Type="http://schemas.openxmlformats.org/officeDocument/2006/relationships/hyperlink" Target="https://www.scstatehouse.gov/sess125_2023-2024/prever/5080_20240227.docx" TargetMode="External" Id="Re4cc15947de144a4" /><Relationship Type="http://schemas.openxmlformats.org/officeDocument/2006/relationships/hyperlink" Target="h:\hj\20240213.docx" TargetMode="External" Id="Rb78c2ab0218b4b66" /><Relationship Type="http://schemas.openxmlformats.org/officeDocument/2006/relationships/hyperlink" Target="h:\hj\20240213.docx" TargetMode="External" Id="R14a2c86049f949e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6d7a5e8b-af2c-4d49-9d05-a880d2a060e6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2024-02-13T00:00:00-05:00</T_BILL_DT_VERSION>
  <T_BILL_D_HOUSEINTRODATE>2024-02-13</T_BILL_D_HOUSEINTRODATE>
  <T_BILL_D_INTRODATE>2024-02-13</T_BILL_D_INTRODATE>
  <T_BILL_N_INTERNALVERSIONNUMBER>1</T_BILL_N_INTERNALVERSIONNUMBER>
  <T_BILL_N_SESSION>125</T_BILL_N_SESSION>
  <T_BILL_N_VERSIONNUMBER>1</T_BILL_N_VERSIONNUMBER>
  <T_BILL_N_YEAR>2024</T_BILL_N_YEAR>
  <T_BILL_REQUEST_REQUEST>9e6b2cd6-faaf-4f52-8d73-90252348b4b9</T_BILL_REQUEST_REQUEST>
  <T_BILL_R_ORIGINALDRAFT>6a7590de-fc48-4ec0-9ce9-af0487eedcee</T_BILL_R_ORIGINALDRAFT>
  <T_BILL_SPONSOR_SPONSOR>2f3b490a-6500-4807-88c6-86ceeaa1a0b4</T_BILL_SPONSOR_SPONSOR>
  <T_BILL_T_ACTNUMBER>None</T_BILL_T_ACTNUMBER>
  <T_BILL_T_BILLNAME>[5080]</T_BILL_T_BILLNAME>
  <T_BILL_T_BILLNUMBER>5080</T_BILL_T_BILLNUMBER>
  <T_BILL_T_BILLTITLE>TO AMEND THE SOUTH CAROLINA CODE OF LAWS BY ADDING SECTION 38‑77‑300 SO AS TO PROVIDE THAT AN INDIVIDUAL OR GROUP HEALTH PLAN MUST PROVIDE COVERAGE UNDER THE SAME TERMS AND CONDITIONS TO THE SPOUSE OR DEPENDENT OF A FIRST RESPONDER COVERED BY SUCH A PLAN IN CERTAIN CIRCUMSTANCES; BY AMENDING SECTION 1‑3‑470, RELATING TO LOWERING FLAGS UPON DEATH IN THE LINE OF DUTY, SO AS TO ADD AN EMERGENCY MEDICAL TECHNICIAN; BY ADDING SECTION 12‑6‑1172 SO AS TO PROVIDE FOR A FIRST RESPONDER RETIREMENT INCOME DEDUCTION; BY AMENDING SECTION 12‑6‑1170, RELATING TO THE RETIREMENT INCOME TAX DEDUCTION, SO AS TO MAKE A CONFORMING CHANGE; BY AMENDING SECTION 12‑37‑220, RELATING TO GENERAL EXEMPTION FROM TAXES, SO AS TO PROVIDE THAT A QUALIFIED SURVIVING SPOUSE ALSO MEANS CERTAIN SURVIVING SPOUSES OF EMERGENCY MEDICAL TECHNICIANS; AND BY AMENDING SECTION 59‑111‑110, RELATING TO WAIVED TUITION, SO AS TO PROVIDE THAT THE CHILDREN OF CERTAIN EMERGENCY MEDICAL TECHNICIANS ALSO QUALIFY FOR CERTAIN WAIVED TUITION.</T_BILL_T_BILLTITLE>
  <T_BILL_T_CHAMBER>house</T_BILL_T_CHAMBER>
  <T_BILL_T_FILENAME> </T_BILL_T_FILENAME>
  <T_BILL_T_LEGTYPE>bill_statewide</T_BILL_T_LEGTYPE>
  <T_BILL_T_RATNUMBER>None</T_BILL_T_RATNUMBER>
  <T_BILL_T_SECTIONS>[{"SectionUUID":"3ca0a832-5929-4203-80c8-063256c72aec","SectionName":"code_section","SectionNumber":1,"SectionType":"code_section","CodeSections":[{"CodeSectionBookmarkName":"ns_T38C77N300_8fb16957f","IsConstitutionSection":false,"Identity":"38-77-300","IsNew":true,"SubSections":[],"TitleRelatedTo":"","TitleSoAsTo":"provide that an individual or group health plan must provide coverage under the same terms and conditions to the spouse or dependent of a first responder covered by such a plan in certain circumstances","Deleted":false}],"TitleText":"","DisableControls":false,"Deleted":false,"RepealItems":[],"SectionBookmarkName":"bs_num_1_f41b8538e"},{"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0a5e8136-8fd8-4eac-961e-4eeafdd7b3fa","SectionName":"code_section","SectionNumber":3,"SectionType":"code_section","CodeSections":[{"CodeSectionBookmarkName":"ns_T12C6N1172_e867cab79","IsConstitutionSection":false,"Identity":"12-6-1172","IsNew":true,"SubSections":[{"Level":1,"Identity":"T12C6N1172S1","SubSectionBookmarkName":"ss_T12C6N1172S1_lv1_2dda883fd","IsNewSubSection":false,"SubSectionReplacement":""},{"Level":1,"Identity":"T12C6N1172S2","SubSectionBookmarkName":"ss_T12C6N1172S2_lv1_a02c659fc","IsNewSubSection":false,"SubSectionReplacement":""},{"Level":2,"Identity":"T12C6N1172SB","SubSectionBookmarkName":"ss_T12C6N1172SB_lv2_b57dfcc89","IsNewSubSection":false,"SubSectionReplacement":""},{"Level":2,"Identity":"T12C6N1172SC","SubSectionBookmarkName":"ss_T12C6N1172SC_lv2_14f261486","IsNewSubSection":false,"SubSectionReplacement":""},{"Level":2,"Identity":"T12C6N1172SD","SubSectionBookmarkName":"ss_T12C6N1172SD_lv2_5a3509442","IsNewSubSection":false,"SubSectionReplacement":""}],"TitleRelatedTo":"","TitleSoAsTo":"PROVIDE FOR A FIRST RESPONDER RETIREMENT INCOME DEDUCTION","Deleted":false}],"TitleText":" ","DisableControls":false,"Deleted":false,"RepealItems":[],"SectionBookmarkName":"bs_num_3_sub_A_6c8f5878f"},{"SectionUUID":"559e213f-4338-4180-948d-f25e9580ccf3","SectionName":"code_section","SectionNumber":3,"SectionType":"code_section","CodeSections":[{"CodeSectionBookmarkName":"cs_T12C6N1170_6c1e29d1d","IsConstitutionSection":false,"Identity":"12-6-1170","IsNew":false,"SubSections":[{"Level":1,"Identity":"T12C6N1170SC","SubSectionBookmarkName":"ss_T12C6N1170SC_lv1_f8a92b4b6","IsNewSubSection":false,"SubSectionReplacement":""},{"Level":2,"Identity":"T12C6N1170S1","SubSectionBookmarkName":"ss_T12C6N1170S1_lv2_63997f3b7","IsNewSubSection":false,"SubSectionReplacement":""},{"Level":2,"Identity":"T12C6N1170S2","SubSectionBookmarkName":"ss_T12C6N1170S2_lv2_b83160c3f","IsNewSubSection":false,"SubSectionReplacement":""}],"TitleRelatedTo":"the Retirement income deduction","TitleSoAsTo":"MAKE A CONFORMING CHANGE","Deleted":false}],"TitleText":"","DisableControls":false,"Deleted":false,"RepealItems":[],"SectionBookmarkName":"bs_num_3_sub_B_ff7c6b2c7"},{"SectionUUID":"c937e430-f8cd-4a61-accc-becc7a3c54a2","SectionName":"code_section","SectionNumber":4,"SectionType":"code_section","CodeSections":[{"CodeSectionBookmarkName":"cs_T12C37N220_41bac4897","IsConstitutionSection":false,"Identity":"12-37-220","IsNew":false,"SubSections":[{"Level":1,"Identity":"T12C37N220Siii","SubSectionBookmarkName":"ss_T12C37N220Siii_lv1_b69eed8c9","IsNewSubSection":false,"SubSectionReplacement":""}],"TitleRelatedTo":"General exemption from taxes","TitleSoAsTo":"provide that a qualified surviving spouse also means certain surviving spouses of emergency medical technicians","Deleted":false}],"TitleText":"","DisableControls":false,"Deleted":false,"RepealItems":[],"SectionBookmarkName":"bs_num_4_ad32b978c"},{"SectionUUID":"8439fa3e-ce7c-4bf6-8d5e-e424af65083b","SectionName":"code_section","SectionNumber":5,"SectionType":"code_section","CodeSections":[{"CodeSectionBookmarkName":"cs_T59C111N110_c97cfb1cf","IsConstitutionSection":false,"Identity":"59-111-110","IsNew":false,"SubSections":[{"Level":1,"Identity":"T59C111N110S1","SubSectionBookmarkName":"ss_T59C111N110S1_lv1_b70b117ce","IsNewSubSection":false,"SubSectionReplacement":""},{"Level":1,"Identity":"T59C111N110S2","SubSectionBookmarkName":"ss_T59C111N110S2_lv1_e313adb94","IsNewSubSection":false,"SubSectionReplacement":""}],"TitleRelatedTo":"waived tuition","TitleSoAsTo":"provide that the children of certain emergency medical technicians also qualify for certain waived tuition","Deleted":false}],"TitleText":"","DisableControls":false,"Deleted":false,"RepealItems":[],"SectionBookmarkName":"bs_num_5_749c748b2"},{"SectionUUID":"8f03ca95-8faa-4d43-a9c2-8afc498075bd","SectionName":"standard_eff_date_section","SectionNumber":6,"SectionType":"drafting_clause","CodeSections":[],"TitleText":"","DisableControls":false,"Deleted":false,"RepealItems":[],"SectionBookmarkName":"bs_num_6_lastsection"}]</T_BILL_T_SECTIONS>
  <T_BILL_T_SECTIONSHISTORY>[{"Id":17,"SectionsList":[{"SectionUUID":"73777cc5-daa5-4e7a-830d-a5c7c2f5d360","SectionName":"Citing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Level":2,"Identity":"T9C1N1770S1","SubSectionBookmarkName":"ss_T9C1N1770S1_lv2_421aba8c7","IsNewSubSection":false},{"Level":2,"Identity":"T9C1N1770S2","SubSectionBookmarkName":"ss_T9C1N1770S2_lv2_543d1576b","IsNewSubSection":false},{"Level":2,"Identity":"T9C1N1770S3","SubSectionBookmarkName":"ss_T9C1N1770S3_lv2_6dc64ac3d","IsNewSubSection":false},{"Level":3,"Identity":"T9C1N1770Sa","SubSectionBookmarkName":"ss_T9C1N1770Sa_lv3_8f2599146","IsNewSubSection":false},{"Level":3,"Identity":"T9C1N1770Sb","SubSectionBookmarkName":"ss_T9C1N1770Sb_lv3_c45a1cb42","IsNewSubSection":false},{"Level":4,"Identity":"T9C1N1770Si","SubSectionBookmarkName":"ss_T9C1N1770Si_lv4_2ddf29288","IsNewSubSection":false},{"Level":4,"Identity":"T9C1N1770Sii","SubSectionBookmarkName":"ss_T9C1N1770Sii_lv4_ed87913c4","IsNewSubSection":false},{"Level":4,"Identity":"T9C1N1770Siii","SubSectionBookmarkName":"ss_T9C1N1770Siii_lv4_c640887b7","IsNewSubSection":false},{"Level":4,"Identity":"T9C1N1770Siv","SubSectionBookmarkName":"ss_T9C1N1770Siv_lv4_4a201c5c0","IsNewSubSection":false},{"Level":2,"Identity":"T9C1N1770S4","SubSectionBookmarkName":"ss_T9C1N1770S4_lv2_e42bf55d7","IsNewSubSection":false},{"Level":2,"Identity":"T9C1N1770S5","SubSectionBookmarkName":"ss_T9C1N1770S5_lv2_a32c135de","IsNewSubSection":false}],"TitleRelatedTo":"","TitleSoAsTo":"","Deleted":false}],"TitleText":"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Level":2,"Identity":"T9C11N120S1","SubSectionBookmarkName":"ss_T9C11N120S1_lv2_fd34fc708","IsNewSubSection":false},{"Level":2,"Identity":"T9C11N120S2","SubSectionBookmarkName":"ss_T9C11N120S2_lv2_c6f2bb8e2","IsNewSubSection":false},{"Level":2,"Identity":"T9C11N120S3","SubSectionBookmarkName":"ss_T9C11N120S3_lv2_3291f71f0","IsNewSubSection":false},{"Level":3,"Identity":"T9C11N120Sa","SubSectionBookmarkName":"ss_T9C11N120Sa_lv3_a9cdbb824","IsNewSubSection":false},{"Level":3,"Identity":"T9C11N120Sb","SubSectionBookmarkName":"ss_T9C11N120Sb_lv3_e961b03b0","IsNewSubSection":false},{"Level":4,"Identity":"T9C11N120Si","SubSectionBookmarkName":"ss_T9C11N120Si_lv4_be1a1819b","IsNewSubSection":false},{"Level":4,"Identity":"T9C11N120Sii","SubSectionBookmarkName":"ss_T9C11N120Sii_lv4_becb929c7","IsNewSubSection":false},{"Level":4,"Identity":"T9C11N120Siii","SubSectionBookmarkName":"ss_T9C11N120Siii_lv4_ed67247b3","IsNewSubSection":false},{"Level":4,"Identity":"T9C11N120Siv","SubSectionBookmarkName":"ss_T9C11N120Siv_lv4_04e086608","IsNewSubSection":false},{"Level":2,"Identity":"T9C11N120S4","SubSectionBookmarkName":"ss_T9C11N120S4_lv2_99ef087a0","IsNewSubSection":false},{"Level":2,"Identity":"T9C11N120S5","SubSectionBookmarkName":"ss_T9C11N120S5_lv2_674edfcea","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Level":1,"Identity":"T12C6N1172SA","SubSectionBookmarkName":"ss_T12C6N1172SA_lv1_b0c84c851","IsNewSubSection":false},{"Level":2,"Identity":"T12C6N1172S1","SubSectionBookmarkName":"ss_T12C6N1172S1_lv2_aaae37d19","IsNewSubSection":false},{"Level":2,"Identity":"T12C6N1172S2","SubSectionBookmarkName":"ss_T12C6N1172S2_lv2_efbb8738c","IsNewSubSection":false},{"Level":1,"Identity":"T12C6N1172SB","SubSectionBookmarkName":"ss_T12C6N1172SB_lv1_af4cb98f3","IsNewSubSection":false},{"Level":1,"Identity":"T12C6N1172SC","SubSectionBookmarkName":"ss_T12C6N1172SC_lv1_28e454482","IsNewSubSection":false},{"Level":1,"Identity":"T12C6N1172SD","SubSectionBookmarkName":"ss_T12C6N1172SD_lv1_5a3c4e896","IsNewSubSection":false}],"TitleRelatedTo":"","TitleSoAsTo":"","Deleted":false}],"TitleText":" ","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Level":2,"Identity":"T12C6N1170S1","SubSectionBookmarkName":"ss_T12C6N1170S1_lv2_6df68a485","IsNewSubSection":false},{"Level":2,"Identity":"T12C6N1170S2","SubSectionBookmarkName":"ss_T12C6N1170S2_lv2_bcd0d5c80","IsNewSubSection":false}],"TitleRelatedTo":"Retirement income deduction from taxable income for individual;  Section 12-6-1171 deduction","TitleSoAsTo":"","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Timestamp":"2023-02-06T10:39:36.8149485-05:00","Username":null},{"Id":16,"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Level":2,"Identity":"T9C1N1770S1","SubSectionBookmarkName":"ss_T9C1N1770S1_lv2_421aba8c7","IsNewSubSection":false},{"Level":2,"Identity":"T9C1N1770S2","SubSectionBookmarkName":"ss_T9C1N1770S2_lv2_543d1576b","IsNewSubSection":false},{"Level":2,"Identity":"T9C1N1770S3","SubSectionBookmarkName":"ss_T9C1N1770S3_lv2_6dc64ac3d","IsNewSubSection":false},{"Level":3,"Identity":"T9C1N1770Sa","SubSectionBookmarkName":"ss_T9C1N1770Sa_lv3_8f2599146","IsNewSubSection":false},{"Level":3,"Identity":"T9C1N1770Sb","SubSectionBookmarkName":"ss_T9C1N1770Sb_lv3_c45a1cb42","IsNewSubSection":false},{"Level":4,"Identity":"T9C1N1770Si","SubSectionBookmarkName":"ss_T9C1N1770Si_lv4_2ddf29288","IsNewSubSection":false},{"Level":4,"Identity":"T9C1N1770Sii","SubSectionBookmarkName":"ss_T9C1N1770Sii_lv4_ed87913c4","IsNewSubSection":false},{"Level":4,"Identity":"T9C1N1770Siii","SubSectionBookmarkName":"ss_T9C1N1770Siii_lv4_c640887b7","IsNewSubSection":false},{"Level":4,"Identity":"T9C1N1770Siv","SubSectionBookmarkName":"ss_T9C1N1770Siv_lv4_4a201c5c0","IsNewSubSection":false},{"Level":2,"Identity":"T9C1N1770S4","SubSectionBookmarkName":"ss_T9C1N1770S4_lv2_e42bf55d7","IsNewSubSection":false},{"Level":2,"Identity":"T9C1N1770S5","SubSectionBookmarkName":"ss_T9C1N1770S5_lv2_a32c135de","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Level":2,"Identity":"T9C11N120S1","SubSectionBookmarkName":"ss_T9C11N120S1_lv2_fd34fc708","IsNewSubSection":false},{"Level":2,"Identity":"T9C11N120S2","SubSectionBookmarkName":"ss_T9C11N120S2_lv2_c6f2bb8e2","IsNewSubSection":false},{"Level":2,"Identity":"T9C11N120S3","SubSectionBookmarkName":"ss_T9C11N120S3_lv2_3291f71f0","IsNewSubSection":false},{"Level":3,"Identity":"T9C11N120Sa","SubSectionBookmarkName":"ss_T9C11N120Sa_lv3_a9cdbb824","IsNewSubSection":false},{"Level":3,"Identity":"T9C11N120Sb","SubSectionBookmarkName":"ss_T9C11N120Sb_lv3_e961b03b0","IsNewSubSection":false},{"Level":4,"Identity":"T9C11N120Si","SubSectionBookmarkName":"ss_T9C11N120Si_lv4_be1a1819b","IsNewSubSection":false},{"Level":4,"Identity":"T9C11N120Sii","SubSectionBookmarkName":"ss_T9C11N120Sii_lv4_becb929c7","IsNewSubSection":false},{"Level":4,"Identity":"T9C11N120Siii","SubSectionBookmarkName":"ss_T9C11N120Siii_lv4_ed67247b3","IsNewSubSection":false},{"Level":4,"Identity":"T9C11N120Siv","SubSectionBookmarkName":"ss_T9C11N120Siv_lv4_04e086608","IsNewSubSection":false},{"Level":2,"Identity":"T9C11N120S4","SubSectionBookmarkName":"ss_T9C11N120S4_lv2_99ef087a0","IsNewSubSection":false},{"Level":2,"Identity":"T9C11N120S5","SubSectionBookmarkName":"ss_T9C11N120S5_lv2_674edfcea","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Level":1,"Identity":"T12C6N1172SA","SubSectionBookmarkName":"ss_T12C6N1172SA_lv1_b0c84c851","IsNewSubSection":false},{"Level":2,"Identity":"T12C6N1172S1","SubSectionBookmarkName":"ss_T12C6N1172S1_lv2_aaae37d19","IsNewSubSection":false},{"Level":2,"Identity":"T12C6N1172S2","SubSectionBookmarkName":"ss_T12C6N1172S2_lv2_efbb8738c","IsNewSubSection":false},{"Level":1,"Identity":"T12C6N1172SB","SubSectionBookmarkName":"ss_T12C6N1172SB_lv1_af4cb98f3","IsNewSubSection":false},{"Level":1,"Identity":"T12C6N1172SC","SubSectionBookmarkName":"ss_T12C6N1172SC_lv1_28e454482","IsNewSubSection":false},{"Level":1,"Identity":"T12C6N1172SD","SubSectionBookmarkName":"ss_T12C6N1172SD_lv1_5a3c4e896","IsNewSubSection":false}],"TitleRelatedTo":"","TitleSoAsTo":"","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Level":2,"Identity":"T12C6N1170S1","SubSectionBookmarkName":"ss_T12C6N1170S1_lv2_6df68a485","IsNewSubSection":false},{"Level":2,"Identity":"T12C6N1170S2","SubSectionBookmarkName":"ss_T12C6N1170S2_lv2_bcd0d5c80","IsNewSubSection":false}],"TitleRelatedTo":"Retirement income deduction from taxable income for individual;  Section 12-6-1171 deduction.","TitleSoAsTo":"","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Timestamp":"2023-02-03T10:26:28.7090611-05:00","Username":null},{"Id":15,"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Level":2,"Identity":"T9C1N1770S1","SubSectionBookmarkName":"ss_T9C1N1770S1_lv2_421aba8c7","IsNewSubSection":false},{"Level":2,"Identity":"T9C1N1770S2","SubSectionBookmarkName":"ss_T9C1N1770S2_lv2_543d1576b","IsNewSubSection":false},{"Level":2,"Identity":"T9C1N1770S3","SubSectionBookmarkName":"ss_T9C1N1770S3_lv2_6dc64ac3d","IsNewSubSection":false},{"Level":3,"Identity":"T9C1N1770Sa","SubSectionBookmarkName":"ss_T9C1N1770Sa_lv3_8f2599146","IsNewSubSection":false},{"Level":3,"Identity":"T9C1N1770Sb","SubSectionBookmarkName":"ss_T9C1N1770Sb_lv3_c45a1cb42","IsNewSubSection":false},{"Level":4,"Identity":"T9C1N1770Si","SubSectionBookmarkName":"ss_T9C1N1770Si_lv4_2ddf29288","IsNewSubSection":false},{"Level":4,"Identity":"T9C1N1770Sii","SubSectionBookmarkName":"ss_T9C1N1770Sii_lv4_ed87913c4","IsNewSubSection":false},{"Level":4,"Identity":"T9C1N1770Siii","SubSectionBookmarkName":"ss_T9C1N1770Siii_lv4_c640887b7","IsNewSubSection":false},{"Level":4,"Identity":"T9C1N1770Siv","SubSectionBookmarkName":"ss_T9C1N1770Siv_lv4_4a201c5c0","IsNewSubSection":false},{"Level":2,"Identity":"T9C1N1770S4","SubSectionBookmarkName":"ss_T9C1N1770S4_lv2_e42bf55d7","IsNewSubSection":false},{"Level":2,"Identity":"T9C1N1770S5","SubSectionBookmarkName":"ss_T9C1N1770S5_lv2_a32c135de","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Level":2,"Identity":"T9C11N120S1","SubSectionBookmarkName":"ss_T9C11N120S1_lv2_fd34fc708","IsNewSubSection":false},{"Level":2,"Identity":"T9C11N120S2","SubSectionBookmarkName":"ss_T9C11N120S2_lv2_c6f2bb8e2","IsNewSubSection":false},{"Level":2,"Identity":"T9C11N120S3","SubSectionBookmarkName":"ss_T9C11N120S3_lv2_3291f71f0","IsNewSubSection":false},{"Level":3,"Identity":"T9C11N120Sa","SubSectionBookmarkName":"ss_T9C11N120Sa_lv3_a9cdbb824","IsNewSubSection":false},{"Level":3,"Identity":"T9C11N120Sb","SubSectionBookmarkName":"ss_T9C11N120Sb_lv3_e961b03b0","IsNewSubSection":false},{"Level":4,"Identity":"T9C11N120Si","SubSectionBookmarkName":"ss_T9C11N120Si_lv4_be1a1819b","IsNewSubSection":false},{"Level":4,"Identity":"T9C11N120Sii","SubSectionBookmarkName":"ss_T9C11N120Sii_lv4_becb929c7","IsNewSubSection":false},{"Level":4,"Identity":"T9C11N120Siii","SubSectionBookmarkName":"ss_T9C11N120Siii_lv4_ed67247b3","IsNewSubSection":false},{"Level":4,"Identity":"T9C11N120Siv","SubSectionBookmarkName":"ss_T9C11N120Siv_lv4_04e086608","IsNewSubSection":false},{"Level":2,"Identity":"T9C11N120S4","SubSectionBookmarkName":"ss_T9C11N120S4_lv2_99ef087a0","IsNewSubSection":false},{"Level":2,"Identity":"T9C11N120S5","SubSectionBookmarkName":"ss_T9C11N120S5_lv2_674edfcea","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Level":1,"Identity":"T12C6N1172SA","SubSectionBookmarkName":"ss_T12C6N1172SA_lv1_b0c84c851","IsNewSubSection":false},{"Level":2,"Identity":"T12C6N1172S1","SubSectionBookmarkName":"ss_T12C6N1172S1_lv2_aaae37d19","IsNewSubSection":false},{"Level":2,"Identity":"T12C6N1172S2","SubSectionBookmarkName":"ss_T12C6N1172S2_lv2_efbb8738c","IsNewSubSection":false},{"Level":1,"Identity":"T12C6N1172SB","SubSectionBookmarkName":"ss_T12C6N1172SB_lv1_af4cb98f3","IsNewSubSection":false},{"Level":1,"Identity":"T12C6N1172SC","SubSectionBookmarkName":"ss_T12C6N1172SC_lv1_28e454482","IsNewSubSection":false},{"Level":1,"Identity":"T12C6N1172SD","SubSectionBookmarkName":"ss_T12C6N1172SD_lv1_5a3c4e896","IsNewSubSection":false}],"TitleRelatedTo":"","TitleSoAsTo":"","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Level":2,"Identity":"T12C6N1170S1","SubSectionBookmarkName":"ss_T12C6N1170S1_lv2_6df68a485","IsNewSubSection":false},{"Level":2,"Identity":"T12C6N1170S2","SubSectionBookmarkName":"ss_T12C6N1170S2_lv2_bcd0d5c80","IsNewSubSection":false}],"TitleRelatedTo":"Retirement income deduction from taxable income for individual;  Section 12-6-1171 deduction.","TitleSoAsTo":"","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Timestamp":"2023-02-03T10:19:16.3875478-05:00","Username":null},{"Id":14,"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SectionUUID":"0a5e8136-8fd8-4eac-961e-4eeafdd7b3fa","SectionName":"code_section","SectionNumber":5,"SectionType":"code_section","CodeSections":[{"CodeSectionBookmarkName":"ns_T12C6N1172_e867cab79","IsConstitutionSection":false,"Identity":"12-6-1172","IsNew":true,"SubSections":[],"TitleRelatedTo":"","TitleSoAsTo":"","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TitleRelatedTo":"Retirement income deduction from taxable income for individual;  Section 12-6-1171 deduction.","TitleSoAsTo":"","Deleted":false}],"TitleText":"","DisableControls":false,"Deleted":false,"RepealItems":[],"SectionBookmarkName":"bs_num_5_sub_B_ff7c6b2c7"}],"Timestamp":"2023-01-23T13:30:17.840846-05:00","Username":null},{"Id":13,"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SectionUUID":"0a5e8136-8fd8-4eac-961e-4eeafdd7b3fa","SectionName":"code_section","SectionNumber":5,"SectionType":"code_section","CodeSections":[{"CodeSectionBookmarkName":"ns_T12C6N1172_e867cab79","IsConstitutionSection":false,"Identity":"12-6-1172","IsNew":true,"SubSections":[],"TitleRelatedTo":"","TitleSoAsTo":"","Deleted":false}],"TitleText":"","DisableControls":false,"Deleted":false,"RepealItems":[],"SectionBookmarkName":"bs_num_5_sub_A_6c8f5878f"},{"SectionUUID":"559e213f-4338-4180-948d-f25e9580ccf3","SectionName":"code_section","SectionNumber":5,"SectionType":"code_section","CodeSections":[],"TitleText":"","DisableControls":false,"Deleted":false,"RepealItems":[],"SectionBookmarkName":"bs_num_5_sub_B_ff7c6b2c7"}],"Timestamp":"2023-01-23T13:29:52.6533625-05:00","Username":null},{"Id":12,"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SectionUUID":"0a5e8136-8fd8-4eac-961e-4eeafdd7b3fa","SectionName":"code_section","SectionNumber":5,"SectionType":"code_section","CodeSections":[{"CodeSectionBookmarkName":"ns_T12C6N1172_e867cab79","IsConstitutionSection":false,"Identity":"12-6-1172","IsNew":true,"SubSections":[],"TitleRelatedTo":"","TitleSoAsTo":"","Deleted":false}],"TitleText":"","DisableControls":false,"Deleted":false,"RepealItems":[],"SectionBookmarkName":"bs_num_5_6c8f5878f"}],"Timestamp":"2023-01-23T13:21:46.3415228-05:00","Username":null},{"Id":11,"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SectionUUID":"0a5e8136-8fd8-4eac-961e-4eeafdd7b3fa","SectionName":"code_section","SectionNumber":5,"SectionType":"code_section","CodeSections":[],"TitleText":"","DisableControls":false,"Deleted":false,"RepealItems":[],"SectionBookmarkName":"bs_num_5_6c8f5878f"}],"Timestamp":"2023-01-23T13:21:43.5577498-05:00","Username":null},{"Id":10,"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5,"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5_ad32b978c"},{"SectionUUID":"8439fa3e-ce7c-4bf6-8d5e-e424af65083b","SectionName":"code_section","SectionNumber":6,"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6_749c748b2"},{"SectionUUID":"8f03ca95-8faa-4d43-a9c2-8afc498075bd","SectionName":"standard_eff_date_section","SectionNumber":7,"SectionType":"drafting_clause","CodeSections":[],"TitleText":"","DisableControls":false,"Deleted":false,"RepealItems":[],"SectionBookmarkName":"bs_num_7_lastsection"}],"Timestamp":"2023-01-05T10:49:38.8932197-05:00","Username":null},{"Id":9,"SectionsList":[{"SectionUUID":"73777cc5-daa5-4e7a-830d-a5c7c2f5d360","SectionName":"Citing an Act","SectionNumber":1,"SectionType":"new","CodeSections":[],"TitleText":"so as to enact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5,"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5_ad32b978c"},{"SectionUUID":"8439fa3e-ce7c-4bf6-8d5e-e424af65083b","SectionName":"code_section","SectionNumber":6,"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6_749c748b2"},{"SectionUUID":"8f03ca95-8faa-4d43-a9c2-8afc498075bd","SectionName":"standard_eff_date_section","SectionNumber":7,"SectionType":"drafting_clause","CodeSections":[],"TitleText":"","DisableControls":false,"Deleted":false,"RepealItems":[],"SectionBookmarkName":"bs_num_7_lastsection"}],"Timestamp":"2023-01-04T10:46:30.4816284-05:00","Username":null},{"Id":8,"SectionsList":[{"SectionUUID":"73777cc5-daa5-4e7a-830d-a5c7c2f5d360","SectionName":"Citing an Act","SectionNumber":1,"SectionType":"new","CodeSections":[],"TitleText":"so as to enact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of firefighter or law enforcement officer.","TitleSoAsTo":"","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4_c9f8b58fa"},{"SectionUUID":"8439fa3e-ce7c-4bf6-8d5e-e424af65083b","SectionName":"code_section","SectionNumber":6,"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Tuition not charged children of firemen, law enforcement officers, and government employees totally disabled or killed in line of duty.","TitleSoAsTo":"","Deleted":false}],"TitleText":"","DisableControls":false,"Deleted":false,"RepealItems":[],"SectionBookmarkName":"bs_num_6_749c748b2"},{"SectionUUID":"8f03ca95-8faa-4d43-a9c2-8afc498075bd","SectionName":"standard_eff_date_section","SectionNumber":7,"SectionType":"drafting_clause","CodeSections":[],"TitleText":"","DisableControls":false,"Deleted":false,"RepealItems":[],"SectionBookmarkName":"bs_num_7_lastsection"},{"SectionUUID":"c937e430-f8cd-4a61-accc-becc7a3c54a2","SectionName":"code_section","SectionNumber":5,"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Deleted":false}],"TitleText":"","DisableControls":false,"Deleted":false,"RepealItems":[],"SectionBookmarkName":"bs_num_5_ad32b978c"}],"Timestamp":"2023-01-04T10:41:06.4567391-05:00","Username":null},{"Id":7,"SectionsList":[{"SectionUUID":"313296a1-438e-447b-8b8e-43fbae72563f","SectionName":"code_section","SectionNumber":2,"SectionType":"code_section","CodeSections":[{"CodeSectionBookmarkName":"cs_T1C3N470_92147a59b","IsConstitutionSection":false,"Identity":"1-3-470","IsNew":false,"SubSections":[],"TitleRelatedTo":"Lowering flags upon death in line of duty of firefighter or law enforcement officer.","TitleSoAsTo":"","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4_c9f8b58fa"},{"SectionUUID":"8f03ca95-8faa-4d43-a9c2-8afc498075bd","SectionName":"standard_eff_date_section","SectionNumber":6,"SectionType":"drafting_clause","CodeSections":[],"TitleText":"","DisableControls":false,"Deleted":false,"RepealItems":[],"SectionBookmarkName":"bs_num_6_lastsection"},{"SectionUUID":"73777cc5-daa5-4e7a-830d-a5c7c2f5d360","SectionName":"Citing an Act","SectionNumber":1,"SectionType":"new","CodeSections":[],"TitleText":"so as to enact the","DisableControls":false,"Deleted":false,"RepealItems":[],"SectionBookmarkName":"bs_num_1_9d7448a70"},{"SectionUUID":"8439fa3e-ce7c-4bf6-8d5e-e424af65083b","SectionName":"code_section","SectionNumber":5,"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Tuition not charged children of firemen, law enforcement officers, and government employees totally disabled or killed in line of duty.","TitleSoAsTo":"","Deleted":false}],"TitleText":"","DisableControls":false,"Deleted":false,"RepealItems":[],"SectionBookmarkName":"bs_num_5_749c748b2"}],"Timestamp":"2023-01-04T10:13:08.6978716-05:00","Username":null},{"Id":6,"SectionsList":[{"SectionUUID":"313296a1-438e-447b-8b8e-43fbae72563f","SectionName":"code_section","SectionNumber":2,"SectionType":"code_section","CodeSections":[{"CodeSectionBookmarkName":"cs_T1C3N470_92147a59b","IsConstitutionSection":false,"Identity":"1-3-470","IsNew":false,"SubSections":[],"TitleRelatedTo":"Lowering flags upon death in line of duty of firefighter or law enforcement officer.","TitleSoAsTo":"","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4_c9f8b58fa"},{"SectionUUID":"8f03ca95-8faa-4d43-a9c2-8afc498075bd","SectionName":"standard_eff_date_section","SectionNumber":5,"SectionType":"drafting_clause","CodeSections":[],"TitleText":"","DisableControls":false,"Deleted":false,"RepealItems":[],"SectionBookmarkName":"bs_num_5_lastsection"},{"SectionUUID":"73777cc5-daa5-4e7a-830d-a5c7c2f5d360","SectionName":"Citing an Act","SectionNumber":1,"SectionType":"new","CodeSections":[],"TitleText":"so as to enact the","DisableControls":false,"Deleted":false,"RepealItems":[],"SectionBookmarkName":"bs_num_1_9d7448a70"}],"Timestamp":"2023-01-04T10:07:10.9388346-05:00","Username":null},{"Id":5,"SectionsList":[{"SectionUUID":"313296a1-438e-447b-8b8e-43fbae72563f","SectionName":"code_section","SectionNumber":2,"SectionType":"code_section","CodeSections":[{"CodeSectionBookmarkName":"cs_T1C3N470_92147a59b","IsConstitutionSection":false,"Identity":"1-3-470","IsNew":false,"SubSections":[],"TitleRelatedTo":"Lowering flags upon death in line of duty of firefighter or law enforcement officer.","TitleSoAsTo":"","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4_c9f8b58fa"},{"SectionUUID":"8f03ca95-8faa-4d43-a9c2-8afc498075bd","SectionName":"standard_eff_date_section","SectionNumber":5,"SectionType":"drafting_clause","CodeSections":[],"TitleText":"","DisableControls":false,"Deleted":false,"RepealItems":[],"SectionBookmarkName":"bs_num_5_lastsection"},{"SectionUUID":"73777cc5-daa5-4e7a-830d-a5c7c2f5d360","SectionName":"Citing an Act","SectionNumber":1,"SectionType":"new","CodeSections":[],"TitleText":"","DisableControls":false,"Deleted":false,"RepealItems":[],"SectionBookmarkName":"bs_num_1_9d7448a70"}],"Timestamp":"2023-01-04T10:07:09.998867-05:00","Username":null},{"Id":4,"SectionsList":[{"SectionUUID":"b51f447b-5819-45b5-be20-c74bdf9332d6","SectionName":"code_section","SectionNumber":2,"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2_5a2b64dec"},{"SectionUUID":"1e5b8191-12a1-447a-87b5-0895112500ae","SectionName":"code_section","SectionNumber":3,"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3_c9f8b58fa"},{"SectionUUID":"8f03ca95-8faa-4d43-a9c2-8afc498075bd","SectionName":"standard_eff_date_section","SectionNumber":4,"SectionType":"drafting_clause","CodeSections":[],"TitleText":"","DisableControls":false,"Deleted":false,"RepealItems":[],"SectionBookmarkName":"bs_num_4_lastsection"},{"SectionUUID":"313296a1-438e-447b-8b8e-43fbae72563f","SectionName":"code_section","SectionNumber":1,"SectionType":"code_section","CodeSections":[{"CodeSectionBookmarkName":"cs_T1C3N470_92147a59b","IsConstitutionSection":false,"Identity":"1-3-470","IsNew":false,"SubSections":[],"TitleRelatedTo":"Lowering flags upon death in line of duty of firefighter or law enforcement officer.","TitleSoAsTo":"","Deleted":false}],"TitleText":"","DisableControls":false,"Deleted":false,"RepealItems":[],"SectionBookmarkName":"bs_num_1_d4ecb2c0f"}],"Timestamp":"2023-01-04T10:04:45.8402258-05:00","Username":null},{"Id":3,"SectionsList":[{"SectionUUID":"b51f447b-5819-45b5-be20-c74bdf9332d6","SectionName":"code_section","SectionNumber":1,"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1_5a2b64dec"},{"SectionUUID":"1e5b8191-12a1-447a-87b5-0895112500ae","SectionName":"code_section","SectionNumber":2,"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2_c9f8b58fa"},{"SectionUUID":"8f03ca95-8faa-4d43-a9c2-8afc498075bd","SectionName":"standard_eff_date_section","SectionNumber":3,"SectionType":"drafting_clause","CodeSections":[],"TitleText":"","DisableControls":false,"Deleted":false,"RepealItems":[],"SectionBookmarkName":"bs_num_3_lastsection"}],"Timestamp":"2023-01-04T09:47:58.2623799-05:00","Username":null},{"Id":2,"SectionsList":[{"SectionUUID":"b51f447b-5819-45b5-be20-c74bdf9332d6","SectionName":"code_section","SectionNumber":1,"SectionType":"code_section","CodeSections":[{"CodeSectionBookmarkName":"cs_T9C1N1770_3716e2c35","IsConstitutionSection":false,"Identity":"9-1-1770","IsNew":false,"SubSections":[{"Level":1,"Identity":"T9C1N1770SD","SubSectionBookmarkName":"ss_T9C1N1770SD_lv1_e68e8023d","IsNewSubSection":false}],"TitleRelatedTo":"Preretirement Death Benefit Program;  post-retirement benefit payment.","TitleSoAsTo":"","Deleted":false}],"TitleText":"","DisableControls":false,"Deleted":false,"RepealItems":[],"SectionBookmarkName":"bs_num_1_5a2b64dec"},{"SectionUUID":"8f03ca95-8faa-4d43-a9c2-8afc498075bd","SectionName":"standard_eff_date_section","SectionNumber":3,"SectionType":"drafting_clause","CodeSections":[],"TitleText":"","DisableControls":false,"Deleted":false,"RepealItems":[],"SectionBookmarkName":"bs_num_3_lastsection"},{"SectionUUID":"1e5b8191-12a1-447a-87b5-0895112500ae","SectionName":"code_section","SectionNumber":2,"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post-retirement death benefit payment.","TitleSoAsTo":"","Deleted":false}],"TitleText":"","DisableControls":false,"Deleted":false,"RepealItems":[],"SectionBookmarkName":"bs_num_2_c9f8b58fa"}],"Timestamp":"2023-01-04T09:43:38.122526-05:00","Username":null},{"Id":1,"SectionsList":[{"SectionUUID":"8f03ca95-8faa-4d43-a9c2-8afc498075bd","SectionName":"standard_eff_date_section","SectionNumber":2,"SectionType":"drafting_clause","CodeSections":[],"TitleText":"","DisableControls":false,"Deleted":false,"RepealItems":[],"SectionBookmarkName":"bs_num_2_lastsection"},{"SectionUUID":"b51f447b-5819-45b5-be20-c74bdf9332d6","SectionName":"code_section","SectionNumber":1,"SectionType":"code_section","CodeSections":[{"CodeSectionBookmarkName":"cs_T9C1N1770_3716e2c35","IsConstitutionSection":false,"Identity":"9-1-1770","IsNew":false,"SubSections":[{"Level":1,"Identity":"T9C1N1770SD","SubSectionBookmarkName":"ss_T9C1N1770SD_lv1_e68e8023d","IsNewSubSection":false}],"TitleRelatedTo":"Preretirement Death Benefit Program;  post-retirement benefit payment.","TitleSoAsTo":"","Deleted":false}],"TitleText":"","DisableControls":false,"Deleted":false,"RepealItems":[],"SectionBookmarkName":"bs_num_1_5a2b64dec"}],"Timestamp":"2023-01-04T09:38:28.6046725-05:00","Username":null},{"Id":18,"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Level":2,"Identity":"T9C1N1770S1","SubSectionBookmarkName":"ss_T9C1N1770S1_lv2_421aba8c7","IsNewSubSection":false},{"Level":2,"Identity":"T9C1N1770S2","SubSectionBookmarkName":"ss_T9C1N1770S2_lv2_543d1576b","IsNewSubSection":false},{"Level":2,"Identity":"T9C1N1770S3","SubSectionBookmarkName":"ss_T9C1N1770S3_lv2_6dc64ac3d","IsNewSubSection":false},{"Level":3,"Identity":"T9C1N1770Sa","SubSectionBookmarkName":"ss_T9C1N1770Sa_lv3_8f2599146","IsNewSubSection":false},{"Level":3,"Identity":"T9C1N1770Sb","SubSectionBookmarkName":"ss_T9C1N1770Sb_lv3_c45a1cb42","IsNewSubSection":false},{"Level":4,"Identity":"T9C1N1770Si","SubSectionBookmarkName":"ss_T9C1N1770Si_lv4_2ddf29288","IsNewSubSection":false},{"Level":4,"Identity":"T9C1N1770Sii","SubSectionBookmarkName":"ss_T9C1N1770Sii_lv4_ed87913c4","IsNewSubSection":false},{"Level":4,"Identity":"T9C1N1770Siii","SubSectionBookmarkName":"ss_T9C1N1770Siii_lv4_c640887b7","IsNewSubSection":false},{"Level":4,"Identity":"T9C1N1770Siv","SubSectionBookmarkName":"ss_T9C1N1770Siv_lv4_4a201c5c0","IsNewSubSection":false},{"Level":2,"Identity":"T9C1N1770S4","SubSectionBookmarkName":"ss_T9C1N1770S4_lv2_e42bf55d7","IsNewSubSection":false},{"Level":2,"Identity":"T9C1N1770S5","SubSectionBookmarkName":"ss_T9C1N1770S5_lv2_a32c135de","IsNewSubSection":false}],"TitleRelatedTo":"","TitleSoAsTo":"","Deleted":false}],"TitleText":"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Level":2,"Identity":"T9C11N120S1","SubSectionBookmarkName":"ss_T9C11N120S1_lv2_fd34fc708","IsNewSubSection":false},{"Level":2,"Identity":"T9C11N120S2","SubSectionBookmarkName":"ss_T9C11N120S2_lv2_c6f2bb8e2","IsNewSubSection":false},{"Level":2,"Identity":"T9C11N120S3","SubSectionBookmarkName":"ss_T9C11N120S3_lv2_3291f71f0","IsNewSubSection":false},{"Level":3,"Identity":"T9C11N120Sa","SubSectionBookmarkName":"ss_T9C11N120Sa_lv3_a9cdbb824","IsNewSubSection":false},{"Level":3,"Identity":"T9C11N120Sb","SubSectionBookmarkName":"ss_T9C11N120Sb_lv3_e961b03b0","IsNewSubSection":false},{"Level":4,"Identity":"T9C11N120Si","SubSectionBookmarkName":"ss_T9C11N120Si_lv4_be1a1819b","IsNewSubSection":false},{"Level":4,"Identity":"T9C11N120Sii","SubSectionBookmarkName":"ss_T9C11N120Sii_lv4_becb929c7","IsNewSubSection":false},{"Level":4,"Identity":"T9C11N120Siii","SubSectionBookmarkName":"ss_T9C11N120Siii_lv4_ed67247b3","IsNewSubSection":false},{"Level":4,"Identity":"T9C11N120Siv","SubSectionBookmarkName":"ss_T9C11N120Siv_lv4_04e086608","IsNewSubSection":false},{"Level":2,"Identity":"T9C11N120S4","SubSectionBookmarkName":"ss_T9C11N120S4_lv2_99ef087a0","IsNewSubSection":false},{"Level":2,"Identity":"T9C11N120S5","SubSectionBookmarkName":"ss_T9C11N120S5_lv2_674edfcea","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Level":1,"Identity":"T12C6N1172SA","SubSectionBookmarkName":"ss_T12C6N1172SA_lv1_b0c84c851","IsNewSubSection":false},{"Level":2,"Identity":"T12C6N1172S1","SubSectionBookmarkName":"ss_T12C6N1172S1_lv2_aaae37d19","IsNewSubSection":false},{"Level":2,"Identity":"T12C6N1172S2","SubSectionBookmarkName":"ss_T12C6N1172S2_lv2_efbb8738c","IsNewSubSection":false},{"Level":1,"Identity":"T12C6N1172SB","SubSectionBookmarkName":"ss_T12C6N1172SB_lv1_af4cb98f3","IsNewSubSection":false},{"Level":1,"Identity":"T12C6N1172SC","SubSectionBookmarkName":"ss_T12C6N1172SC_lv1_28e454482","IsNewSubSection":false},{"Level":1,"Identity":"T12C6N1172SD","SubSectionBookmarkName":"ss_T12C6N1172SD_lv1_5a3c4e896","IsNewSubSection":false}],"TitleRelatedTo":"","TitleSoAsTo":"","Deleted":false}],"TitleText":" ","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Level":2,"Identity":"T12C6N1170S1","SubSectionBookmarkName":"ss_T12C6N1170S1_lv2_6df68a485","IsNewSubSection":false},{"Level":2,"Identity":"T12C6N1170S2","SubSectionBookmarkName":"ss_T12C6N1170S2_lv2_bcd0d5c80","IsNewSubSection":false}],"TitleRelatedTo":"Retirement income deduction from taxable income for individual;  Section 12-6-1171 deduction","TitleSoAsTo":"","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Timestamp":"2023-02-07T13:14:23.8829272-05:00","Username":"julienewboult@scstatehouse.gov"}]</T_BILL_T_SECTIONSHISTORY>
  <T_BILL_T_SUBJECT>EMS preretirement benefit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1186</Words>
  <Characters>6237</Characters>
  <Application>Microsoft Office Word</Application>
  <DocSecurity>0</DocSecurity>
  <Lines>113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2024-02-06T14:45:00Z</cp:lastPrinted>
  <dcterms:created xsi:type="dcterms:W3CDTF">2024-02-06T16:02:00Z</dcterms:created>
  <dcterms:modified xsi:type="dcterms:W3CDTF">2024-02-27T21:42:00Z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