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and G.M. Smith</w:t>
      </w:r>
    </w:p>
    <w:p>
      <w:pPr>
        <w:widowControl w:val="false"/>
        <w:spacing w:after="0"/>
        <w:jc w:val="left"/>
      </w:pPr>
      <w:r>
        <w:rPr>
          <w:rFonts w:ascii="Times New Roman"/>
          <w:sz w:val="22"/>
        </w:rPr>
        <w:t xml:space="preserve">Document Path: LC-0598WAB24.docx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Professional licensing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f6477163327a4ab2">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Labor, Commerce and Industry</w:t>
      </w:r>
      <w:r>
        <w:t xml:space="preserve"> (</w:t>
      </w:r>
      <w:hyperlink w:history="true" r:id="R6567be5ee6104f31">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dbd28af1654c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20927a55ed4008">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56E7" w:rsidRDefault="00432135" w14:paraId="47642A99" w14:textId="21601B1D">
      <w:pPr>
        <w:pStyle w:val="scemptylineheader"/>
      </w:pPr>
    </w:p>
    <w:p w:rsidRPr="00BB0725" w:rsidR="00A73EFA" w:rsidP="009456E7" w:rsidRDefault="00A73EFA" w14:paraId="7B72410E" w14:textId="7EFCDF0E">
      <w:pPr>
        <w:pStyle w:val="scemptylineheader"/>
      </w:pPr>
    </w:p>
    <w:p w:rsidRPr="00BB0725" w:rsidR="00A73EFA" w:rsidP="009456E7" w:rsidRDefault="00A73EFA" w14:paraId="6AD935C9" w14:textId="46060CC7">
      <w:pPr>
        <w:pStyle w:val="scemptylineheader"/>
      </w:pPr>
    </w:p>
    <w:p w:rsidRPr="00DF3B44" w:rsidR="00A73EFA" w:rsidP="009456E7" w:rsidRDefault="00A73EFA" w14:paraId="51A98227" w14:textId="71250F53">
      <w:pPr>
        <w:pStyle w:val="scemptylineheader"/>
      </w:pPr>
    </w:p>
    <w:p w:rsidRPr="00DF3B44" w:rsidR="00A73EFA" w:rsidP="009456E7" w:rsidRDefault="00A73EFA" w14:paraId="3858851A" w14:textId="35C9C59C">
      <w:pPr>
        <w:pStyle w:val="scemptylineheader"/>
      </w:pPr>
    </w:p>
    <w:p w:rsidRPr="00DF3B44" w:rsidR="00A73EFA" w:rsidP="009456E7" w:rsidRDefault="00A73EFA" w14:paraId="4E3DDE20" w14:textId="18AEBF3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31DB" w14:paraId="40FEFADA" w14:textId="2157C76C">
          <w:pPr>
            <w:pStyle w:val="scbilltitle"/>
          </w:pPr>
          <w:r>
            <w:t>TO AMEND THE SOUTH CAROLINA CODE OF LAWS BY AMENDING SECTION 40-1-640, RELATING TO CONSIDERATION OF EDUCATION, TRAINING, AND EXPERIENCE COMPLETED BY APPLICANTS WITH MILITARY SERVICE, SO AS TO INCLUDE JOINT SERVICES TRANSCRIPTS AMONG THE ACCEPT</w:t>
          </w:r>
          <w:r w:rsidR="00210E74">
            <w:t>a</w:t>
          </w:r>
          <w:r>
            <w:t>BLE EVIDENCE FOR DOCUMENTING THE EDUCATION, TRAINING, AND EXPERIENCE.</w:t>
          </w:r>
        </w:p>
      </w:sdtContent>
    </w:sdt>
    <w:bookmarkStart w:name="at_58d93c4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924b173" w:id="1"/>
      <w:r w:rsidRPr="0094541D">
        <w:t>B</w:t>
      </w:r>
      <w:bookmarkEnd w:id="1"/>
      <w:r w:rsidRPr="0094541D">
        <w:t>e it enacted by the General Assembly of the State of South Carolina:</w:t>
      </w:r>
    </w:p>
    <w:p w:rsidR="00D977E6" w:rsidP="00D977E6" w:rsidRDefault="00D977E6" w14:paraId="27B6C783" w14:textId="77777777">
      <w:pPr>
        <w:pStyle w:val="scemptyline"/>
      </w:pPr>
    </w:p>
    <w:p w:rsidR="00D977E6" w:rsidP="00D977E6" w:rsidRDefault="00D977E6" w14:paraId="3344E8D1" w14:textId="77777777">
      <w:pPr>
        <w:pStyle w:val="scdirectionallanguage"/>
      </w:pPr>
      <w:bookmarkStart w:name="bs_num_1_a1183d981" w:id="2"/>
      <w:r>
        <w:t>S</w:t>
      </w:r>
      <w:bookmarkEnd w:id="2"/>
      <w:r>
        <w:t>ECTION 1.</w:t>
      </w:r>
      <w:r>
        <w:tab/>
      </w:r>
      <w:bookmarkStart w:name="dl_e563b2544" w:id="3"/>
      <w:r>
        <w:t>S</w:t>
      </w:r>
      <w:bookmarkEnd w:id="3"/>
      <w:r>
        <w:t>ection 40-1-640(A) of the S.C. Code is amended to read:</w:t>
      </w:r>
    </w:p>
    <w:p w:rsidR="00D977E6" w:rsidP="00D977E6" w:rsidRDefault="00D977E6" w14:paraId="41FF8C1B" w14:textId="77777777">
      <w:pPr>
        <w:pStyle w:val="scemptyline"/>
      </w:pPr>
    </w:p>
    <w:p w:rsidR="00D977E6" w:rsidP="00D977E6" w:rsidRDefault="00D977E6" w14:paraId="5C019087" w14:textId="50CD9F42">
      <w:pPr>
        <w:pStyle w:val="sccodifiedsection"/>
      </w:pPr>
      <w:bookmarkStart w:name="cs_T40C1N640_011c13d2b" w:id="4"/>
      <w:r>
        <w:tab/>
      </w:r>
      <w:bookmarkStart w:name="ss_T40C1N640SA_lv1_fe35a7af5" w:id="5"/>
      <w:bookmarkEnd w:id="4"/>
      <w:r>
        <w:t>(</w:t>
      </w:r>
      <w:bookmarkEnd w:id="5"/>
      <w:r>
        <w:t xml:space="preserve">A) A professional or occupational board or commission governed by this title shall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w:t>
      </w:r>
      <w:r w:rsidRPr="000540FF" w:rsidR="003D5EE1">
        <w:rPr>
          <w:rStyle w:val="scinsert"/>
          <w:u w:val="none"/>
        </w:rPr>
        <w:t xml:space="preserve">a joint services transcript or other </w:t>
      </w:r>
      <w:r>
        <w:t>evidence considered satisfactory by the board or commission.</w:t>
      </w:r>
    </w:p>
    <w:p w:rsidRPr="00DF3B44" w:rsidR="007E06BB" w:rsidP="00787433" w:rsidRDefault="007E06BB" w14:paraId="3D8F1FED" w14:textId="2A10A7C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6D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8B9096" w:rsidR="00685035" w:rsidRPr="007B4AF7" w:rsidRDefault="000E6D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77E6">
              <w:rPr>
                <w:noProof/>
              </w:rPr>
              <w:t>LC-0598WAB24.docx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B06"/>
    <w:rsid w:val="00011182"/>
    <w:rsid w:val="00012912"/>
    <w:rsid w:val="00017FB0"/>
    <w:rsid w:val="00020B5D"/>
    <w:rsid w:val="00026421"/>
    <w:rsid w:val="00030409"/>
    <w:rsid w:val="00037F04"/>
    <w:rsid w:val="000404BF"/>
    <w:rsid w:val="00044B84"/>
    <w:rsid w:val="000479D0"/>
    <w:rsid w:val="000540FF"/>
    <w:rsid w:val="0006464F"/>
    <w:rsid w:val="00066B54"/>
    <w:rsid w:val="00072FCD"/>
    <w:rsid w:val="00074A4F"/>
    <w:rsid w:val="00077B65"/>
    <w:rsid w:val="000A3C25"/>
    <w:rsid w:val="000B4C02"/>
    <w:rsid w:val="000B5B4A"/>
    <w:rsid w:val="000B7FE1"/>
    <w:rsid w:val="000C07B8"/>
    <w:rsid w:val="000C3E88"/>
    <w:rsid w:val="000C46B9"/>
    <w:rsid w:val="000C58E4"/>
    <w:rsid w:val="000C6F9A"/>
    <w:rsid w:val="000D2F44"/>
    <w:rsid w:val="000D33E4"/>
    <w:rsid w:val="000E578A"/>
    <w:rsid w:val="000E6DAA"/>
    <w:rsid w:val="000F2250"/>
    <w:rsid w:val="000F61DC"/>
    <w:rsid w:val="0010329A"/>
    <w:rsid w:val="00105756"/>
    <w:rsid w:val="001164F9"/>
    <w:rsid w:val="0011719C"/>
    <w:rsid w:val="00140049"/>
    <w:rsid w:val="00171601"/>
    <w:rsid w:val="001730EB"/>
    <w:rsid w:val="00173276"/>
    <w:rsid w:val="00177C37"/>
    <w:rsid w:val="00186F75"/>
    <w:rsid w:val="0019025B"/>
    <w:rsid w:val="00192AF7"/>
    <w:rsid w:val="00197366"/>
    <w:rsid w:val="001A136C"/>
    <w:rsid w:val="001B6DA2"/>
    <w:rsid w:val="001C25EC"/>
    <w:rsid w:val="001F2A41"/>
    <w:rsid w:val="001F313F"/>
    <w:rsid w:val="001F331D"/>
    <w:rsid w:val="001F394C"/>
    <w:rsid w:val="002038AA"/>
    <w:rsid w:val="00210E74"/>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56E"/>
    <w:rsid w:val="003421F1"/>
    <w:rsid w:val="0034279C"/>
    <w:rsid w:val="00354F64"/>
    <w:rsid w:val="003559A1"/>
    <w:rsid w:val="00361563"/>
    <w:rsid w:val="00371D36"/>
    <w:rsid w:val="00373E17"/>
    <w:rsid w:val="003775E6"/>
    <w:rsid w:val="00381998"/>
    <w:rsid w:val="003A5F1C"/>
    <w:rsid w:val="003C3E2E"/>
    <w:rsid w:val="003D4A3C"/>
    <w:rsid w:val="003D55B2"/>
    <w:rsid w:val="003D5EE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6F1"/>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77B"/>
    <w:rsid w:val="007B2D29"/>
    <w:rsid w:val="007B412F"/>
    <w:rsid w:val="007B4AF7"/>
    <w:rsid w:val="007B4DBF"/>
    <w:rsid w:val="007C5458"/>
    <w:rsid w:val="007D2C67"/>
    <w:rsid w:val="007E06BB"/>
    <w:rsid w:val="007F50D1"/>
    <w:rsid w:val="00816D52"/>
    <w:rsid w:val="00831048"/>
    <w:rsid w:val="00834272"/>
    <w:rsid w:val="0084012B"/>
    <w:rsid w:val="008625C1"/>
    <w:rsid w:val="0087671D"/>
    <w:rsid w:val="008806F9"/>
    <w:rsid w:val="00887957"/>
    <w:rsid w:val="008A57E3"/>
    <w:rsid w:val="008B37F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56E7"/>
    <w:rsid w:val="009473EA"/>
    <w:rsid w:val="00954E7E"/>
    <w:rsid w:val="009554D9"/>
    <w:rsid w:val="009572F9"/>
    <w:rsid w:val="00960D0F"/>
    <w:rsid w:val="0098086D"/>
    <w:rsid w:val="0098366F"/>
    <w:rsid w:val="00983A03"/>
    <w:rsid w:val="00986063"/>
    <w:rsid w:val="00987D7E"/>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C0A"/>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E7DF6"/>
    <w:rsid w:val="00AF1688"/>
    <w:rsid w:val="00AF46E6"/>
    <w:rsid w:val="00AF5139"/>
    <w:rsid w:val="00B06EDA"/>
    <w:rsid w:val="00B1161F"/>
    <w:rsid w:val="00B11661"/>
    <w:rsid w:val="00B32B4D"/>
    <w:rsid w:val="00B4137E"/>
    <w:rsid w:val="00B446BC"/>
    <w:rsid w:val="00B54DF7"/>
    <w:rsid w:val="00B56223"/>
    <w:rsid w:val="00B56E79"/>
    <w:rsid w:val="00B57AA7"/>
    <w:rsid w:val="00B637AA"/>
    <w:rsid w:val="00B63BE2"/>
    <w:rsid w:val="00B7592C"/>
    <w:rsid w:val="00B809D3"/>
    <w:rsid w:val="00B80DB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45B7"/>
    <w:rsid w:val="00D977E6"/>
    <w:rsid w:val="00DA1AA0"/>
    <w:rsid w:val="00DA512B"/>
    <w:rsid w:val="00DB31D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693"/>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D5E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4&amp;session=125&amp;summary=B" TargetMode="External" Id="R26dbd28af1654cae" /><Relationship Type="http://schemas.openxmlformats.org/officeDocument/2006/relationships/hyperlink" Target="https://www.scstatehouse.gov/sess125_2023-2024/prever/5104_20240215.docx" TargetMode="External" Id="Rd120927a55ed4008" /><Relationship Type="http://schemas.openxmlformats.org/officeDocument/2006/relationships/hyperlink" Target="h:\hj\20240215.docx" TargetMode="External" Id="Rf6477163327a4ab2" /><Relationship Type="http://schemas.openxmlformats.org/officeDocument/2006/relationships/hyperlink" Target="h:\hj\20240215.docx" TargetMode="External" Id="R6567be5ee6104f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93bffb86-9bf2-4b1d-a4f1-e45a70971449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97b0d0d1-5168-48be-91a5-9fa39b5d1df9</T_BILL_REQUEST_REQUEST>
  <T_BILL_R_ORIGINALDRAFT>fc6493be-0c91-49ed-b413-0da8ba31494b</T_BILL_R_ORIGINALDRAFT>
  <T_BILL_SPONSOR_SPONSOR>f301a7a0-c4f3-45cf-8f33-93e8739c1acb</T_BILL_SPONSOR_SPONSOR>
  <T_BILL_T_BILLNAME>[5104]</T_BILL_T_BILLNAME>
  <T_BILL_T_BILLNUMBER>5104</T_BILL_T_BILLNUMBER>
  <T_BILL_T_BILLTITLE>TO AMEND THE SOUTH CAROLINA CODE OF LAWS BY AMENDING SECTION 40-1-640, RELATING TO CONSIDERATION OF EDUCATION, TRAINING, AND EXPERIENCE COMPLETED BY APPLICANTS WITH MILITARY SERVICE, SO AS TO INCLUDE JOINT SERVICES TRANSCRIPTS AMONG THE ACCEPTaBLE EVIDENCE FOR DOCUMENTING THE EDUCATION, TRAINING, AND EXPERIENCE.</T_BILL_T_BILLTITLE>
  <T_BILL_T_CHAMBER>house</T_BILL_T_CHAMBER>
  <T_BILL_T_FILENAME> </T_BILL_T_FILENAME>
  <T_BILL_T_LEGTYPE>bill_statewide</T_BILL_T_LEGTYPE>
  <T_BILL_T_SECTIONS>[{"SectionUUID":"4fd9d2db-c370-402c-8889-4d4af2d8e721","SectionName":"code_section","SectionNumber":1,"SectionType":"code_section","CodeSections":[{"CodeSectionBookmarkName":"cs_T40C1N640_011c13d2b","IsConstitutionSection":false,"Identity":"40-1-640","IsNew":false,"SubSections":[{"Level":1,"Identity":"T40C1N640SA","SubSectionBookmarkName":"ss_T40C1N640SA_lv1_fe35a7af5","IsNewSubSection":false,"SubSectionReplacement":""}],"TitleRelatedTo":"Consideration of education, training, and experience completed by applicants with military service","TitleSoAsTo":"include joint services transcripts among the acceptible evidence for documenting the education, training, and experience","Deleted":false}],"TitleText":"","DisableControls":false,"Deleted":false,"RepealItems":[],"SectionBookmarkName":"bs_num_1_a1183d981"},{"SectionUUID":"8f03ca95-8faa-4d43-a9c2-8afc498075bd","SectionName":"standard_eff_date_section","SectionNumber":2,"SectionType":"drafting_clause","CodeSections":[],"TitleText":"","DisableControls":false,"Deleted":false,"RepealItems":[],"SectionBookmarkName":"bs_num_2_lastsection"}]</T_BILL_T_SECTIONS>
  <T_BILL_T_SUBJECT>Professional licensing requirements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2024-02-15T14:37:00Z</dcterms:created>
  <dcterms:modified xsi:type="dcterms:W3CDTF">2024-02-15T14:37:00Z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