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Williams, Gilliard, Henegan and Rivers</w:t>
      </w:r>
    </w:p>
    <w:p>
      <w:pPr>
        <w:widowControl w:val="false"/>
        <w:spacing w:after="0"/>
        <w:jc w:val="left"/>
      </w:pPr>
      <w:r>
        <w:rPr>
          <w:rFonts w:ascii="Times New Roman"/>
          <w:sz w:val="22"/>
        </w:rPr>
        <w:t xml:space="preserve">Document Path: LC-0369DG24.docx</w:t>
      </w:r>
    </w:p>
    <w:p>
      <w:pPr>
        <w:widowControl w:val="false"/>
        <w:spacing w:after="0"/>
        <w:jc w:val="left"/>
      </w:pPr>
    </w:p>
    <w:p>
      <w:pPr>
        <w:widowControl w:val="false"/>
        <w:spacing w:after="0"/>
        <w:jc w:val="left"/>
      </w:pPr>
      <w:r>
        <w:rPr>
          <w:rFonts w:ascii="Times New Roman"/>
          <w:sz w:val="22"/>
        </w:rPr>
        <w:t xml:space="preserve">Introduced in the House on February 15,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General Assembly Compensation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2/15/2024</w:t>
      </w:r>
      <w:r>
        <w:tab/>
        <w:t>House</w:t>
      </w:r>
      <w:r>
        <w:tab/>
        <w:t xml:space="preserve">Introduced and read first time</w:t>
      </w:r>
      <w:r>
        <w:t xml:space="preserve"> (</w:t>
      </w:r>
      <w:hyperlink w:history="true" r:id="R3036d6390e724e33">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2/15/2024</w:t>
      </w:r>
      <w:r>
        <w:tab/>
        <w:t>House</w:t>
      </w:r>
      <w:r>
        <w:tab/>
        <w:t xml:space="preserve">Referred to Committee on</w:t>
      </w:r>
      <w:r>
        <w:rPr>
          <w:b/>
        </w:rPr>
        <w:t xml:space="preserve"> Ways and Means</w:t>
      </w:r>
      <w:r>
        <w:t xml:space="preserve"> (</w:t>
      </w:r>
      <w:hyperlink w:history="true" r:id="R1342d3297b4347da">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dc8c7a7b1ae46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5ddb4132d1434b">
        <w:r>
          <w:rPr>
            <w:rStyle w:val="Hyperlink"/>
            <w:u w:val="single"/>
          </w:rPr>
          <w:t>02/15/2024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33F6A" w:rsidRDefault="00432135" w14:paraId="47642A99" w14:textId="27A8EAF2">
      <w:pPr>
        <w:pStyle w:val="scemptylineheader"/>
      </w:pPr>
    </w:p>
    <w:p w:rsidRPr="00BB0725" w:rsidR="00A73EFA" w:rsidP="00F33F6A" w:rsidRDefault="00A73EFA" w14:paraId="7B72410E" w14:textId="164A0A67">
      <w:pPr>
        <w:pStyle w:val="scemptylineheader"/>
      </w:pPr>
    </w:p>
    <w:p w:rsidRPr="00BB0725" w:rsidR="00A73EFA" w:rsidP="00F33F6A" w:rsidRDefault="00A73EFA" w14:paraId="6AD935C9" w14:textId="317DC5A5">
      <w:pPr>
        <w:pStyle w:val="scemptylineheader"/>
      </w:pPr>
    </w:p>
    <w:p w:rsidRPr="00DF3B44" w:rsidR="00A73EFA" w:rsidP="00F33F6A" w:rsidRDefault="00A73EFA" w14:paraId="51A98227" w14:textId="41141592">
      <w:pPr>
        <w:pStyle w:val="scemptylineheader"/>
      </w:pPr>
    </w:p>
    <w:p w:rsidRPr="00DF3B44" w:rsidR="00A73EFA" w:rsidP="00F33F6A" w:rsidRDefault="00A73EFA" w14:paraId="3858851A" w14:textId="3A8C5895">
      <w:pPr>
        <w:pStyle w:val="scemptylineheader"/>
      </w:pPr>
    </w:p>
    <w:p w:rsidRPr="00DF3B44" w:rsidR="00A73EFA" w:rsidP="00F33F6A" w:rsidRDefault="00A73EFA" w14:paraId="4E3DDE20" w14:textId="352F1E1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D5916" w14:paraId="40FEFADA" w14:textId="20439C87">
          <w:pPr>
            <w:pStyle w:val="scbilltitle"/>
          </w:pPr>
          <w:r>
            <w:t>TO AMEND THE SOUTH CAROLINA CODE OF LAWS BY ADDING SECTION 2‑3‑21 SO AS TO PROVIDE THAT ALL MEMBERS OF THE GENERAL ASSEMBLY RECEIVE AN ADDITIONAL IN‑DISTRICT COMPENSATION OF ONE THOUSAND FIVE HUNDRED DOLLARS EACH MONTH.</w:t>
          </w:r>
        </w:p>
      </w:sdtContent>
    </w:sdt>
    <w:bookmarkStart w:name="at_ca1e591a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4d37d87a" w:id="1"/>
      <w:r w:rsidRPr="0094541D">
        <w:t>B</w:t>
      </w:r>
      <w:bookmarkEnd w:id="1"/>
      <w:r w:rsidRPr="0094541D">
        <w:t>e it enacted by the General Assembly of the State of South Carolina:</w:t>
      </w:r>
    </w:p>
    <w:p w:rsidR="000907A9" w:rsidP="000907A9" w:rsidRDefault="000907A9" w14:paraId="0823F8AF" w14:textId="77777777">
      <w:pPr>
        <w:pStyle w:val="scemptyline"/>
      </w:pPr>
    </w:p>
    <w:p w:rsidR="00D748C9" w:rsidP="00D748C9" w:rsidRDefault="000907A9" w14:paraId="1C803552" w14:textId="77777777">
      <w:pPr>
        <w:pStyle w:val="scdirectionallanguage"/>
      </w:pPr>
      <w:bookmarkStart w:name="bs_num_1_0f1a5ea84" w:id="2"/>
      <w:r>
        <w:t>S</w:t>
      </w:r>
      <w:bookmarkEnd w:id="2"/>
      <w:r>
        <w:t>ECTION 1.</w:t>
      </w:r>
      <w:r>
        <w:tab/>
      </w:r>
      <w:bookmarkStart w:name="dl_0f23b065a" w:id="3"/>
      <w:r w:rsidR="00D748C9">
        <w:t>C</w:t>
      </w:r>
      <w:bookmarkEnd w:id="3"/>
      <w:r w:rsidR="00D748C9">
        <w:t>hapter 3, Title 2 of the S.C. Code is amended by adding:</w:t>
      </w:r>
    </w:p>
    <w:p w:rsidR="00D748C9" w:rsidP="00D748C9" w:rsidRDefault="00D748C9" w14:paraId="3FB977E1" w14:textId="77777777">
      <w:pPr>
        <w:pStyle w:val="scemptyline"/>
      </w:pPr>
    </w:p>
    <w:p w:rsidR="000907A9" w:rsidP="00D748C9" w:rsidRDefault="00D748C9" w14:paraId="37832EBE" w14:textId="206E7E1A">
      <w:pPr>
        <w:pStyle w:val="scnewcodesection"/>
      </w:pPr>
      <w:r>
        <w:tab/>
      </w:r>
      <w:bookmarkStart w:name="ns_T2C3N21_aabe470db" w:id="4"/>
      <w:r>
        <w:t>S</w:t>
      </w:r>
      <w:bookmarkEnd w:id="4"/>
      <w:r>
        <w:t>ection 2‑3‑21.</w:t>
      </w:r>
      <w:r>
        <w:tab/>
      </w:r>
      <w:r w:rsidRPr="003D2944" w:rsidR="003D2944">
        <w:t>Beginning with the session of the General Assembly beginning in 202</w:t>
      </w:r>
      <w:r w:rsidR="00A773ED">
        <w:t>5</w:t>
      </w:r>
      <w:r w:rsidRPr="003D2944" w:rsidR="003D2944">
        <w:t>, as a supplement to any in‑district compensation set forth in the annual general appropriations act, all members of the General Assembly shall receive an additional in‑district compensation of one thousand five hundred dollars each month</w:t>
      </w:r>
      <w:r w:rsidR="003D2944">
        <w:t>.</w:t>
      </w:r>
    </w:p>
    <w:p w:rsidRPr="00DF3B44" w:rsidR="007E06BB" w:rsidP="00787433" w:rsidRDefault="007E06BB" w14:paraId="3D8F1FED" w14:textId="6707F65D">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B148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3A8C2E" w:rsidR="00685035" w:rsidRPr="007B4AF7" w:rsidRDefault="003B148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07A9">
              <w:rPr>
                <w:noProof/>
              </w:rPr>
              <w:t>LC-0369DG24.docx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4CF9"/>
    <w:rsid w:val="000907A9"/>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1574"/>
    <w:rsid w:val="001164F9"/>
    <w:rsid w:val="0011719C"/>
    <w:rsid w:val="00126EE4"/>
    <w:rsid w:val="00140049"/>
    <w:rsid w:val="00152CA0"/>
    <w:rsid w:val="00171601"/>
    <w:rsid w:val="001730EB"/>
    <w:rsid w:val="00173276"/>
    <w:rsid w:val="0019025B"/>
    <w:rsid w:val="00192AF7"/>
    <w:rsid w:val="00197366"/>
    <w:rsid w:val="001A136C"/>
    <w:rsid w:val="001B0DDE"/>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2AC5"/>
    <w:rsid w:val="00264AE9"/>
    <w:rsid w:val="00275AE6"/>
    <w:rsid w:val="002836D8"/>
    <w:rsid w:val="0028666D"/>
    <w:rsid w:val="002A7989"/>
    <w:rsid w:val="002B02F3"/>
    <w:rsid w:val="002C3463"/>
    <w:rsid w:val="002D266D"/>
    <w:rsid w:val="002D5B3D"/>
    <w:rsid w:val="002D7447"/>
    <w:rsid w:val="002E315A"/>
    <w:rsid w:val="002E4F8C"/>
    <w:rsid w:val="002F560C"/>
    <w:rsid w:val="002F5847"/>
    <w:rsid w:val="0030425A"/>
    <w:rsid w:val="003421F1"/>
    <w:rsid w:val="0034279C"/>
    <w:rsid w:val="00345C4B"/>
    <w:rsid w:val="00354F64"/>
    <w:rsid w:val="003559A1"/>
    <w:rsid w:val="00361563"/>
    <w:rsid w:val="00371D36"/>
    <w:rsid w:val="00373E17"/>
    <w:rsid w:val="003775E6"/>
    <w:rsid w:val="00381998"/>
    <w:rsid w:val="003A5F1C"/>
    <w:rsid w:val="003B148E"/>
    <w:rsid w:val="003C3E2E"/>
    <w:rsid w:val="003D2944"/>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F24"/>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0808"/>
    <w:rsid w:val="006D64A5"/>
    <w:rsid w:val="006E0935"/>
    <w:rsid w:val="006E353F"/>
    <w:rsid w:val="006E35AB"/>
    <w:rsid w:val="00711AA9"/>
    <w:rsid w:val="00722155"/>
    <w:rsid w:val="00737F19"/>
    <w:rsid w:val="00757383"/>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38DE"/>
    <w:rsid w:val="00A73EFA"/>
    <w:rsid w:val="00A773ED"/>
    <w:rsid w:val="00A77A3B"/>
    <w:rsid w:val="00A92F6F"/>
    <w:rsid w:val="00A97523"/>
    <w:rsid w:val="00AA29BB"/>
    <w:rsid w:val="00AA7824"/>
    <w:rsid w:val="00AB0FA3"/>
    <w:rsid w:val="00AB73BF"/>
    <w:rsid w:val="00AC335C"/>
    <w:rsid w:val="00AC463E"/>
    <w:rsid w:val="00AC5F07"/>
    <w:rsid w:val="00AD3BE2"/>
    <w:rsid w:val="00AD3E3D"/>
    <w:rsid w:val="00AE1EE4"/>
    <w:rsid w:val="00AE36EC"/>
    <w:rsid w:val="00AE7406"/>
    <w:rsid w:val="00AF1688"/>
    <w:rsid w:val="00AF46E6"/>
    <w:rsid w:val="00AF5139"/>
    <w:rsid w:val="00B06EDA"/>
    <w:rsid w:val="00B1161F"/>
    <w:rsid w:val="00B11661"/>
    <w:rsid w:val="00B11D2C"/>
    <w:rsid w:val="00B11DAE"/>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07BDE"/>
    <w:rsid w:val="00D104F5"/>
    <w:rsid w:val="00D14995"/>
    <w:rsid w:val="00D204F2"/>
    <w:rsid w:val="00D2455C"/>
    <w:rsid w:val="00D25023"/>
    <w:rsid w:val="00D27F8C"/>
    <w:rsid w:val="00D33843"/>
    <w:rsid w:val="00D54A6F"/>
    <w:rsid w:val="00D57D57"/>
    <w:rsid w:val="00D62E42"/>
    <w:rsid w:val="00D70164"/>
    <w:rsid w:val="00D748C9"/>
    <w:rsid w:val="00D772FB"/>
    <w:rsid w:val="00DA1AA0"/>
    <w:rsid w:val="00DA512B"/>
    <w:rsid w:val="00DC44A8"/>
    <w:rsid w:val="00DD5916"/>
    <w:rsid w:val="00DE49A4"/>
    <w:rsid w:val="00DE4BEE"/>
    <w:rsid w:val="00DE5B3D"/>
    <w:rsid w:val="00DE7112"/>
    <w:rsid w:val="00DE72B9"/>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149"/>
    <w:rsid w:val="00EF37A8"/>
    <w:rsid w:val="00EF531F"/>
    <w:rsid w:val="00F05FE8"/>
    <w:rsid w:val="00F06D86"/>
    <w:rsid w:val="00F13D87"/>
    <w:rsid w:val="00F149E5"/>
    <w:rsid w:val="00F15E33"/>
    <w:rsid w:val="00F17DA2"/>
    <w:rsid w:val="00F22EC0"/>
    <w:rsid w:val="00F25C47"/>
    <w:rsid w:val="00F27D7B"/>
    <w:rsid w:val="00F31D34"/>
    <w:rsid w:val="00F33F6A"/>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DD591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06&amp;session=125&amp;summary=B" TargetMode="External" Id="Rfdc8c7a7b1ae46e3" /><Relationship Type="http://schemas.openxmlformats.org/officeDocument/2006/relationships/hyperlink" Target="https://www.scstatehouse.gov/sess125_2023-2024/prever/5106_20240215.docx" TargetMode="External" Id="Rdf5ddb4132d1434b" /><Relationship Type="http://schemas.openxmlformats.org/officeDocument/2006/relationships/hyperlink" Target="h:\hj\20240215.docx" TargetMode="External" Id="R3036d6390e724e33" /><Relationship Type="http://schemas.openxmlformats.org/officeDocument/2006/relationships/hyperlink" Target="h:\hj\20240215.docx" TargetMode="External" Id="R1342d3297b4347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fd05d18e-5a3a-4be4-a296-166ddea14906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e2e7106a-050a-4766-8004-90b7bae06613</T_BILL_REQUEST_REQUEST>
  <T_BILL_R_ORIGINALDRAFT>4c0afd84-e084-49f2-aa6a-4e55b611af23</T_BILL_R_ORIGINALDRAFT>
  <T_BILL_SPONSOR_SPONSOR>2e504783-107b-48c5-a759-bce6e0a9b247</T_BILL_SPONSOR_SPONSOR>
  <T_BILL_T_BILLNAME>[5106]</T_BILL_T_BILLNAME>
  <T_BILL_T_BILLNUMBER>5106</T_BILL_T_BILLNUMBER>
  <T_BILL_T_BILLTITLE>TO AMEND THE SOUTH CAROLINA CODE OF LAWS BY ADDING SECTION 2‑3‑21 SO AS TO PROVIDE THAT ALL MEMBERS OF THE GENERAL ASSEMBLY RECEIVE AN ADDITIONAL IN‑DISTRICT COMPENSATION OF ONE THOUSAND FIVE HUNDRED DOLLARS EACH MONTH.</T_BILL_T_BILLTITLE>
  <T_BILL_T_CHAMBER>house</T_BILL_T_CHAMBER>
  <T_BILL_T_FILENAME> </T_BILL_T_FILENAME>
  <T_BILL_T_LEGTYPE>bill_statewide</T_BILL_T_LEGTYPE>
  <T_BILL_T_RATNUMBERSTRING>HNone</T_BILL_T_RATNUMBERSTRING>
  <T_BILL_T_SECTIONS>[{"SectionUUID":"6f226975-877e-480f-9d71-3003026dd7a4","SectionName":"code_section","SectionNumber":1,"SectionType":"code_section","CodeSections":[{"CodeSectionBookmarkName":"ns_T2C3N21_aabe470db","IsConstitutionSection":false,"Identity":"2-3-21","IsNew":true,"SubSections":[],"TitleRelatedTo":"","TitleSoAsTo":"","Deleted":false}],"TitleText":"BY ADDING SECTION 2-3-21 SO AS TO PROVIDE THAT ALL MEMBERS OF THE GENERAL ASSEMBLY RECEIVE AN ADDITIONAL IN-DISTRICT COMPENSATION OF ONE THOUSAND FIVE HUNDRED DOLLARS EACH MONTH","DisableControls":false,"Deleted":false,"RepealItems":[],"SectionBookmarkName":"bs_num_1_0f1a5ea84"},{"SectionUUID":"8f03ca95-8faa-4d43-a9c2-8afc498075bd","SectionName":"standard_eff_date_section","SectionNumber":2,"SectionType":"drafting_clause","CodeSections":[],"TitleText":"","DisableControls":false,"Deleted":false,"RepealItems":[],"SectionBookmarkName":"bs_num_2_lastsection"}]</T_BILL_T_SECTIONS>
  <T_BILL_T_SUBJECT>Requirements for practicing law</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653</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2024-02-08T15:34:00Z</cp:lastPrinted>
  <dcterms:created xsi:type="dcterms:W3CDTF">2024-02-08T16:21:00Z</dcterms:created>
  <dcterms:modified xsi:type="dcterms:W3CDTF">2024-02-08T16:21:00Z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