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Ott and Forrest</w:t>
      </w:r>
    </w:p>
    <w:p>
      <w:pPr>
        <w:widowControl w:val="false"/>
        <w:spacing w:after="0"/>
        <w:jc w:val="left"/>
      </w:pPr>
      <w:r>
        <w:rPr>
          <w:rFonts w:ascii="Times New Roman"/>
          <w:sz w:val="22"/>
        </w:rPr>
        <w:t xml:space="preserve">Companion/Similar bill(s): 763</w:t>
      </w:r>
    </w:p>
    <w:p>
      <w:pPr>
        <w:widowControl w:val="false"/>
        <w:spacing w:after="0"/>
        <w:jc w:val="left"/>
      </w:pPr>
      <w:r>
        <w:rPr>
          <w:rFonts w:ascii="Times New Roman"/>
          <w:sz w:val="22"/>
        </w:rPr>
        <w:t xml:space="preserve">Document Path: LC-0402VR24.docx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Waste Tires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aa1f53babd63461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Ways and Means</w:t>
      </w:r>
      <w:r>
        <w:t xml:space="preserve"> (</w:t>
      </w:r>
      <w:hyperlink w:history="true" r:id="R856f0f473c5548e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Forrest
 </w:t>
      </w:r>
    </w:p>
    <w:p>
      <w:pPr>
        <w:widowControl w:val="false"/>
        <w:spacing w:after="0"/>
        <w:jc w:val="left"/>
      </w:pPr>
    </w:p>
    <w:p>
      <w:pPr>
        <w:widowControl w:val="false"/>
        <w:spacing w:after="0"/>
        <w:jc w:val="left"/>
      </w:pPr>
      <w:r>
        <w:rPr>
          <w:rFonts w:ascii="Times New Roman"/>
          <w:sz w:val="22"/>
        </w:rPr>
        <w:t xml:space="preserve">View the latest </w:t>
      </w:r>
      <w:hyperlink r:id="Rd253170673e641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af9ae6f5214c8a">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115A" w14:paraId="40FEFADA" w14:textId="6277164D">
          <w:pPr>
            <w:pStyle w:val="scbilltitle"/>
          </w:pPr>
          <w:r>
            <w:t>TO AMEND THE SOUTH CAROLINA CODE OF LAWS BY AMENDING SECTION 44‑96‑170, RELATING TO WASTE TIRES, SO AS TO REMOVE THE CAP ON TIPPING FEES THAT A COUNTY MAY CHARGE FOR RECYCLING AND DISPOSAL OF CERTAIN WASTE TIRES; AND TO ENCOURAGE STAKEHOLDER COLLABORATION ON MARKET DEVELOPMENT OPPORTUNITIES REGARDING END‑OF‑LIFE TIRE RECYCLING IN SOUTH CAROLINA.</w:t>
          </w:r>
        </w:p>
      </w:sdtContent>
    </w:sdt>
    <w:bookmarkStart w:name="at_780a8771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768b0ff" w:id="2"/>
      <w:r w:rsidRPr="0094541D">
        <w:t>B</w:t>
      </w:r>
      <w:bookmarkEnd w:id="2"/>
      <w:r w:rsidRPr="0094541D">
        <w:t>e it enacted by the General Assembly of the State of South Carolina:</w:t>
      </w:r>
    </w:p>
    <w:p w:rsidR="00F1349E" w:rsidP="00F1349E" w:rsidRDefault="00F1349E" w14:paraId="1FC2CD72" w14:textId="77777777">
      <w:pPr>
        <w:pStyle w:val="scemptyline"/>
      </w:pPr>
    </w:p>
    <w:p w:rsidR="00F1349E" w:rsidP="00F1349E" w:rsidRDefault="00F1349E" w14:paraId="34298307" w14:textId="77777777">
      <w:pPr>
        <w:pStyle w:val="scdirectionallanguage"/>
      </w:pPr>
      <w:bookmarkStart w:name="bs_num_1_fa180fc6e" w:id="3"/>
      <w:r>
        <w:t>S</w:t>
      </w:r>
      <w:bookmarkEnd w:id="3"/>
      <w:r>
        <w:t>ECTION 1.</w:t>
      </w:r>
      <w:r>
        <w:tab/>
      </w:r>
      <w:bookmarkStart w:name="dl_50a5e278b" w:id="4"/>
      <w:r>
        <w:t>S</w:t>
      </w:r>
      <w:bookmarkEnd w:id="4"/>
      <w:r>
        <w:t>ection 44‑96‑170 (E) and (F) of the S.C. Code is amended to read:</w:t>
      </w:r>
    </w:p>
    <w:p w:rsidR="00F1349E" w:rsidP="00F1349E" w:rsidRDefault="00F1349E" w14:paraId="540B87C2" w14:textId="77777777">
      <w:pPr>
        <w:pStyle w:val="scemptyline"/>
      </w:pPr>
    </w:p>
    <w:p w:rsidR="00F1349E" w:rsidP="00F1349E" w:rsidRDefault="00F1349E" w14:paraId="7D706A22" w14:textId="07472F89">
      <w:pPr>
        <w:pStyle w:val="sccodifiedsection"/>
      </w:pPr>
      <w:bookmarkStart w:name="cs_T44C96N170_78bf130c8" w:id="5"/>
      <w:r>
        <w:tab/>
      </w:r>
      <w:bookmarkStart w:name="ss_T44C96N170SE_lv1_13665e204" w:id="6"/>
      <w:bookmarkEnd w:id="5"/>
      <w:r>
        <w:t>(</w:t>
      </w:r>
      <w:bookmarkEnd w:id="6"/>
      <w:r>
        <w:t xml:space="preserve">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in‑state tires. For tires not included in documentation, an additional tipping fee may be charged. Counties may charge a tipping fee </w:t>
      </w:r>
      <w:r>
        <w:rPr>
          <w:rStyle w:val="scstrike"/>
        </w:rPr>
        <w:t xml:space="preserve">of up to one dollar and fifty cents for each tire or up to one hundred fifty dollars a ton </w:t>
      </w:r>
      <w:r>
        <w:t>for waste tires generated in this State for which no fee has been paid otherwise.</w:t>
      </w:r>
    </w:p>
    <w:p w:rsidR="00F1349E" w:rsidP="00F1349E" w:rsidRDefault="00F1349E" w14:paraId="14DFDACC" w14:textId="540091E9">
      <w:pPr>
        <w:pStyle w:val="sccodifiedsection"/>
      </w:pPr>
      <w:r>
        <w:tab/>
      </w:r>
      <w:bookmarkStart w:name="ss_T44C96N170SF_lv1_edf0def9b" w:id="7"/>
      <w:r>
        <w:t>(</w:t>
      </w:r>
      <w:bookmarkEnd w:id="7"/>
      <w:r>
        <w:t xml:space="preserve">F) Counties may charge a tipping fee </w:t>
      </w:r>
      <w:r>
        <w:rPr>
          <w:rStyle w:val="scstrike"/>
        </w:rPr>
        <w:t xml:space="preserve">of up to one dollar and fifty cents </w:t>
      </w:r>
      <w:r>
        <w:t>for each waste tire manufactured in this State</w:t>
      </w:r>
      <w:r>
        <w:rPr>
          <w:rStyle w:val="scstrike"/>
        </w:rPr>
        <w:t xml:space="preserve"> or up to one hundred fifty dollars per ton</w:t>
      </w:r>
      <w:r w:rsidR="00877EF0">
        <w:rPr>
          <w:rStyle w:val="scinsert"/>
        </w:rPr>
        <w:t xml:space="preserve"> and</w:t>
      </w:r>
      <w:r>
        <w:t xml:space="preserve"> for waste tires manufactured in this State for which no fee has been paid otherwise.</w:t>
      </w:r>
    </w:p>
    <w:p w:rsidR="00877EF0" w:rsidP="00877EF0" w:rsidRDefault="00877EF0" w14:paraId="493A9CE0" w14:textId="77777777">
      <w:pPr>
        <w:pStyle w:val="scemptyline"/>
      </w:pPr>
    </w:p>
    <w:p w:rsidR="0008283B" w:rsidP="0008283B" w:rsidRDefault="00877EF0" w14:paraId="1FFB1C54" w14:textId="77777777">
      <w:pPr>
        <w:pStyle w:val="scdirectionallanguage"/>
      </w:pPr>
      <w:bookmarkStart w:name="bs_num_2_6d7666865" w:id="8"/>
      <w:r>
        <w:t>S</w:t>
      </w:r>
      <w:bookmarkEnd w:id="8"/>
      <w:r>
        <w:t>ECTION 2.</w:t>
      </w:r>
      <w:r>
        <w:tab/>
      </w:r>
      <w:bookmarkStart w:name="dl_f293a64f7" w:id="9"/>
      <w:r w:rsidR="0008283B">
        <w:t>S</w:t>
      </w:r>
      <w:bookmarkEnd w:id="9"/>
      <w:r w:rsidR="0008283B">
        <w:t>ection 44‑96‑170 of the S.C. Code is amended by adding:</w:t>
      </w:r>
    </w:p>
    <w:p w:rsidR="0008283B" w:rsidP="0008283B" w:rsidRDefault="0008283B" w14:paraId="1B351E9B" w14:textId="77777777">
      <w:pPr>
        <w:pStyle w:val="scemptyline"/>
      </w:pPr>
    </w:p>
    <w:p w:rsidR="00032FFF" w:rsidP="00032FFF" w:rsidRDefault="00032FFF" w14:paraId="33B1FACF" w14:textId="097B0321">
      <w:pPr>
        <w:pStyle w:val="scnewcodesection"/>
      </w:pPr>
      <w:bookmarkStart w:name="ns_T44C96N170_57399a977" w:id="10"/>
      <w:r>
        <w:tab/>
      </w:r>
      <w:bookmarkStart w:name="ss_T44C96N170SU_lv1_089e7a621" w:id="11"/>
      <w:bookmarkEnd w:id="10"/>
      <w:r w:rsidR="0008283B">
        <w:t>(</w:t>
      </w:r>
      <w:bookmarkEnd w:id="11"/>
      <w:r w:rsidR="0008283B">
        <w:t>U)</w:t>
      </w:r>
      <w:bookmarkStart w:name="ss_T44C96N170S1_lv2_8d549505c" w:id="12"/>
      <w:r>
        <w:t>(</w:t>
      </w:r>
      <w:bookmarkEnd w:id="12"/>
      <w:r>
        <w:t>1) The need to implement, maintain and expand all economically viable and environmentally sound waste tire markets is essential. The department, in conjunction with the S.C. Department of Commerce Recycling Market Development Program, shall work together to identify, pursue, and develop a sustainable statewide market infrastructure for tire‑derived products.</w:t>
      </w:r>
    </w:p>
    <w:p w:rsidR="00032FFF" w:rsidP="00032FFF" w:rsidRDefault="00032FFF" w14:paraId="4DEFB5D5" w14:textId="701B649A">
      <w:pPr>
        <w:pStyle w:val="scnewcodesection"/>
      </w:pPr>
      <w:r>
        <w:tab/>
      </w:r>
      <w:r>
        <w:tab/>
      </w:r>
      <w:bookmarkStart w:name="ss_T44C96N170S2_lv2_27287d598" w:id="13"/>
      <w:r>
        <w:t>(</w:t>
      </w:r>
      <w:bookmarkEnd w:id="13"/>
      <w:r>
        <w:t>2)</w:t>
      </w:r>
      <w:r w:rsidR="00395123">
        <w:t xml:space="preserve"> </w:t>
      </w:r>
      <w:r>
        <w:t>The agencies shall at a minimum:</w:t>
      </w:r>
    </w:p>
    <w:p w:rsidR="00032FFF" w:rsidP="00032FFF" w:rsidRDefault="00032FFF" w14:paraId="001F9608" w14:textId="77777777">
      <w:pPr>
        <w:pStyle w:val="scnewcodesection"/>
      </w:pPr>
      <w:r>
        <w:tab/>
      </w:r>
      <w:r>
        <w:tab/>
      </w:r>
      <w:r>
        <w:tab/>
      </w:r>
      <w:bookmarkStart w:name="ss_T44C96N170Sa_lv3_dc506b0fc" w:id="14"/>
      <w:r>
        <w:t>(</w:t>
      </w:r>
      <w:bookmarkEnd w:id="14"/>
      <w:r>
        <w:t xml:space="preserve">a) develop a state plan for the efficient and effective management of waste tires with the priority focus on market </w:t>
      </w:r>
      <w:proofErr w:type="gramStart"/>
      <w:r>
        <w:t>development;</w:t>
      </w:r>
      <w:proofErr w:type="gramEnd"/>
    </w:p>
    <w:p w:rsidR="00032FFF" w:rsidP="00032FFF" w:rsidRDefault="00032FFF" w14:paraId="56CB68BA" w14:textId="46B08F9C">
      <w:pPr>
        <w:pStyle w:val="scnewcodesection"/>
      </w:pPr>
      <w:r>
        <w:lastRenderedPageBreak/>
        <w:tab/>
      </w:r>
      <w:r>
        <w:tab/>
      </w:r>
      <w:r>
        <w:tab/>
      </w:r>
      <w:bookmarkStart w:name="ss_T44C96N170Sb_lv3_5faa57ef7" w:id="15"/>
      <w:r>
        <w:t>(</w:t>
      </w:r>
      <w:bookmarkEnd w:id="15"/>
      <w:r>
        <w:t>b) develop a comprehensive and diversified approach to develop markets emphasizing higher end uses for waste tires and a circular tire economy working with public and private entities, including S.C. Department of Transportation, S.C. Asphalt Paving Association, S.C. Department</w:t>
      </w:r>
      <w:r w:rsidR="00395123">
        <w:t xml:space="preserve"> of</w:t>
      </w:r>
      <w:r>
        <w:t xml:space="preserve"> Commerce Recycling Market Development Advisory Council, county governments, South Carolina’s public colleges and universities, waste tire recyclers and processors, new tire retailers, South Carolina’s tire manufacturers, and the U.S. Tire Manufacturers Association and other appropriate regional and national stakeholders;</w:t>
      </w:r>
    </w:p>
    <w:p w:rsidR="00032FFF" w:rsidP="00032FFF" w:rsidRDefault="00032FFF" w14:paraId="547D8DC6" w14:textId="77777777">
      <w:pPr>
        <w:pStyle w:val="scnewcodesection"/>
      </w:pPr>
      <w:r>
        <w:tab/>
      </w:r>
      <w:r>
        <w:tab/>
      </w:r>
      <w:r>
        <w:tab/>
      </w:r>
      <w:bookmarkStart w:name="ss_T44C96N170Sc_lv3_f3c1c5f67" w:id="16"/>
      <w:r>
        <w:t>(</w:t>
      </w:r>
      <w:bookmarkEnd w:id="16"/>
      <w:r>
        <w:t>c) promote the economic and environmental benefits of waste tire recycling; and</w:t>
      </w:r>
    </w:p>
    <w:p w:rsidR="00032FFF" w:rsidP="00032FFF" w:rsidRDefault="00032FFF" w14:paraId="6FB4C3DC" w14:textId="77777777">
      <w:pPr>
        <w:pStyle w:val="scnewcodesection"/>
      </w:pPr>
      <w:r>
        <w:tab/>
      </w:r>
      <w:r>
        <w:tab/>
      </w:r>
      <w:r>
        <w:tab/>
      </w:r>
      <w:bookmarkStart w:name="ss_T44C96N170Sd_lv3_84db2e1fc" w:id="17"/>
      <w:r>
        <w:t>(</w:t>
      </w:r>
      <w:bookmarkEnd w:id="17"/>
      <w:r>
        <w:t>d) set specific goals and objectives to match national percentages in reuse markets.</w:t>
      </w:r>
    </w:p>
    <w:p w:rsidR="00032FFF" w:rsidP="00032FFF" w:rsidRDefault="00032FFF" w14:paraId="04CAD473" w14:textId="2BF20661">
      <w:pPr>
        <w:pStyle w:val="scnewcodesection"/>
      </w:pPr>
      <w:r>
        <w:tab/>
      </w:r>
      <w:r>
        <w:tab/>
      </w:r>
      <w:bookmarkStart w:name="ss_T44C96N170S3_lv2_cbf148df5" w:id="18"/>
      <w:r>
        <w:t>(</w:t>
      </w:r>
      <w:bookmarkEnd w:id="18"/>
      <w:r>
        <w:t>3)</w:t>
      </w:r>
      <w:r w:rsidR="00395123">
        <w:t xml:space="preserve"> </w:t>
      </w:r>
      <w:r>
        <w:t>The department shall:</w:t>
      </w:r>
    </w:p>
    <w:p w:rsidR="00032FFF" w:rsidP="00032FFF" w:rsidRDefault="00032FFF" w14:paraId="7444E743" w14:textId="77777777">
      <w:pPr>
        <w:pStyle w:val="scnewcodesection"/>
      </w:pPr>
      <w:r>
        <w:tab/>
      </w:r>
      <w:r>
        <w:tab/>
      </w:r>
      <w:r>
        <w:tab/>
      </w:r>
      <w:bookmarkStart w:name="ss_T44C96N170Sa_lv3_c8a6aa6f4" w:id="19"/>
      <w:r>
        <w:t>(</w:t>
      </w:r>
      <w:bookmarkEnd w:id="19"/>
      <w:r>
        <w:t xml:space="preserve">a) provide disposal and recycling data to the Recycling Market Development Program for its waste tire market development </w:t>
      </w:r>
      <w:proofErr w:type="gramStart"/>
      <w:r>
        <w:t>activities;</w:t>
      </w:r>
      <w:proofErr w:type="gramEnd"/>
    </w:p>
    <w:p w:rsidR="00032FFF" w:rsidP="00032FFF" w:rsidRDefault="00032FFF" w14:paraId="1268EAFB" w14:textId="127AA984">
      <w:pPr>
        <w:pStyle w:val="scnewcodesection"/>
      </w:pPr>
      <w:r>
        <w:tab/>
      </w:r>
      <w:r>
        <w:tab/>
      </w:r>
      <w:r>
        <w:tab/>
      </w:r>
      <w:bookmarkStart w:name="ss_T44C96N170Sb_lv3_bc26c8b4e" w:id="20"/>
      <w:r>
        <w:t>(</w:t>
      </w:r>
      <w:bookmarkEnd w:id="20"/>
      <w:r>
        <w:t>b) develop and implement outreach</w:t>
      </w:r>
      <w:r w:rsidR="00395123">
        <w:t xml:space="preserve"> and </w:t>
      </w:r>
      <w:r>
        <w:t>education programs for the public, communities, and other appropriate stakeholders on the economic and environmental benefits of waste tire recycling; and</w:t>
      </w:r>
    </w:p>
    <w:p w:rsidR="00032FFF" w:rsidP="00032FFF" w:rsidRDefault="00032FFF" w14:paraId="5E0B598D" w14:textId="25F1D945">
      <w:pPr>
        <w:pStyle w:val="scnewcodesection"/>
      </w:pPr>
      <w:r>
        <w:tab/>
      </w:r>
      <w:r>
        <w:tab/>
      </w:r>
      <w:r>
        <w:tab/>
      </w:r>
      <w:bookmarkStart w:name="ss_T44C96N170Sc_lv3_68e48349a" w:id="21"/>
      <w:r>
        <w:t>(</w:t>
      </w:r>
      <w:bookmarkEnd w:id="21"/>
      <w:r>
        <w:t>c) develop and implement outreach</w:t>
      </w:r>
      <w:r w:rsidR="00395123">
        <w:t xml:space="preserve"> and </w:t>
      </w:r>
      <w:r>
        <w:t>education programs that focus on preventing illegal dumping of waste tires.</w:t>
      </w:r>
    </w:p>
    <w:p w:rsidR="00032FFF" w:rsidP="00032FFF" w:rsidRDefault="00032FFF" w14:paraId="7477632A" w14:textId="4DE3B4F8">
      <w:pPr>
        <w:pStyle w:val="scnewcodesection"/>
      </w:pPr>
      <w:r>
        <w:tab/>
      </w:r>
      <w:r>
        <w:tab/>
      </w:r>
      <w:bookmarkStart w:name="ss_T44C96N170S4_lv2_9da3f8c30" w:id="22"/>
      <w:r>
        <w:t>(</w:t>
      </w:r>
      <w:bookmarkEnd w:id="22"/>
      <w:r>
        <w:t>4)</w:t>
      </w:r>
      <w:r w:rsidR="00395123">
        <w:t xml:space="preserve"> </w:t>
      </w:r>
      <w:r>
        <w:t>The Recycling Market Development Program shall:</w:t>
      </w:r>
    </w:p>
    <w:p w:rsidR="00032FFF" w:rsidP="00032FFF" w:rsidRDefault="00032FFF" w14:paraId="23244682" w14:textId="77777777">
      <w:pPr>
        <w:pStyle w:val="scnewcodesection"/>
      </w:pPr>
      <w:r>
        <w:tab/>
      </w:r>
      <w:r>
        <w:tab/>
      </w:r>
      <w:r>
        <w:tab/>
      </w:r>
      <w:bookmarkStart w:name="ss_T44C96N170Sa_lv3_c4982233c" w:id="23"/>
      <w:r>
        <w:t>(</w:t>
      </w:r>
      <w:bookmarkEnd w:id="23"/>
      <w:r>
        <w:t xml:space="preserve">a) conduct national, regional, and local research on new approaches, technologies, end uses, and </w:t>
      </w:r>
      <w:proofErr w:type="gramStart"/>
      <w:r>
        <w:t>more;</w:t>
      </w:r>
      <w:proofErr w:type="gramEnd"/>
    </w:p>
    <w:p w:rsidR="00032FFF" w:rsidP="00032FFF" w:rsidRDefault="00032FFF" w14:paraId="41B1B3A1" w14:textId="77777777">
      <w:pPr>
        <w:pStyle w:val="scnewcodesection"/>
      </w:pPr>
      <w:r>
        <w:tab/>
      </w:r>
      <w:r>
        <w:tab/>
      </w:r>
      <w:r>
        <w:tab/>
      </w:r>
      <w:bookmarkStart w:name="ss_T44C96N170Sb_lv3_035165e0e" w:id="24"/>
      <w:r>
        <w:t>(</w:t>
      </w:r>
      <w:bookmarkEnd w:id="24"/>
      <w:r>
        <w:t xml:space="preserve">b) prioritize higher end uses such as rubberized asphalt, ground rubber, civil engineering applications, mulch, and other products over waste </w:t>
      </w:r>
      <w:proofErr w:type="gramStart"/>
      <w:r>
        <w:t>reduction;</w:t>
      </w:r>
      <w:proofErr w:type="gramEnd"/>
    </w:p>
    <w:p w:rsidR="00032FFF" w:rsidP="00032FFF" w:rsidRDefault="00032FFF" w14:paraId="59450F7D" w14:textId="77777777">
      <w:pPr>
        <w:pStyle w:val="scnewcodesection"/>
      </w:pPr>
      <w:r>
        <w:tab/>
      </w:r>
      <w:r>
        <w:tab/>
      </w:r>
      <w:r>
        <w:tab/>
      </w:r>
      <w:bookmarkStart w:name="ss_T44C96N170Sc_lv3_f64e0a349" w:id="25"/>
      <w:r>
        <w:t>(</w:t>
      </w:r>
      <w:bookmarkEnd w:id="25"/>
      <w:r>
        <w:t xml:space="preserve">c) encourage the increased use of rubberized asphalt with the S.C. Department of </w:t>
      </w:r>
      <w:proofErr w:type="gramStart"/>
      <w:r>
        <w:t>Transportation;</w:t>
      </w:r>
      <w:proofErr w:type="gramEnd"/>
    </w:p>
    <w:p w:rsidR="00032FFF" w:rsidP="00032FFF" w:rsidRDefault="00032FFF" w14:paraId="49700CBF" w14:textId="77777777">
      <w:pPr>
        <w:pStyle w:val="scnewcodesection"/>
      </w:pPr>
      <w:r>
        <w:tab/>
      </w:r>
      <w:r>
        <w:tab/>
      </w:r>
      <w:r>
        <w:tab/>
      </w:r>
      <w:bookmarkStart w:name="ss_T44C96N170Sd_lv3_5ea71f15e" w:id="26"/>
      <w:r>
        <w:t>(</w:t>
      </w:r>
      <w:bookmarkEnd w:id="26"/>
      <w:r>
        <w:t xml:space="preserve">d) create partnerships with key stakeholders including tire manufacturers, automobile manufacturers, waste tire recyclers and processors, trade associations and other appropriate entities to share responsibilities in managing waste tires as well as developing and maintaining markets; and  </w:t>
      </w:r>
    </w:p>
    <w:p w:rsidR="00877EF0" w:rsidP="00032FFF" w:rsidRDefault="00032FFF" w14:paraId="068BB016" w14:textId="6AA5C929">
      <w:pPr>
        <w:pStyle w:val="scnewcodesection"/>
      </w:pPr>
      <w:r>
        <w:tab/>
      </w:r>
      <w:r>
        <w:tab/>
      </w:r>
      <w:r>
        <w:tab/>
      </w:r>
      <w:bookmarkStart w:name="ss_T44C96N170Se_lv3_8fdc4f312" w:id="27"/>
      <w:r>
        <w:t>(</w:t>
      </w:r>
      <w:bookmarkEnd w:id="27"/>
      <w:r>
        <w:t>e) publish a report by March fifteenth of each year on South Carolina’s waste tire market performance including successes, obstacles, data, trends, and more.</w:t>
      </w:r>
    </w:p>
    <w:p w:rsidRPr="00DF3B44" w:rsidR="007E06BB" w:rsidP="00787433" w:rsidRDefault="007E06BB" w14:paraId="3D8F1FED" w14:textId="68A11411">
      <w:pPr>
        <w:pStyle w:val="scemptyline"/>
      </w:pPr>
    </w:p>
    <w:p w:rsidRPr="00DF3B44" w:rsidR="007A10F1" w:rsidP="007A10F1" w:rsidRDefault="00E27805" w14:paraId="0E9393B4" w14:textId="3A662836">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47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DF73FF" w:rsidR="00685035" w:rsidRPr="007B4AF7" w:rsidRDefault="00EE1D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44F11">
              <w:t>[5115]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4F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FFF"/>
    <w:rsid w:val="00037F04"/>
    <w:rsid w:val="000404BF"/>
    <w:rsid w:val="00044B84"/>
    <w:rsid w:val="000479D0"/>
    <w:rsid w:val="000547F9"/>
    <w:rsid w:val="0006464F"/>
    <w:rsid w:val="00066B54"/>
    <w:rsid w:val="00072FCD"/>
    <w:rsid w:val="00074A4F"/>
    <w:rsid w:val="00077B65"/>
    <w:rsid w:val="0008283B"/>
    <w:rsid w:val="000A3C25"/>
    <w:rsid w:val="000B4C02"/>
    <w:rsid w:val="000B59E9"/>
    <w:rsid w:val="000B5B4A"/>
    <w:rsid w:val="000B7FE1"/>
    <w:rsid w:val="000C089B"/>
    <w:rsid w:val="000C3E88"/>
    <w:rsid w:val="000C46B9"/>
    <w:rsid w:val="000C58E4"/>
    <w:rsid w:val="000C6F9A"/>
    <w:rsid w:val="000D2F44"/>
    <w:rsid w:val="000D33E4"/>
    <w:rsid w:val="000D3781"/>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E1011"/>
    <w:rsid w:val="001F2A41"/>
    <w:rsid w:val="001F313F"/>
    <w:rsid w:val="001F331D"/>
    <w:rsid w:val="001F394C"/>
    <w:rsid w:val="001F410F"/>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5991"/>
    <w:rsid w:val="0030425A"/>
    <w:rsid w:val="00314818"/>
    <w:rsid w:val="003421F1"/>
    <w:rsid w:val="0034279C"/>
    <w:rsid w:val="00354F64"/>
    <w:rsid w:val="003559A1"/>
    <w:rsid w:val="00361563"/>
    <w:rsid w:val="00371D36"/>
    <w:rsid w:val="00373E17"/>
    <w:rsid w:val="003775E6"/>
    <w:rsid w:val="00381998"/>
    <w:rsid w:val="00395123"/>
    <w:rsid w:val="003A5F1C"/>
    <w:rsid w:val="003C3E2E"/>
    <w:rsid w:val="003D4A3C"/>
    <w:rsid w:val="003D55B2"/>
    <w:rsid w:val="003E0033"/>
    <w:rsid w:val="003E3992"/>
    <w:rsid w:val="003E5452"/>
    <w:rsid w:val="003E7165"/>
    <w:rsid w:val="003E7FF6"/>
    <w:rsid w:val="004046B5"/>
    <w:rsid w:val="00406F27"/>
    <w:rsid w:val="004125A1"/>
    <w:rsid w:val="004141B8"/>
    <w:rsid w:val="004203B9"/>
    <w:rsid w:val="00432135"/>
    <w:rsid w:val="00446987"/>
    <w:rsid w:val="00446D28"/>
    <w:rsid w:val="00462791"/>
    <w:rsid w:val="00466CD0"/>
    <w:rsid w:val="004732C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768"/>
    <w:rsid w:val="005002ED"/>
    <w:rsid w:val="00500DBC"/>
    <w:rsid w:val="00500E2A"/>
    <w:rsid w:val="00507776"/>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115A"/>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2AC"/>
    <w:rsid w:val="0067345B"/>
    <w:rsid w:val="00676561"/>
    <w:rsid w:val="00683986"/>
    <w:rsid w:val="00685035"/>
    <w:rsid w:val="00685770"/>
    <w:rsid w:val="00690DBA"/>
    <w:rsid w:val="006964F9"/>
    <w:rsid w:val="006A395F"/>
    <w:rsid w:val="006A65E2"/>
    <w:rsid w:val="006B37BD"/>
    <w:rsid w:val="006C092D"/>
    <w:rsid w:val="006C099D"/>
    <w:rsid w:val="006C18F0"/>
    <w:rsid w:val="006C7E01"/>
    <w:rsid w:val="006D1C61"/>
    <w:rsid w:val="006D64A5"/>
    <w:rsid w:val="006E0935"/>
    <w:rsid w:val="006E353F"/>
    <w:rsid w:val="006E35AB"/>
    <w:rsid w:val="00711AA9"/>
    <w:rsid w:val="00722155"/>
    <w:rsid w:val="00737F19"/>
    <w:rsid w:val="00754569"/>
    <w:rsid w:val="00782BF8"/>
    <w:rsid w:val="00783C75"/>
    <w:rsid w:val="007849D9"/>
    <w:rsid w:val="00787433"/>
    <w:rsid w:val="007A10F1"/>
    <w:rsid w:val="007A34DB"/>
    <w:rsid w:val="007A3D50"/>
    <w:rsid w:val="007B2D29"/>
    <w:rsid w:val="007B412F"/>
    <w:rsid w:val="007B4AF7"/>
    <w:rsid w:val="007B4DBF"/>
    <w:rsid w:val="007C5458"/>
    <w:rsid w:val="007D2C67"/>
    <w:rsid w:val="007E06BB"/>
    <w:rsid w:val="007E7648"/>
    <w:rsid w:val="007F50D1"/>
    <w:rsid w:val="00816D52"/>
    <w:rsid w:val="00831048"/>
    <w:rsid w:val="00834272"/>
    <w:rsid w:val="008625C1"/>
    <w:rsid w:val="0087671D"/>
    <w:rsid w:val="00877EF0"/>
    <w:rsid w:val="008806F9"/>
    <w:rsid w:val="00887957"/>
    <w:rsid w:val="008A57E3"/>
    <w:rsid w:val="008B5BF4"/>
    <w:rsid w:val="008B7123"/>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F11"/>
    <w:rsid w:val="00A504A7"/>
    <w:rsid w:val="00A53677"/>
    <w:rsid w:val="00A53BF2"/>
    <w:rsid w:val="00A60D68"/>
    <w:rsid w:val="00A73EFA"/>
    <w:rsid w:val="00A77A3B"/>
    <w:rsid w:val="00A92F6F"/>
    <w:rsid w:val="00A97523"/>
    <w:rsid w:val="00AA7824"/>
    <w:rsid w:val="00AB0FA3"/>
    <w:rsid w:val="00AB73BF"/>
    <w:rsid w:val="00AC335C"/>
    <w:rsid w:val="00AC463E"/>
    <w:rsid w:val="00AC7CE0"/>
    <w:rsid w:val="00AD3BE2"/>
    <w:rsid w:val="00AD3E3D"/>
    <w:rsid w:val="00AE1EE4"/>
    <w:rsid w:val="00AE36EC"/>
    <w:rsid w:val="00AE7406"/>
    <w:rsid w:val="00AF1688"/>
    <w:rsid w:val="00AF46E6"/>
    <w:rsid w:val="00AF5139"/>
    <w:rsid w:val="00B06EDA"/>
    <w:rsid w:val="00B1161F"/>
    <w:rsid w:val="00B11661"/>
    <w:rsid w:val="00B32B4D"/>
    <w:rsid w:val="00B4137E"/>
    <w:rsid w:val="00B459B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576C"/>
    <w:rsid w:val="00DA1AA0"/>
    <w:rsid w:val="00DA512B"/>
    <w:rsid w:val="00DC44A8"/>
    <w:rsid w:val="00DE4BEE"/>
    <w:rsid w:val="00DE5B3D"/>
    <w:rsid w:val="00DE7112"/>
    <w:rsid w:val="00DF19BE"/>
    <w:rsid w:val="00DF3B44"/>
    <w:rsid w:val="00E1372E"/>
    <w:rsid w:val="00E21D30"/>
    <w:rsid w:val="00E23AF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3FD7"/>
    <w:rsid w:val="00EB46E2"/>
    <w:rsid w:val="00EC0045"/>
    <w:rsid w:val="00ED452E"/>
    <w:rsid w:val="00EE1DB6"/>
    <w:rsid w:val="00EE3CDA"/>
    <w:rsid w:val="00EF37A8"/>
    <w:rsid w:val="00EF531F"/>
    <w:rsid w:val="00F05FE8"/>
    <w:rsid w:val="00F06D86"/>
    <w:rsid w:val="00F133CD"/>
    <w:rsid w:val="00F1349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E00"/>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11"/>
    <w:rPr>
      <w:lang w:val="en-US"/>
    </w:rPr>
  </w:style>
  <w:style w:type="character" w:default="1" w:styleId="DefaultParagraphFont">
    <w:name w:val="Default Paragraph Font"/>
    <w:uiPriority w:val="1"/>
    <w:semiHidden/>
    <w:unhideWhenUsed/>
    <w:rsid w:val="00A44F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4F11"/>
  </w:style>
  <w:style w:type="character" w:styleId="LineNumber">
    <w:name w:val="line number"/>
    <w:uiPriority w:val="99"/>
    <w:semiHidden/>
    <w:unhideWhenUsed/>
    <w:rsid w:val="00A44F11"/>
    <w:rPr>
      <w:rFonts w:ascii="Times New Roman" w:hAnsi="Times New Roman"/>
      <w:b w:val="0"/>
      <w:i w:val="0"/>
      <w:sz w:val="22"/>
    </w:rPr>
  </w:style>
  <w:style w:type="paragraph" w:styleId="NoSpacing">
    <w:name w:val="No Spacing"/>
    <w:uiPriority w:val="1"/>
    <w:qFormat/>
    <w:rsid w:val="00A44F11"/>
    <w:pPr>
      <w:spacing w:after="0" w:line="240" w:lineRule="auto"/>
    </w:pPr>
  </w:style>
  <w:style w:type="paragraph" w:customStyle="1" w:styleId="scemptylineheader">
    <w:name w:val="sc_emptyline_header"/>
    <w:qFormat/>
    <w:rsid w:val="00A44F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4F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4F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4F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4F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4F11"/>
    <w:rPr>
      <w:color w:val="808080"/>
    </w:rPr>
  </w:style>
  <w:style w:type="paragraph" w:customStyle="1" w:styleId="scdirectionallanguage">
    <w:name w:val="sc_directional_language"/>
    <w:qFormat/>
    <w:rsid w:val="00A44F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4F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4F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4F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4F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4F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4F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4F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4F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4F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4F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4F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4F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4F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4F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4F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4F11"/>
    <w:rPr>
      <w:rFonts w:ascii="Times New Roman" w:hAnsi="Times New Roman"/>
      <w:color w:val="auto"/>
      <w:sz w:val="22"/>
    </w:rPr>
  </w:style>
  <w:style w:type="paragraph" w:customStyle="1" w:styleId="scclippagebillheader">
    <w:name w:val="sc_clip_page_bill_header"/>
    <w:qFormat/>
    <w:rsid w:val="00A44F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4F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4F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4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F11"/>
    <w:rPr>
      <w:lang w:val="en-US"/>
    </w:rPr>
  </w:style>
  <w:style w:type="paragraph" w:styleId="Footer">
    <w:name w:val="footer"/>
    <w:basedOn w:val="Normal"/>
    <w:link w:val="FooterChar"/>
    <w:uiPriority w:val="99"/>
    <w:unhideWhenUsed/>
    <w:rsid w:val="00A44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F11"/>
    <w:rPr>
      <w:lang w:val="en-US"/>
    </w:rPr>
  </w:style>
  <w:style w:type="paragraph" w:styleId="ListParagraph">
    <w:name w:val="List Paragraph"/>
    <w:basedOn w:val="Normal"/>
    <w:uiPriority w:val="34"/>
    <w:qFormat/>
    <w:rsid w:val="00A44F11"/>
    <w:pPr>
      <w:ind w:left="720"/>
      <w:contextualSpacing/>
    </w:pPr>
  </w:style>
  <w:style w:type="paragraph" w:customStyle="1" w:styleId="scbillfooter">
    <w:name w:val="sc_bill_footer"/>
    <w:qFormat/>
    <w:rsid w:val="00A44F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4F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4F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4F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4F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4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4F11"/>
    <w:pPr>
      <w:widowControl w:val="0"/>
      <w:suppressAutoHyphens/>
      <w:spacing w:after="0" w:line="360" w:lineRule="auto"/>
    </w:pPr>
    <w:rPr>
      <w:rFonts w:ascii="Times New Roman" w:hAnsi="Times New Roman"/>
      <w:lang w:val="en-US"/>
    </w:rPr>
  </w:style>
  <w:style w:type="paragraph" w:customStyle="1" w:styleId="sctableln">
    <w:name w:val="sc_table_ln"/>
    <w:qFormat/>
    <w:rsid w:val="00A44F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4F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4F11"/>
    <w:rPr>
      <w:strike/>
      <w:dstrike w:val="0"/>
    </w:rPr>
  </w:style>
  <w:style w:type="character" w:customStyle="1" w:styleId="scinsert">
    <w:name w:val="sc_insert"/>
    <w:uiPriority w:val="1"/>
    <w:qFormat/>
    <w:rsid w:val="00A44F11"/>
    <w:rPr>
      <w:caps w:val="0"/>
      <w:smallCaps w:val="0"/>
      <w:strike w:val="0"/>
      <w:dstrike w:val="0"/>
      <w:vanish w:val="0"/>
      <w:u w:val="single"/>
      <w:vertAlign w:val="baseline"/>
    </w:rPr>
  </w:style>
  <w:style w:type="character" w:customStyle="1" w:styleId="scinsertred">
    <w:name w:val="sc_insert_red"/>
    <w:uiPriority w:val="1"/>
    <w:qFormat/>
    <w:rsid w:val="00A44F11"/>
    <w:rPr>
      <w:caps w:val="0"/>
      <w:smallCaps w:val="0"/>
      <w:strike w:val="0"/>
      <w:dstrike w:val="0"/>
      <w:vanish w:val="0"/>
      <w:color w:val="FF0000"/>
      <w:u w:val="single"/>
      <w:vertAlign w:val="baseline"/>
    </w:rPr>
  </w:style>
  <w:style w:type="character" w:customStyle="1" w:styleId="scinsertblue">
    <w:name w:val="sc_insert_blue"/>
    <w:uiPriority w:val="1"/>
    <w:qFormat/>
    <w:rsid w:val="00A44F11"/>
    <w:rPr>
      <w:caps w:val="0"/>
      <w:smallCaps w:val="0"/>
      <w:strike w:val="0"/>
      <w:dstrike w:val="0"/>
      <w:vanish w:val="0"/>
      <w:color w:val="0070C0"/>
      <w:u w:val="single"/>
      <w:vertAlign w:val="baseline"/>
    </w:rPr>
  </w:style>
  <w:style w:type="character" w:customStyle="1" w:styleId="scstrikered">
    <w:name w:val="sc_strike_red"/>
    <w:uiPriority w:val="1"/>
    <w:qFormat/>
    <w:rsid w:val="00A44F11"/>
    <w:rPr>
      <w:strike/>
      <w:dstrike w:val="0"/>
      <w:color w:val="FF0000"/>
    </w:rPr>
  </w:style>
  <w:style w:type="character" w:customStyle="1" w:styleId="scstrikeblue">
    <w:name w:val="sc_strike_blue"/>
    <w:uiPriority w:val="1"/>
    <w:qFormat/>
    <w:rsid w:val="00A44F11"/>
    <w:rPr>
      <w:strike/>
      <w:dstrike w:val="0"/>
      <w:color w:val="0070C0"/>
    </w:rPr>
  </w:style>
  <w:style w:type="character" w:customStyle="1" w:styleId="scinsertbluenounderline">
    <w:name w:val="sc_insert_blue_no_underline"/>
    <w:uiPriority w:val="1"/>
    <w:qFormat/>
    <w:rsid w:val="00A44F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4F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4F11"/>
    <w:rPr>
      <w:strike/>
      <w:dstrike w:val="0"/>
      <w:color w:val="0070C0"/>
      <w:lang w:val="en-US"/>
    </w:rPr>
  </w:style>
  <w:style w:type="character" w:customStyle="1" w:styleId="scstrikerednoncodified">
    <w:name w:val="sc_strike_red_non_codified"/>
    <w:uiPriority w:val="1"/>
    <w:qFormat/>
    <w:rsid w:val="00A44F11"/>
    <w:rPr>
      <w:strike/>
      <w:dstrike w:val="0"/>
      <w:color w:val="FF0000"/>
    </w:rPr>
  </w:style>
  <w:style w:type="paragraph" w:customStyle="1" w:styleId="scbillsiglines">
    <w:name w:val="sc_bill_sig_lines"/>
    <w:qFormat/>
    <w:rsid w:val="00A44F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4F11"/>
    <w:rPr>
      <w:bdr w:val="none" w:sz="0" w:space="0" w:color="auto"/>
      <w:shd w:val="clear" w:color="auto" w:fill="FEC6C6"/>
    </w:rPr>
  </w:style>
  <w:style w:type="character" w:customStyle="1" w:styleId="screstoreblue">
    <w:name w:val="sc_restore_blue"/>
    <w:uiPriority w:val="1"/>
    <w:qFormat/>
    <w:rsid w:val="00A44F11"/>
    <w:rPr>
      <w:color w:val="4472C4" w:themeColor="accent1"/>
      <w:bdr w:val="none" w:sz="0" w:space="0" w:color="auto"/>
      <w:shd w:val="clear" w:color="auto" w:fill="auto"/>
    </w:rPr>
  </w:style>
  <w:style w:type="character" w:customStyle="1" w:styleId="screstorered">
    <w:name w:val="sc_restore_red"/>
    <w:uiPriority w:val="1"/>
    <w:qFormat/>
    <w:rsid w:val="00A44F11"/>
    <w:rPr>
      <w:color w:val="FF0000"/>
      <w:bdr w:val="none" w:sz="0" w:space="0" w:color="auto"/>
      <w:shd w:val="clear" w:color="auto" w:fill="auto"/>
    </w:rPr>
  </w:style>
  <w:style w:type="character" w:customStyle="1" w:styleId="scstrikenewblue">
    <w:name w:val="sc_strike_new_blue"/>
    <w:uiPriority w:val="1"/>
    <w:qFormat/>
    <w:rsid w:val="00A44F11"/>
    <w:rPr>
      <w:strike w:val="0"/>
      <w:dstrike/>
      <w:color w:val="0070C0"/>
      <w:u w:val="none"/>
    </w:rPr>
  </w:style>
  <w:style w:type="character" w:customStyle="1" w:styleId="scstrikenewred">
    <w:name w:val="sc_strike_new_red"/>
    <w:uiPriority w:val="1"/>
    <w:qFormat/>
    <w:rsid w:val="00A44F11"/>
    <w:rPr>
      <w:strike w:val="0"/>
      <w:dstrike/>
      <w:color w:val="FF0000"/>
      <w:u w:val="none"/>
    </w:rPr>
  </w:style>
  <w:style w:type="character" w:customStyle="1" w:styleId="scamendsenate">
    <w:name w:val="sc_amend_senate"/>
    <w:uiPriority w:val="1"/>
    <w:qFormat/>
    <w:rsid w:val="00A44F11"/>
    <w:rPr>
      <w:bdr w:val="none" w:sz="0" w:space="0" w:color="auto"/>
      <w:shd w:val="clear" w:color="auto" w:fill="FFF2CC" w:themeFill="accent4" w:themeFillTint="33"/>
    </w:rPr>
  </w:style>
  <w:style w:type="character" w:customStyle="1" w:styleId="scamendhouse">
    <w:name w:val="sc_amend_house"/>
    <w:uiPriority w:val="1"/>
    <w:qFormat/>
    <w:rsid w:val="00A44F11"/>
    <w:rPr>
      <w:bdr w:val="none" w:sz="0" w:space="0" w:color="auto"/>
      <w:shd w:val="clear" w:color="auto" w:fill="E2EFD9" w:themeFill="accent6" w:themeFillTint="33"/>
    </w:rPr>
  </w:style>
  <w:style w:type="paragraph" w:styleId="Revision">
    <w:name w:val="Revision"/>
    <w:hidden/>
    <w:uiPriority w:val="99"/>
    <w:semiHidden/>
    <w:rsid w:val="00877E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15&amp;session=125&amp;summary=B" TargetMode="External" Id="Rd253170673e641db" /><Relationship Type="http://schemas.openxmlformats.org/officeDocument/2006/relationships/hyperlink" Target="https://www.scstatehouse.gov/sess125_2023-2024/prever/5115_20240215.docx" TargetMode="External" Id="R7caf9ae6f5214c8a" /><Relationship Type="http://schemas.openxmlformats.org/officeDocument/2006/relationships/hyperlink" Target="h:\hj\20240215.docx" TargetMode="External" Id="Raa1f53babd634615" /><Relationship Type="http://schemas.openxmlformats.org/officeDocument/2006/relationships/hyperlink" Target="h:\hj\20240215.docx" TargetMode="External" Id="R856f0f473c5548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c8ffb17a-f3b5-44de-8857-b04beb75ea98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2f97563b-9a9b-4b1f-a79d-d6afdeff4a64</T_BILL_REQUEST_REQUEST>
  <T_BILL_R_ORIGINALDRAFT>a501b4b5-7268-4cb1-b29b-1ec22924636a</T_BILL_R_ORIGINALDRAFT>
  <T_BILL_SPONSOR_SPONSOR>69d3f4df-d828-47af-a182-42897925c73d</T_BILL_SPONSOR_SPONSOR>
  <T_BILL_T_BILLNAME>[5115]</T_BILL_T_BILLNAME>
  <T_BILL_T_BILLNUMBER>5115</T_BILL_T_BILLNUMBER>
  <T_BILL_T_BILLTITLE>TO AMEND THE SOUTH CAROLINA CODE OF LAWS BY AMENDING SECTION 44‑96‑170, RELATING TO WASTE TIRES, SO AS TO REMOVE THE CAP ON TIPPING FEES THAT A COUNTY MAY CHARGE FOR RECYCLING AND DISPOSAL OF CERTAIN WASTE TIRES; AND TO ENCOURAGE STAKEHOLDER COLLABORATION ON MARKET DEVELOPMENT OPPORTUNITIES REGARDING END‑OF‑LIFE TIRE RECYCLING IN SOUTH CAROLINA.</T_BILL_T_BILLTITLE>
  <T_BILL_T_CHAMBER>house</T_BILL_T_CHAMBER>
  <T_BILL_T_FILENAME> </T_BILL_T_FILENAME>
  <T_BILL_T_LEGTYPE>bill_statewide</T_BILL_T_LEGTYPE>
  <T_BILL_T_SECTIONS>[{"SectionUUID":"4ec649fc-a058-4d85-9ea6-7c5ece40af22","SectionName":"code_section","SectionNumber":1,"SectionType":"code_section","CodeSections":[{"CodeSectionBookmarkName":"cs_T44C96N170_78bf130c8","IsConstitutionSection":false,"Identity":"44-96-170","IsNew":false,"SubSections":[{"Level":1,"Identity":"T44C96N170SE","SubSectionBookmarkName":"ss_T44C96N170SE_lv1_13665e204","IsNewSubSection":false,"SubSectionReplacement":""},{"Level":1,"Identity":"T44C96N170SF","SubSectionBookmarkName":"ss_T44C96N170SF_lv1_edf0def9b","IsNewSubSection":false,"SubSectionReplacement":""}],"TitleRelatedTo":"Waste tires","TitleSoAsTo":"","Deleted":false}],"TitleText":"SECTION 44‑96‑170, RELATING TO WASTE TIRES, SO AS TO REMOVE THE CAP ON TIPPING FEES THAT A COUNTY MAY CHARGE FOR RECYCLING AND DISPOSAL OF CERTAIN WASTE TIRES AND TO ENCOURAGE STAKEHOLDER COLLABORATION ON MARKET DEVELOPMENT OPPORTUNITIES REGARDING END‑OF‑LIFE TIRE RECYCLING IN SOUTH CAROLINA","DisableControls":true,"Deleted":false,"RepealItems":[],"SectionBookmarkName":"bs_num_1_fa180fc6e"},{"SectionUUID":"a97eb765-7133-4dca-80ba-b6270357ca77","SectionName":"code_section","SectionNumber":2,"SectionType":"code_section","CodeSections":[{"CodeSectionBookmarkName":"ns_T44C96N170_57399a977","IsConstitutionSection":false,"Identity":"44-96-170","IsNew":true,"SubSections":[{"Level":1,"Identity":"T44C96N170SU","SubSectionBookmarkName":"ss_T44C96N170SU_lv1_089e7a621","IsNewSubSection":false,"SubSectionReplacement":""},{"Level":2,"Identity":"T44C96N170S1","SubSectionBookmarkName":"ss_T44C96N170S1_lv2_8d549505c","IsNewSubSection":false,"SubSectionReplacement":""},{"Level":2,"Identity":"T44C96N170S2","SubSectionBookmarkName":"ss_T44C96N170S2_lv2_27287d598","IsNewSubSection":false,"SubSectionReplacement":""},{"Level":3,"Identity":"T44C96N170Sa","SubSectionBookmarkName":"ss_T44C96N170Sa_lv3_dc506b0fc","IsNewSubSection":false,"SubSectionReplacement":""},{"Level":3,"Identity":"T44C96N170Sb","SubSectionBookmarkName":"ss_T44C96N170Sb_lv3_5faa57ef7","IsNewSubSection":false,"SubSectionReplacement":""},{"Level":3,"Identity":"T44C96N170Sc","SubSectionBookmarkName":"ss_T44C96N170Sc_lv3_f3c1c5f67","IsNewSubSection":false,"SubSectionReplacement":""},{"Level":3,"Identity":"T44C96N170Sd","SubSectionBookmarkName":"ss_T44C96N170Sd_lv3_84db2e1fc","IsNewSubSection":false,"SubSectionReplacement":""},{"Level":2,"Identity":"T44C96N170S3","SubSectionBookmarkName":"ss_T44C96N170S3_lv2_cbf148df5","IsNewSubSection":false,"SubSectionReplacement":""},{"Level":3,"Identity":"T44C96N170Sa","SubSectionBookmarkName":"ss_T44C96N170Sa_lv3_c8a6aa6f4","IsNewSubSection":false,"SubSectionReplacement":""},{"Level":3,"Identity":"T44C96N170Sb","SubSectionBookmarkName":"ss_T44C96N170Sb_lv3_bc26c8b4e","IsNewSubSection":false,"SubSectionReplacement":""},{"Level":3,"Identity":"T44C96N170Sc","SubSectionBookmarkName":"ss_T44C96N170Sc_lv3_68e48349a","IsNewSubSection":false,"SubSectionReplacement":""},{"Level":2,"Identity":"T44C96N170S4","SubSectionBookmarkName":"ss_T44C96N170S4_lv2_9da3f8c30","IsNewSubSection":false,"SubSectionReplacement":""},{"Level":3,"Identity":"T44C96N170Sa","SubSectionBookmarkName":"ss_T44C96N170Sa_lv3_c4982233c","IsNewSubSection":false,"SubSectionReplacement":""},{"Level":3,"Identity":"T44C96N170Sb","SubSectionBookmarkName":"ss_T44C96N170Sb_lv3_035165e0e","IsNewSubSection":false,"SubSectionReplacement":""},{"Level":3,"Identity":"T44C96N170Sc","SubSectionBookmarkName":"ss_T44C96N170Sc_lv3_f64e0a349","IsNewSubSection":false,"SubSectionReplacement":""},{"Level":3,"Identity":"T44C96N170Sd","SubSectionBookmarkName":"ss_T44C96N170Sd_lv3_5ea71f15e","IsNewSubSection":false,"SubSectionReplacement":""},{"Level":3,"Identity":"T44C96N170Se","SubSectionBookmarkName":"ss_T44C96N170Se_lv3_8fdc4f312","IsNewSubSection":false,"SubSectionReplacement":""}],"TitleRelatedTo":"","TitleSoAsTo":"","Deleted":false}],"TitleText":"","DisableControls":false,"Deleted":false,"RepealItems":[],"SectionBookmarkName":"bs_num_2_6d7666865"},{"SectionUUID":"8f03ca95-8faa-4d43-a9c2-8afc498075bd","SectionName":"standard_eff_date_section","SectionNumber":3,"SectionType":"drafting_clause","CodeSections":[],"TitleText":"","DisableControls":false,"Deleted":false,"RepealItems":[],"SectionBookmarkName":"bs_num_3_lastsection"}]</T_BILL_T_SECTIONS>
  <T_BILL_T_SUBJECT>Waste Tires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3694</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2024-02-12T14:30:00Z</cp:lastPrinted>
  <dcterms:created xsi:type="dcterms:W3CDTF">2024-05-09T13:31:00Z</dcterms:created>
  <dcterms:modified xsi:type="dcterms:W3CDTF">2024-05-09T13:34:00Z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