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Thigpen,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Trantham, Vaughan, Weeks, West, Wetmore, Wheeler, White, Whitmire, Williams, Willis, Wooten and Yow</w:t>
      </w:r>
    </w:p>
    <w:p>
      <w:pPr>
        <w:widowControl w:val="false"/>
        <w:spacing w:after="0"/>
        <w:jc w:val="left"/>
      </w:pPr>
      <w:r>
        <w:rPr>
          <w:rFonts w:ascii="Times New Roman"/>
          <w:sz w:val="22"/>
        </w:rPr>
        <w:t xml:space="preserve">Document Path: LC-0527SA-RM24.docx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Adopted by the House on February 27, 2024</w:t>
      </w:r>
    </w:p>
    <w:p>
      <w:pPr>
        <w:widowControl w:val="false"/>
        <w:spacing w:after="0"/>
        <w:jc w:val="left"/>
      </w:pPr>
    </w:p>
    <w:p>
      <w:pPr>
        <w:widowControl w:val="false"/>
        <w:spacing w:after="0"/>
        <w:jc w:val="left"/>
      </w:pPr>
      <w:r>
        <w:rPr>
          <w:rFonts w:ascii="Times New Roman"/>
          <w:sz w:val="22"/>
        </w:rPr>
        <w:t xml:space="preserve">Summary: National Coalition of 100 Black Women, Inc., Columbia (SC) Chapter, Black History Month honoree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adopted</w:t>
      </w:r>
      <w:r>
        <w:t xml:space="preserve"> (</w:t>
      </w:r>
      <w:hyperlink w:history="true" r:id="R09ddf61900e541c9">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de3a17555bf40e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d08ffdf9fb4d9f">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DBD617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4586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E7676" w14:paraId="48DB32D0" w14:textId="5FDBEB7A">
          <w:pPr>
            <w:pStyle w:val="scresolutiontitle"/>
          </w:pPr>
          <w:r w:rsidRPr="00AE7676">
            <w:t xml:space="preserve">TO </w:t>
          </w:r>
          <w:r>
            <w:t xml:space="preserve">RECOGNIZE AND </w:t>
          </w:r>
          <w:r w:rsidRPr="00AE7676">
            <w:t xml:space="preserve">HONOR THE </w:t>
          </w:r>
          <w:r>
            <w:t>A</w:t>
          </w:r>
          <w:r w:rsidRPr="00AE7676">
            <w:t xml:space="preserve">CHIEVEMENTS OF </w:t>
          </w:r>
          <w:r>
            <w:t>THE NATIONAL COALITION OF 100 BLACK WOMEN, INC., COLUMBIA (sc) CHAPTER.</w:t>
          </w:r>
        </w:p>
      </w:sdtContent>
    </w:sdt>
    <w:p w:rsidR="0010776B" w:rsidP="00091FD9" w:rsidRDefault="0010776B" w14:paraId="48DB32D1" w14:textId="56627158">
      <w:pPr>
        <w:pStyle w:val="scresolutiontitle"/>
      </w:pPr>
    </w:p>
    <w:p w:rsidR="00AF5537" w:rsidP="00AF5537" w:rsidRDefault="008C3A19" w14:paraId="41537612" w14:textId="7604E16B">
      <w:pPr>
        <w:pStyle w:val="scresolutionwhereas"/>
      </w:pPr>
      <w:bookmarkStart w:name="wa_4b62780ee" w:id="0"/>
      <w:r w:rsidRPr="00084D53">
        <w:t>W</w:t>
      </w:r>
      <w:bookmarkEnd w:id="0"/>
      <w:r w:rsidRPr="00084D53">
        <w:t>hereas,</w:t>
      </w:r>
      <w:r w:rsidR="001347EE">
        <w:t xml:space="preserve"> </w:t>
      </w:r>
      <w:r w:rsidR="00AF5537">
        <w:t>the National Coalition of 100 Black Women, Inc. (NCBW), Columbia (SC) Chapter, is a 501(c)(3) tax</w:t>
      </w:r>
      <w:r w:rsidR="007125FC">
        <w:t>-</w:t>
      </w:r>
      <w:r w:rsidR="00AF5537">
        <w:t xml:space="preserve">exempt organization whose mission is to advocate on behalf of </w:t>
      </w:r>
      <w:r w:rsidR="002D1D8A">
        <w:t>B</w:t>
      </w:r>
      <w:r w:rsidR="00AF5537">
        <w:t>lack women and girls to promote leadership development and gender equity in the areas of health, education, and economic empowerment; and</w:t>
      </w:r>
    </w:p>
    <w:p w:rsidR="00AF5537" w:rsidP="00AF5537" w:rsidRDefault="00AF5537" w14:paraId="39E56CDA" w14:textId="77777777">
      <w:pPr>
        <w:pStyle w:val="scresolutionwhereas"/>
      </w:pPr>
    </w:p>
    <w:p w:rsidR="00287A70" w:rsidP="00AF5537" w:rsidRDefault="00AF5537" w14:paraId="41EE3EE0" w14:textId="7A5785B2">
      <w:pPr>
        <w:pStyle w:val="scresolutionwhereas"/>
      </w:pPr>
      <w:bookmarkStart w:name="wa_67705fb65" w:id="1"/>
      <w:r>
        <w:t>W</w:t>
      </w:r>
      <w:bookmarkEnd w:id="1"/>
      <w:r>
        <w:t>hereas, the National Coalition of 100 Black Women</w:t>
      </w:r>
      <w:r w:rsidR="00D66F2D">
        <w:t>,</w:t>
      </w:r>
      <w:r>
        <w:t xml:space="preserve"> Inc., Columbia (SC) Chapter’s Interest Group was convened by Mary Miller McClellan on February 25, 2012, on the campus of Benedict College. From its inception, Mary, a former member of the National Coalition of 100 Black Women, Inc., Long Island (NY) Chapter, believed that the dynamic group of women whom she had invited to join her would embrace the vision and mission of this national organization</w:t>
      </w:r>
      <w:r w:rsidR="00287A70">
        <w:t>; and</w:t>
      </w:r>
    </w:p>
    <w:p w:rsidR="00287A70" w:rsidP="00AF5537" w:rsidRDefault="00287A70" w14:paraId="0D065241" w14:textId="77777777">
      <w:pPr>
        <w:pStyle w:val="scresolutionwhereas"/>
      </w:pPr>
    </w:p>
    <w:p w:rsidR="00AF5537" w:rsidP="00AF5537" w:rsidRDefault="00287A70" w14:paraId="318DB8A5" w14:textId="4F597885">
      <w:pPr>
        <w:pStyle w:val="scresolutionwhereas"/>
      </w:pPr>
      <w:bookmarkStart w:name="wa_5a6b3b00f" w:id="2"/>
      <w:r>
        <w:t>W</w:t>
      </w:r>
      <w:bookmarkEnd w:id="2"/>
      <w:r>
        <w:t>hereas, s</w:t>
      </w:r>
      <w:r w:rsidR="00AF5537">
        <w:t xml:space="preserve">ubsequent to completing extensive training in chapter development, the </w:t>
      </w:r>
      <w:r w:rsidR="002D1D8A">
        <w:t xml:space="preserve">new </w:t>
      </w:r>
      <w:r w:rsidR="00AF5537">
        <w:t>chapter was chartered by National President Michelle McNeil Emery and the NCBW, Inc., affiliates from the New York City corporate office at the Columbia (SC) Marriott on Saturday, March 29, 2014; and</w:t>
      </w:r>
    </w:p>
    <w:p w:rsidR="00AF5537" w:rsidP="00AF5537" w:rsidRDefault="00AF5537" w14:paraId="24F1566E" w14:textId="77777777">
      <w:pPr>
        <w:pStyle w:val="scresolutionwhereas"/>
      </w:pPr>
    </w:p>
    <w:p w:rsidR="005E2CE0" w:rsidP="00AF5537" w:rsidRDefault="00AF5537" w14:paraId="1A4C0D05" w14:textId="77777777">
      <w:pPr>
        <w:pStyle w:val="scresolutionwhereas"/>
      </w:pPr>
      <w:bookmarkStart w:name="wa_4c46d1fef" w:id="3"/>
      <w:r>
        <w:t>W</w:t>
      </w:r>
      <w:bookmarkEnd w:id="3"/>
      <w:r>
        <w:t>hereas, the vision of the National Coalition of 100 Black Women, Inc., is to see Black women and girls live in a world where socioeconomic inequity does not exist. NCBW’s purpose is to foster the principles of equal rights and opportunities</w:t>
      </w:r>
      <w:r w:rsidR="005E2CE0">
        <w:t>; and</w:t>
      </w:r>
    </w:p>
    <w:p w:rsidR="005E2CE0" w:rsidP="00AF5537" w:rsidRDefault="005E2CE0" w14:paraId="13212C70" w14:textId="77777777">
      <w:pPr>
        <w:pStyle w:val="scresolutionwhereas"/>
      </w:pPr>
    </w:p>
    <w:p w:rsidR="00804806" w:rsidP="00AF5537" w:rsidRDefault="005E2CE0" w14:paraId="243869F6" w14:textId="37DF8D4C">
      <w:pPr>
        <w:pStyle w:val="scresolutionwhereas"/>
      </w:pPr>
      <w:bookmarkStart w:name="wa_06fed4365" w:id="4"/>
      <w:r>
        <w:t>W</w:t>
      </w:r>
      <w:bookmarkEnd w:id="4"/>
      <w:r>
        <w:t>hereas, t</w:t>
      </w:r>
      <w:r w:rsidR="00AF5537">
        <w:t xml:space="preserve">o </w:t>
      </w:r>
      <w:r>
        <w:t xml:space="preserve">achieve this purpose, </w:t>
      </w:r>
      <w:r w:rsidR="00AF5537">
        <w:t xml:space="preserve">the organization seeks to promote </w:t>
      </w:r>
      <w:r>
        <w:t>an</w:t>
      </w:r>
      <w:r w:rsidR="00AF5537">
        <w:t xml:space="preserve"> awareness of Black culture, develop the potential of the membership for effective leadership and participation in civic affairs, take action on specific issues of national and international importance, and cooperate with other people and organizations to achieve mutual goals; and</w:t>
      </w:r>
    </w:p>
    <w:p w:rsidR="005E2CE0" w:rsidP="00AF5537" w:rsidRDefault="005E2CE0" w14:paraId="47704E67" w14:textId="77777777">
      <w:pPr>
        <w:pStyle w:val="scresolutionwhereas"/>
      </w:pPr>
    </w:p>
    <w:p w:rsidR="008A7625" w:rsidP="00843D27" w:rsidRDefault="005E2CE0" w14:paraId="44F28955" w14:textId="6C463FD2">
      <w:pPr>
        <w:pStyle w:val="scresolutionwhereas"/>
      </w:pPr>
      <w:bookmarkStart w:name="wa_bc17704d5" w:id="5"/>
      <w:r>
        <w:t>W</w:t>
      </w:r>
      <w:bookmarkEnd w:id="5"/>
      <w:r>
        <w:t>hereas, the House is pleased to pause in its deliberations to celebrate the accomplishments of this dedicated organization.</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36CBB49">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4586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00E68F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45865">
            <w:rPr>
              <w:rStyle w:val="scresolutionbody1"/>
            </w:rPr>
            <w:t>House of Representatives</w:t>
          </w:r>
        </w:sdtContent>
      </w:sdt>
      <w:r w:rsidRPr="00040E43">
        <w:t xml:space="preserve">, by this resolution, </w:t>
      </w:r>
      <w:r w:rsidRPr="00AE7676" w:rsidR="00AE7676">
        <w:t xml:space="preserve">recognize and honor the achievements of the </w:t>
      </w:r>
      <w:r w:rsidR="00AE7676">
        <w:t>N</w:t>
      </w:r>
      <w:r w:rsidRPr="00AE7676" w:rsidR="00AE7676">
        <w:t xml:space="preserve">ational </w:t>
      </w:r>
      <w:r w:rsidR="00AE7676">
        <w:t>C</w:t>
      </w:r>
      <w:r w:rsidRPr="00AE7676" w:rsidR="00AE7676">
        <w:t xml:space="preserve">oalition of 100 </w:t>
      </w:r>
      <w:r w:rsidR="00AE7676">
        <w:t>B</w:t>
      </w:r>
      <w:r w:rsidRPr="00AE7676" w:rsidR="00AE7676">
        <w:t xml:space="preserve">lack </w:t>
      </w:r>
      <w:r w:rsidR="00AE7676">
        <w:t>W</w:t>
      </w:r>
      <w:r w:rsidRPr="00AE7676" w:rsidR="00AE7676">
        <w:t xml:space="preserve">omen, </w:t>
      </w:r>
      <w:r w:rsidR="00AE7676">
        <w:t>I</w:t>
      </w:r>
      <w:r w:rsidRPr="00AE7676" w:rsidR="00AE7676">
        <w:t xml:space="preserve">nc., </w:t>
      </w:r>
      <w:r w:rsidR="00AE7676">
        <w:t>C</w:t>
      </w:r>
      <w:r w:rsidRPr="00AE7676" w:rsidR="00AE7676">
        <w:t>olumbia (</w:t>
      </w:r>
      <w:r w:rsidR="00AE7676">
        <w:t>SC</w:t>
      </w:r>
      <w:r w:rsidRPr="00AE7676" w:rsidR="00AE7676">
        <w:t xml:space="preserve">) </w:t>
      </w:r>
      <w:r w:rsidR="00AE7676">
        <w:t>C</w:t>
      </w:r>
      <w:r w:rsidRPr="00AE7676" w:rsidR="00AE7676">
        <w:t>hapter.</w:t>
      </w:r>
    </w:p>
    <w:p w:rsidRPr="00040E43" w:rsidR="00007116" w:rsidP="00B703CB" w:rsidRDefault="00007116" w14:paraId="48DB32E7" w14:textId="77777777">
      <w:pPr>
        <w:pStyle w:val="scresolutionbody"/>
      </w:pPr>
    </w:p>
    <w:p w:rsidRPr="00040E43" w:rsidR="00B9052D" w:rsidP="00B703CB" w:rsidRDefault="00007116" w14:paraId="48DB32E8" w14:textId="77217116">
      <w:pPr>
        <w:pStyle w:val="scresolutionbody"/>
      </w:pPr>
      <w:r w:rsidRPr="00040E43">
        <w:t>Be it further resolved that a copy of this resolution be presented to</w:t>
      </w:r>
      <w:r w:rsidRPr="00040E43" w:rsidR="00B9105E">
        <w:t xml:space="preserve"> </w:t>
      </w:r>
      <w:r w:rsidR="00AE7676">
        <w:t xml:space="preserve">the </w:t>
      </w:r>
      <w:r w:rsidRPr="00AE7676" w:rsidR="00AE7676">
        <w:t>Columbia (SC) Chapter</w:t>
      </w:r>
      <w:r w:rsidR="00AE7676">
        <w:t xml:space="preserve"> of the </w:t>
      </w:r>
      <w:r w:rsidRPr="00AE7676" w:rsidR="00AE7676">
        <w:t>National Coalition of 100 Black Women, Inc.</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E36E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1209297" w:rsidR="007003E1" w:rsidRDefault="00DE36E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45865">
              <w:rPr>
                <w:noProof/>
              </w:rPr>
              <w:t>LC-0527SA-RM24.docx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49B0"/>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142F"/>
    <w:rsid w:val="00187057"/>
    <w:rsid w:val="001A022F"/>
    <w:rsid w:val="001A2C0B"/>
    <w:rsid w:val="001A72A6"/>
    <w:rsid w:val="001C4F58"/>
    <w:rsid w:val="001D08F2"/>
    <w:rsid w:val="001D2A16"/>
    <w:rsid w:val="001D3A58"/>
    <w:rsid w:val="001D525B"/>
    <w:rsid w:val="001D68D8"/>
    <w:rsid w:val="001D7F4F"/>
    <w:rsid w:val="001F75F9"/>
    <w:rsid w:val="001F7DD8"/>
    <w:rsid w:val="002017E6"/>
    <w:rsid w:val="00205238"/>
    <w:rsid w:val="00211B4F"/>
    <w:rsid w:val="00226E94"/>
    <w:rsid w:val="002321B6"/>
    <w:rsid w:val="00232912"/>
    <w:rsid w:val="0025001F"/>
    <w:rsid w:val="00250967"/>
    <w:rsid w:val="002543C8"/>
    <w:rsid w:val="0025541D"/>
    <w:rsid w:val="002635C9"/>
    <w:rsid w:val="00284AAE"/>
    <w:rsid w:val="00287A70"/>
    <w:rsid w:val="002B451A"/>
    <w:rsid w:val="002D1D8A"/>
    <w:rsid w:val="002D55D2"/>
    <w:rsid w:val="002E5912"/>
    <w:rsid w:val="002E7872"/>
    <w:rsid w:val="002F4473"/>
    <w:rsid w:val="00301B21"/>
    <w:rsid w:val="00325348"/>
    <w:rsid w:val="0032732C"/>
    <w:rsid w:val="003321E4"/>
    <w:rsid w:val="00336AD0"/>
    <w:rsid w:val="00346F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48BB"/>
    <w:rsid w:val="0057560B"/>
    <w:rsid w:val="00577C6C"/>
    <w:rsid w:val="005834ED"/>
    <w:rsid w:val="005A62FE"/>
    <w:rsid w:val="005C2FE2"/>
    <w:rsid w:val="005E2BC9"/>
    <w:rsid w:val="005E2CE0"/>
    <w:rsid w:val="00605102"/>
    <w:rsid w:val="006053F5"/>
    <w:rsid w:val="00611909"/>
    <w:rsid w:val="006215AA"/>
    <w:rsid w:val="00627DCA"/>
    <w:rsid w:val="00666E48"/>
    <w:rsid w:val="0069056A"/>
    <w:rsid w:val="006913C9"/>
    <w:rsid w:val="0069470D"/>
    <w:rsid w:val="006B1590"/>
    <w:rsid w:val="006D58AA"/>
    <w:rsid w:val="006E4451"/>
    <w:rsid w:val="006E655C"/>
    <w:rsid w:val="006E69E6"/>
    <w:rsid w:val="007003E1"/>
    <w:rsid w:val="00703284"/>
    <w:rsid w:val="007070AD"/>
    <w:rsid w:val="007125FC"/>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04806"/>
    <w:rsid w:val="00810471"/>
    <w:rsid w:val="008362E8"/>
    <w:rsid w:val="008410D3"/>
    <w:rsid w:val="00843D27"/>
    <w:rsid w:val="00846FE5"/>
    <w:rsid w:val="0085786E"/>
    <w:rsid w:val="00870570"/>
    <w:rsid w:val="00887A38"/>
    <w:rsid w:val="008905D2"/>
    <w:rsid w:val="008A1768"/>
    <w:rsid w:val="008A489F"/>
    <w:rsid w:val="008A7625"/>
    <w:rsid w:val="008B4AC4"/>
    <w:rsid w:val="008C3A19"/>
    <w:rsid w:val="008D05D1"/>
    <w:rsid w:val="008E1DCA"/>
    <w:rsid w:val="008F0F33"/>
    <w:rsid w:val="008F4429"/>
    <w:rsid w:val="009059FF"/>
    <w:rsid w:val="00921BD5"/>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B42C8"/>
    <w:rsid w:val="00AB4FD9"/>
    <w:rsid w:val="00AC34A2"/>
    <w:rsid w:val="00AC74F4"/>
    <w:rsid w:val="00AD1C9A"/>
    <w:rsid w:val="00AD4B17"/>
    <w:rsid w:val="00AE7676"/>
    <w:rsid w:val="00AF0102"/>
    <w:rsid w:val="00AF1A81"/>
    <w:rsid w:val="00AF5537"/>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5865"/>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66F2D"/>
    <w:rsid w:val="00D73A67"/>
    <w:rsid w:val="00D8028D"/>
    <w:rsid w:val="00D970A9"/>
    <w:rsid w:val="00DA50E3"/>
    <w:rsid w:val="00DB1F5E"/>
    <w:rsid w:val="00DC47B1"/>
    <w:rsid w:val="00DE36E5"/>
    <w:rsid w:val="00DF3845"/>
    <w:rsid w:val="00E071A0"/>
    <w:rsid w:val="00E24C6E"/>
    <w:rsid w:val="00E32D96"/>
    <w:rsid w:val="00E41911"/>
    <w:rsid w:val="00E44B57"/>
    <w:rsid w:val="00E658FD"/>
    <w:rsid w:val="00E83C20"/>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E78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31&amp;session=125&amp;summary=B" TargetMode="External" Id="R9de3a17555bf40e0" /><Relationship Type="http://schemas.openxmlformats.org/officeDocument/2006/relationships/hyperlink" Target="https://www.scstatehouse.gov/sess125_2023-2024/prever/5131_20240227.docx" TargetMode="External" Id="R14d08ffdf9fb4d9f" /><Relationship Type="http://schemas.openxmlformats.org/officeDocument/2006/relationships/hyperlink" Target="h:\hj\20240227.docx" TargetMode="External" Id="R09ddf61900e541c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499f70b0-7140-411d-961d-9252d554675a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HOUSEINTRODATE>2024-02-27</T_BILL_D_HOUSEINTRODATE>
  <T_BILL_D_INTRODATE>2024-02-27</T_BILL_D_INTRODATE>
  <T_BILL_N_INTERNALVERSIONNUMBER>1</T_BILL_N_INTERNALVERSIONNUMBER>
  <T_BILL_N_SESSION>125</T_BILL_N_SESSION>
  <T_BILL_N_VERSIONNUMBER>1</T_BILL_N_VERSIONNUMBER>
  <T_BILL_N_YEAR>2024</T_BILL_N_YEAR>
  <T_BILL_REQUEST_REQUEST>5986b09e-0dfc-4469-9c73-3e7de18ed75f</T_BILL_REQUEST_REQUEST>
  <T_BILL_R_ORIGINALDRAFT>7ba245da-782a-4b2e-9749-cf6804be2a10</T_BILL_R_ORIGINALDRAFT>
  <T_BILL_SPONSOR_SPONSOR>d47aa161-6781-4016-bbe3-5b8dcada715f</T_BILL_SPONSOR_SPONSOR>
  <T_BILL_T_BILLNAME>[5131]</T_BILL_T_BILLNAME>
  <T_BILL_T_BILLNUMBER>5131</T_BILL_T_BILLNUMBER>
  <T_BILL_T_BILLTITLE>TO RECOGNIZE AND HONOR THE ACHIEVEMENTS OF THE NATIONAL COALITION OF 100 BLACK WOMEN, INC., COLUMBIA (sc) CHAPTER.</T_BILL_T_BILLTITLE>
  <T_BILL_T_CHAMBER>house</T_BILL_T_CHAMBER>
  <T_BILL_T_FILENAME> </T_BILL_T_FILENAME>
  <T_BILL_T_LEGTYPE>resolution</T_BILL_T_LEGTYPE>
  <T_BILL_T_SUBJECT>National Coalition of 100 Black Women, Inc., Columbia (SC) Chapter, Black History Month honoree</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1986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2024-02-22T16:42:00Z</cp:lastPrinted>
  <dcterms:created xsi:type="dcterms:W3CDTF">2024-02-22T19:26:00Z</dcterms:created>
  <dcterms:modified xsi:type="dcterms:W3CDTF">2024-02-22T19:26:00Z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