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Companion/Similar bill(s): 3698</w:t>
      </w:r>
    </w:p>
    <w:p>
      <w:pPr>
        <w:widowControl w:val="false"/>
        <w:spacing w:after="0"/>
        <w:jc w:val="left"/>
      </w:pPr>
      <w:r>
        <w:rPr>
          <w:rFonts w:ascii="Times New Roman"/>
          <w:sz w:val="22"/>
        </w:rPr>
        <w:t xml:space="preserve">Document Path: LC-0218WAB23.docx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Home school student participation in public school interscholastic activities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ab109ceed6914e7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Education</w:t>
      </w:r>
      <w:r>
        <w:t xml:space="preserve"> (</w:t>
      </w:r>
      <w:hyperlink w:history="true" r:id="Rc70c56d7b97a404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1e69521819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8e46fb5b574dc0">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12124" w:rsidRDefault="00432135" w14:paraId="47642A99" w14:textId="22F95FBC">
      <w:pPr>
        <w:pStyle w:val="scemptylineheader"/>
      </w:pPr>
    </w:p>
    <w:p w:rsidRPr="00BB0725" w:rsidR="00A73EFA" w:rsidP="00C12124" w:rsidRDefault="00A73EFA" w14:paraId="7B72410E" w14:textId="53DA7594">
      <w:pPr>
        <w:pStyle w:val="scemptylineheader"/>
      </w:pPr>
    </w:p>
    <w:p w:rsidRPr="00BB0725" w:rsidR="00A73EFA" w:rsidP="00C12124" w:rsidRDefault="00A73EFA" w14:paraId="6AD935C9" w14:textId="7EDD9723">
      <w:pPr>
        <w:pStyle w:val="scemptylineheader"/>
      </w:pPr>
    </w:p>
    <w:p w:rsidRPr="00DF3B44" w:rsidR="00A73EFA" w:rsidP="00C12124" w:rsidRDefault="00A73EFA" w14:paraId="51A98227" w14:textId="15FC1AE5">
      <w:pPr>
        <w:pStyle w:val="scemptylineheader"/>
      </w:pPr>
    </w:p>
    <w:p w:rsidRPr="00DF3B44" w:rsidR="00A73EFA" w:rsidP="00C12124" w:rsidRDefault="00A73EFA" w14:paraId="3858851A" w14:textId="03A07C5E">
      <w:pPr>
        <w:pStyle w:val="scemptylineheader"/>
      </w:pPr>
    </w:p>
    <w:p w:rsidRPr="00DF3B44" w:rsidR="00A73EFA" w:rsidP="00C12124" w:rsidRDefault="00A73EFA" w14:paraId="4E3DDE20" w14:textId="3ECFC5F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E414F" w14:paraId="40FEFADA" w14:textId="46F7CF37">
          <w:pPr>
            <w:pStyle w:val="scbilltitle"/>
            <w:tabs>
              <w:tab w:val="left" w:pos="2104"/>
            </w:tabs>
          </w:pPr>
          <w:r>
            <w:t>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w:t>
          </w:r>
        </w:p>
      </w:sdtContent>
    </w:sdt>
    <w:bookmarkStart w:name="at_5480c91b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a4785b6" w:id="1"/>
      <w:r w:rsidRPr="0094541D">
        <w:t>B</w:t>
      </w:r>
      <w:bookmarkEnd w:id="1"/>
      <w:r w:rsidRPr="0094541D">
        <w:t>e it enacted by the General Assembly of the State of South Carolina:</w:t>
      </w:r>
    </w:p>
    <w:p w:rsidR="00D95C79" w:rsidP="00D95C79" w:rsidRDefault="00D95C79" w14:paraId="3B50A80B" w14:textId="77777777">
      <w:pPr>
        <w:pStyle w:val="scemptyline"/>
      </w:pPr>
    </w:p>
    <w:p w:rsidR="00D95C79" w:rsidP="00D95C79" w:rsidRDefault="00D95C79" w14:paraId="450F27D5" w14:textId="0498EB7E">
      <w:pPr>
        <w:pStyle w:val="scdirectionallanguage"/>
      </w:pPr>
      <w:bookmarkStart w:name="bs_num_1_d6a4966ff" w:id="2"/>
      <w:r>
        <w:t>S</w:t>
      </w:r>
      <w:bookmarkEnd w:id="2"/>
      <w:r>
        <w:t>ECTION 1.</w:t>
      </w:r>
      <w:r>
        <w:tab/>
      </w:r>
      <w:bookmarkStart w:name="dl_7a8ba0832" w:id="3"/>
      <w:r>
        <w:t>S</w:t>
      </w:r>
      <w:bookmarkEnd w:id="3"/>
      <w:r>
        <w:t>ection 59‑63‑100(A)(3) of the S.C. Code is amended to read:</w:t>
      </w:r>
    </w:p>
    <w:p w:rsidR="00D95C79" w:rsidP="00D95C79" w:rsidRDefault="00D95C79" w14:paraId="1EEBC12D" w14:textId="77777777">
      <w:pPr>
        <w:pStyle w:val="scemptyline"/>
      </w:pPr>
    </w:p>
    <w:p w:rsidR="00D95C79" w:rsidP="00216AFD" w:rsidRDefault="00D95C79" w14:paraId="40FAF684" w14:textId="350EC412">
      <w:pPr>
        <w:pStyle w:val="sccodifiedsection"/>
      </w:pPr>
      <w:bookmarkStart w:name="cs_T59C63N100_02ec24969" w:id="4"/>
      <w:r>
        <w:tab/>
      </w:r>
      <w:bookmarkEnd w:id="4"/>
      <w:r>
        <w:tab/>
      </w:r>
      <w:bookmarkStart w:name="ss_T59C63N100S3_lv1_622c194e4" w:id="5"/>
      <w:r>
        <w:t>(</w:t>
      </w:r>
      <w:bookmarkEnd w:id="5"/>
      <w:r>
        <w:t>3) “Home school student” is a child taught in accordance with Section 59‑65‑40, 59‑65‑45, or 59‑65‑47</w:t>
      </w:r>
      <w:r>
        <w:rPr>
          <w:rStyle w:val="scstrike"/>
        </w:rPr>
        <w:t xml:space="preserve"> and has been taught in accordance with one of these sections for a full academic year prior to participating in an interscholastic activity pursuant to this section</w:t>
      </w:r>
      <w:r>
        <w:t>.</w:t>
      </w:r>
    </w:p>
    <w:p w:rsidRPr="00DF3B44" w:rsidR="007E06BB" w:rsidP="00787433" w:rsidRDefault="007E06BB" w14:paraId="3D8F1FED" w14:textId="204B83CB">
      <w:pPr>
        <w:pStyle w:val="scemptyline"/>
      </w:pPr>
    </w:p>
    <w:p w:rsidRPr="00DF3B44" w:rsidR="007A10F1" w:rsidP="007A10F1" w:rsidRDefault="00D95C79" w14:paraId="0E9393B4" w14:textId="16476F26">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05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D76197" w:rsidR="00685035" w:rsidRPr="007B4AF7" w:rsidRDefault="000005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7335E">
              <w:t>[</w:t>
            </w:r>
            <w:r w:rsidR="000C3AB6">
              <w:t>…</w:t>
            </w:r>
            <w:r w:rsidR="0017335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335E">
              <w:rPr>
                <w:noProof/>
              </w:rPr>
              <w:t>LC-0218WAB23.docx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A4"/>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AB6"/>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335E"/>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AFD"/>
    <w:rsid w:val="00230038"/>
    <w:rsid w:val="00233975"/>
    <w:rsid w:val="00236D73"/>
    <w:rsid w:val="00257F60"/>
    <w:rsid w:val="002625EA"/>
    <w:rsid w:val="00264AE9"/>
    <w:rsid w:val="00275AE6"/>
    <w:rsid w:val="002836D8"/>
    <w:rsid w:val="002929F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14F"/>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BC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168"/>
    <w:rsid w:val="007F50D1"/>
    <w:rsid w:val="00816D52"/>
    <w:rsid w:val="00831048"/>
    <w:rsid w:val="00834272"/>
    <w:rsid w:val="008625C1"/>
    <w:rsid w:val="008806F9"/>
    <w:rsid w:val="008A57E3"/>
    <w:rsid w:val="008B5BF4"/>
    <w:rsid w:val="008C0CEE"/>
    <w:rsid w:val="008C1B18"/>
    <w:rsid w:val="008D46EC"/>
    <w:rsid w:val="008E0E25"/>
    <w:rsid w:val="008E61A1"/>
    <w:rsid w:val="009129DC"/>
    <w:rsid w:val="00917EA3"/>
    <w:rsid w:val="00917EE0"/>
    <w:rsid w:val="00921C89"/>
    <w:rsid w:val="00926966"/>
    <w:rsid w:val="00926D03"/>
    <w:rsid w:val="00934036"/>
    <w:rsid w:val="00934889"/>
    <w:rsid w:val="0094541D"/>
    <w:rsid w:val="009473EA"/>
    <w:rsid w:val="00954E7E"/>
    <w:rsid w:val="009554D9"/>
    <w:rsid w:val="009572F9"/>
    <w:rsid w:val="00960D0F"/>
    <w:rsid w:val="00980C1A"/>
    <w:rsid w:val="0098366F"/>
    <w:rsid w:val="00983A03"/>
    <w:rsid w:val="00986063"/>
    <w:rsid w:val="00991F67"/>
    <w:rsid w:val="00992876"/>
    <w:rsid w:val="009A0DCE"/>
    <w:rsid w:val="009A22CD"/>
    <w:rsid w:val="009A3E4B"/>
    <w:rsid w:val="009B35FD"/>
    <w:rsid w:val="009B6815"/>
    <w:rsid w:val="009D2967"/>
    <w:rsid w:val="009D3C2B"/>
    <w:rsid w:val="009E4191"/>
    <w:rsid w:val="009F28E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124"/>
    <w:rsid w:val="00C15F1B"/>
    <w:rsid w:val="00C16288"/>
    <w:rsid w:val="00C17D1D"/>
    <w:rsid w:val="00C45923"/>
    <w:rsid w:val="00C543E7"/>
    <w:rsid w:val="00C54E8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E7C"/>
    <w:rsid w:val="00D14995"/>
    <w:rsid w:val="00D2455C"/>
    <w:rsid w:val="00D25023"/>
    <w:rsid w:val="00D27F8C"/>
    <w:rsid w:val="00D33843"/>
    <w:rsid w:val="00D54A6F"/>
    <w:rsid w:val="00D57D57"/>
    <w:rsid w:val="00D62E42"/>
    <w:rsid w:val="00D772FB"/>
    <w:rsid w:val="00D95C79"/>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95C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amp;session=125&amp;summary=B" TargetMode="External" Id="Rfe1e695218194568" /><Relationship Type="http://schemas.openxmlformats.org/officeDocument/2006/relationships/hyperlink" Target="https://www.scstatehouse.gov/sess125_2023-2024/prever/515_20230209.docx" TargetMode="External" Id="R8a8e46fb5b574dc0" /><Relationship Type="http://schemas.openxmlformats.org/officeDocument/2006/relationships/hyperlink" Target="h:\sj\20230209.docx" TargetMode="External" Id="Rab109ceed6914e7a" /><Relationship Type="http://schemas.openxmlformats.org/officeDocument/2006/relationships/hyperlink" Target="h:\sj\20230209.docx" TargetMode="External" Id="Rc70c56d7b97a40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e60466db-ec0d-46ed-acb9-f0ffbd65bac0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b43a3773-9aeb-4236-bb18-afb800415062</T_BILL_REQUEST_REQUEST>
  <T_BILL_R_ORIGINALDRAFT>54bcb6f0-f71c-4678-8d20-c0b7aa1c28b2</T_BILL_R_ORIGINALDRAFT>
  <T_BILL_SPONSOR_SPONSOR>13d65cff-1ec3-4a67-8f0e-9741fd720466</T_BILL_SPONSOR_SPONSOR>
  <T_BILL_T_ACTNUMBER>None</T_BILL_T_ACTNUMBER>
  <T_BILL_T_BILLNAME>[0515]</T_BILL_T_BILLNAME>
  <T_BILL_T_BILLNUMBER>515</T_BILL_T_BILLNUMBER>
  <T_BILL_T_BILLTITLE>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T_BILL_T_BILLTITLE>
  <T_BILL_T_CHAMBER>senate</T_BILL_T_CHAMBER>
  <T_BILL_T_FILENAME> </T_BILL_T_FILENAME>
  <T_BILL_T_LEGTYPE>bill_statewide</T_BILL_T_LEGTYPE>
  <T_BILL_T_RATNUMBER>None</T_BILL_T_RATNUMBER>
  <T_BILL_T_SECTIONS>[{"SectionUUID":"9dcdb9d8-0e5a-498d-ad11-065c410783a5","SectionName":"code_section","SectionNumber":1,"SectionType":"code_section","CodeSections":[{"CodeSectionBookmarkName":"cs_T59C63N100_02ec24969","IsConstitutionSection":false,"Identity":"59-63-100","IsNew":false,"SubSections":[{"Level":1,"Identity":"T59C63N100S3","SubSectionBookmarkName":"ss_T59C63N100S3_lv1_622c194e4","IsNewSubSection":false}],"TitleRelatedTo":"HOME SCHOOL STUDENT PARTICIPATION IN PUBLIC SCHOOL DISTRICT INTERSCHOLASTIC ACTIVITIES","TitleSoAsTo":"REMOVE THE REQUIREMENT THAT SUCH STUDENTS BE HOME SCHOOLED FOR ONE FULL ACADEMIC YEAR BEFORE PARTICIPATING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9dcdb9d8-0e5a-498d-ad11-065c410783a5","SectionName":"code_section","SectionNumber":1,"SectionType":"code_section","CodeSections":[{"CodeSectionBookmarkName":"cs_T59C63N100_02ec24969","IsConstitutionSection":false,"Identity":"59-63-100","IsNew":false,"SubSections":[],"TitleRelatedTo":"HOME SCHOOL STUDENT PARTICIPATION IN PUBLIC SCHOOL DISTRICT INTERSCHOLASTIC ACTIVITIES","TitleSoAsTo":"REMOVE THE REQUIREMENT THAT SUCH STUDENTS BE HOME SCHOOLED FOR ONE FULL ACADEMIC YEAR BEFORE PARTICIPATING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-06T11:29:46.9966566-05:00","Username":null},{"Id":3,"SectionsList":[{"SectionUUID":"9dcdb9d8-0e5a-498d-ad11-065c410783a5","SectionName":"code_section","SectionNumber":1,"SectionType":"code_section","CodeSections":[{"CodeSectionBookmarkName":"cs_T59C63N100_02ec24969","IsConstitutionSection":false,"Identity":"59-63-100","IsNew":false,"SubSections":[],"TitleRelatedTo":"Participation in interscholastic activities of public school district by home school, charter school, and Governor’s school students","TitleSoAsTo":"remove the requirement that home school students have been home schooled for one full academic year before they may participate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-06T11:26:26.8929291-05:00","Username":null},{"Id":2,"SectionsList":[{"SectionUUID":"9dcdb9d8-0e5a-498d-ad11-065c410783a5","SectionName":"code_section","SectionNumber":1,"SectionType":"code_section","CodeSections":[{"CodeSectionBookmarkName":"cs_T59C63N100_02ec24969","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-06T11:22:54.1844726-05:00","Username":null},{"Id":1,"SectionsList":[{"SectionUUID":"8f03ca95-8faa-4d43-a9c2-8afc498075bd","SectionName":"standard_eff_date_section","SectionNumber":2,"SectionType":"drafting_clause","CodeSections":[],"TitleText":"","DisableControls":false,"Deleted":false,"RepealItems":[],"SectionBookmarkName":"bs_num_2_lastsection"},{"SectionUUID":"9dcdb9d8-0e5a-498d-ad11-065c410783a5","SectionName":"code_section","SectionNumber":1,"SectionType":"code_section","CodeSections":[{"CodeSectionBookmarkName":"cs_T59C63N100_02ec24969","IsConstitutionSection":false,"Identity":"59-63-100","IsNew":false,"SubSections":[{"Level":1,"Identity":"T59C63N100SA","SubSectionBookmarkName":"ss_T59C63N100SA_lv1_da7cce1fd","IsNewSubSection":false}],"TitleRelatedTo":"Participation in interscholastic activities of public school district by home school, charter school, and Governor’s school students.","TitleSoAsTo":"","Deleted":false}],"TitleText":"","DisableControls":false,"Deleted":false,"RepealItems":[],"SectionBookmarkName":"bs_num_1_d6a4966ff"}],"Timestamp":"2023-01-06T11:22:22.3302371-05:00","Username":null},{"Id":5,"SectionsList":[{"SectionUUID":"9dcdb9d8-0e5a-498d-ad11-065c410783a5","SectionName":"code_section","SectionNumber":1,"SectionType":"code_section","CodeSections":[{"CodeSectionBookmarkName":"cs_T59C63N100_02ec24969","IsConstitutionSection":false,"Identity":"59-63-100","IsNew":false,"SubSections":[{"Level":1,"Identity":"T59C63N100S3","SubSectionBookmarkName":"ss_T59C63N100S3_lv1_622c194e4","IsNewSubSection":false}],"TitleRelatedTo":"HOME SCHOOL STUDENT PARTICIPATION IN PUBLIC SCHOOL DISTRICT INTERSCHOLASTIC ACTIVITIES","TitleSoAsTo":"REMOVE THE REQUIREMENT THAT SUCH STUDENTS BE HOME SCHOOLED FOR ONE FULL ACADEMIC YEAR BEFORE PARTICIPATING IN SUCH ACTIVITIES","Deleted":false}],"TitleText":"","DisableControls":false,"Deleted":false,"RepealItems":[],"SectionBookmarkName":"bs_num_1_d6a4966ff"},{"SectionUUID":"8f03ca95-8faa-4d43-a9c2-8afc498075bd","SectionName":"standard_eff_date_section","SectionNumber":2,"SectionType":"drafting_clause","CodeSections":[],"TitleText":"","DisableControls":false,"Deleted":false,"RepealItems":[],"SectionBookmarkName":"bs_num_2_lastsection"}],"Timestamp":"2023-01-10T09:33:21.3513734-05:00","Username":"annarushton@scstatehouse.gov"}]</T_BILL_T_SECTIONSHISTORY>
  <T_BILL_T_SUBJECT>Home school student participation in public school interscholastic activities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131</Words>
  <Characters>687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34</cp:revision>
  <cp:lastPrinted>2023-01-06T16:30:00Z</cp:lastPrinted>
  <dcterms:created xsi:type="dcterms:W3CDTF">2022-06-03T11:45:00Z</dcterms:created>
  <dcterms:modified xsi:type="dcterms:W3CDTF">2023-02-07T19:59:00Z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