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B. Newton, Sessions, Neese, Pope, Guffey, O'Neal, Felder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LC-0532CM24.docx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Catawba Nation Special License Plate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eee6a7356d4b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64c5b15b6ccd423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Education and Public Works</w:t>
      </w:r>
      <w:r>
        <w:t xml:space="preserve"> (</w:t>
      </w:r>
      <w:hyperlink w:history="true" r:id="R05aa0c555f344a7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>Member(s) request name added as sponsor: Guffey, 
 O'Neal, Felder, King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83f872cbaf514a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Roll call</w:t>
      </w:r>
      <w:r>
        <w:t xml:space="preserve"> Yeas-110  Nays-0</w:t>
      </w:r>
      <w:r>
        <w:t xml:space="preserve"> (</w:t>
      </w:r>
      <w:hyperlink w:history="true" r:id="R7a672c95496144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c0672f9a42ae41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4b26f75d0ae4a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bf2eb3644c26428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f47e8d36cd44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163c6c7b6d4613">
        <w:r>
          <w:rPr>
            <w:rStyle w:val="Hyperlink"/>
            <w:u w:val="single"/>
          </w:rPr>
          <w:t>03/07/2024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06f5d694a94ea9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8552A3" w:rsidP="008552A3" w:rsidRDefault="00E76985" w14:paraId="59B52A4B" w14:textId="1DD1C62A">
      <w:pPr>
        <w:pStyle w:val="sccoversheetstatus"/>
      </w:pPr>
      <w:sdt>
        <w:sdtPr>
          <w:alias w:val="status"/>
          <w:tag w:val="status"/>
          <w:id w:val="854397200"/>
          <w:placeholder>
            <w:docPart w:val="FC8AC6FD1C374C18AD17B46C2EE09678"/>
          </w:placeholder>
        </w:sdtPr>
        <w:sdtEndPr/>
        <w:sdtContent>
          <w:r w:rsidR="008552A3">
            <w:t>Committee Report</w:t>
          </w:r>
        </w:sdtContent>
      </w:sdt>
    </w:p>
    <w:sdt>
      <w:sdtPr>
        <w:alias w:val="printed"/>
        <w:tag w:val="printed"/>
        <w:id w:val="-1779714481"/>
        <w:placeholder>
          <w:docPart w:val="FC8AC6FD1C374C18AD17B46C2EE09678"/>
        </w:placeholder>
        <w:text/>
      </w:sdtPr>
      <w:sdtEndPr/>
      <w:sdtContent>
        <w:p w:rsidR="008552A3" w:rsidP="008552A3" w:rsidRDefault="00A617A0" w14:paraId="16245DBC" w14:textId="7907F900">
          <w:pPr>
            <w:pStyle w:val="sccoversheetinfo"/>
          </w:pPr>
          <w:r>
            <w:t>March 20, 2024</w:t>
          </w:r>
        </w:p>
      </w:sdtContent>
    </w:sdt>
    <w:p w:rsidRPr="00B07BF4" w:rsidR="00A617A0" w:rsidP="008552A3" w:rsidRDefault="00A617A0" w14:paraId="4D39696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FC8AC6FD1C374C18AD17B46C2EE09678"/>
        </w:placeholder>
        <w:text/>
      </w:sdtPr>
      <w:sdtEndPr/>
      <w:sdtContent>
        <w:p w:rsidRPr="00B07BF4" w:rsidR="008552A3" w:rsidP="008552A3" w:rsidRDefault="008552A3" w14:paraId="0C2CAAA6" w14:textId="60C77809">
          <w:pPr>
            <w:pStyle w:val="sccoversheetbillno"/>
          </w:pPr>
          <w:r>
            <w:t>H. 5244</w:t>
          </w:r>
        </w:p>
      </w:sdtContent>
    </w:sdt>
    <w:p w:rsidR="00A617A0" w:rsidP="008552A3" w:rsidRDefault="00A617A0" w14:paraId="0B993F0A" w14:textId="77777777">
      <w:pPr>
        <w:pStyle w:val="sccoversheetsponsor6"/>
        <w:jc w:val="center"/>
      </w:pPr>
    </w:p>
    <w:p w:rsidRPr="00B07BF4" w:rsidR="008552A3" w:rsidP="008552A3" w:rsidRDefault="008552A3" w14:paraId="289B625F" w14:textId="4C251F8C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FC8AC6FD1C374C18AD17B46C2EE09678"/>
          </w:placeholder>
          <w:text/>
        </w:sdtPr>
        <w:sdtEndPr/>
        <w:sdtContent>
          <w:r>
            <w:t>Reps</w:t>
          </w:r>
          <w:r w:rsidR="00A617A0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FC8AC6FD1C374C18AD17B46C2EE09678"/>
          </w:placeholder>
          <w:text/>
        </w:sdtPr>
        <w:sdtEndPr/>
        <w:sdtContent>
          <w:r>
            <w:t>Ligon, B. Newton, Sessions, Neese and Pope</w:t>
          </w:r>
        </w:sdtContent>
      </w:sdt>
      <w:r w:rsidRPr="00B07BF4">
        <w:t xml:space="preserve"> </w:t>
      </w:r>
    </w:p>
    <w:p w:rsidRPr="00B07BF4" w:rsidR="008552A3" w:rsidP="008552A3" w:rsidRDefault="008552A3" w14:paraId="6C199599" w14:textId="77777777">
      <w:pPr>
        <w:pStyle w:val="sccoversheetsponsor6"/>
      </w:pPr>
    </w:p>
    <w:p w:rsidRPr="00B07BF4" w:rsidR="008552A3" w:rsidP="008552A3" w:rsidRDefault="00E76985" w14:paraId="2C8D0C8A" w14:textId="2EA7F04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C8AC6FD1C374C18AD17B46C2EE09678"/>
          </w:placeholder>
          <w:text/>
        </w:sdtPr>
        <w:sdtEndPr/>
        <w:sdtContent>
          <w:r w:rsidR="008552A3">
            <w:t>S</w:t>
          </w:r>
        </w:sdtContent>
      </w:sdt>
      <w:r w:rsidRPr="00B07BF4" w:rsidR="008552A3">
        <w:t xml:space="preserve">. Printed </w:t>
      </w:r>
      <w:sdt>
        <w:sdtPr>
          <w:alias w:val="printed"/>
          <w:tag w:val="printed"/>
          <w:id w:val="-774643221"/>
          <w:placeholder>
            <w:docPart w:val="FC8AC6FD1C374C18AD17B46C2EE09678"/>
          </w:placeholder>
          <w:text/>
        </w:sdtPr>
        <w:sdtEndPr/>
        <w:sdtContent>
          <w:r w:rsidR="008552A3">
            <w:t>03/20/24</w:t>
          </w:r>
        </w:sdtContent>
      </w:sdt>
      <w:r w:rsidRPr="00B07BF4" w:rsidR="008552A3">
        <w:t>--</w:t>
      </w:r>
      <w:sdt>
        <w:sdtPr>
          <w:alias w:val="residingchamber"/>
          <w:tag w:val="residingchamber"/>
          <w:id w:val="1651789982"/>
          <w:placeholder>
            <w:docPart w:val="FC8AC6FD1C374C18AD17B46C2EE09678"/>
          </w:placeholder>
          <w:text/>
        </w:sdtPr>
        <w:sdtEndPr/>
        <w:sdtContent>
          <w:r w:rsidR="008552A3">
            <w:t>H</w:t>
          </w:r>
        </w:sdtContent>
      </w:sdt>
      <w:r w:rsidRPr="00B07BF4" w:rsidR="008552A3">
        <w:t>.</w:t>
      </w:r>
    </w:p>
    <w:p w:rsidRPr="00B07BF4" w:rsidR="008552A3" w:rsidP="008552A3" w:rsidRDefault="008552A3" w14:paraId="3A26CAA6" w14:textId="452FDF4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C8AC6FD1C374C18AD17B46C2EE09678"/>
          </w:placeholder>
          <w:text/>
        </w:sdtPr>
        <w:sdtEndPr/>
        <w:sdtContent>
          <w:r>
            <w:t>March 07, 2024</w:t>
          </w:r>
        </w:sdtContent>
      </w:sdt>
    </w:p>
    <w:p w:rsidRPr="00B07BF4" w:rsidR="008552A3" w:rsidP="008552A3" w:rsidRDefault="008552A3" w14:paraId="7D3904D6" w14:textId="77777777">
      <w:pPr>
        <w:pStyle w:val="sccoversheetemptyline"/>
      </w:pPr>
    </w:p>
    <w:p w:rsidRPr="00B07BF4" w:rsidR="008552A3" w:rsidP="008552A3" w:rsidRDefault="008552A3" w14:paraId="0F7B9156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552A3" w:rsidP="008552A3" w:rsidRDefault="008552A3" w14:paraId="12835302" w14:textId="77777777">
      <w:pPr>
        <w:pStyle w:val="sccoversheetemptyline"/>
        <w:jc w:val="center"/>
        <w:rPr>
          <w:u w:val="single"/>
        </w:rPr>
      </w:pPr>
    </w:p>
    <w:p w:rsidRPr="00B07BF4" w:rsidR="008552A3" w:rsidP="008552A3" w:rsidRDefault="008552A3" w14:paraId="53142122" w14:textId="44D50DCD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FC8AC6FD1C374C18AD17B46C2EE09678"/>
          </w:placeholder>
          <w:text/>
        </w:sdtPr>
        <w:sdtEndPr/>
        <w:sdtContent>
          <w:r>
            <w:t>House Education and Public Works</w:t>
          </w:r>
        </w:sdtContent>
      </w:sdt>
    </w:p>
    <w:p w:rsidRPr="00B07BF4" w:rsidR="008552A3" w:rsidP="008552A3" w:rsidRDefault="008552A3" w14:paraId="4647F20A" w14:textId="34B26A7F">
      <w:pPr>
        <w:pStyle w:val="sccommitteereporttitle"/>
      </w:pPr>
      <w:r w:rsidRPr="00B07BF4">
        <w:t>To who</w:t>
      </w:r>
      <w:r w:rsidR="00A617A0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FC8AC6FD1C374C18AD17B46C2EE09678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FC8AC6FD1C374C18AD17B46C2EE09678"/>
          </w:placeholder>
          <w:text/>
        </w:sdtPr>
        <w:sdtEndPr/>
        <w:sdtContent>
          <w:r>
            <w:t>H. 5244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FC8AC6FD1C374C18AD17B46C2EE09678"/>
          </w:placeholder>
          <w:text/>
        </w:sdtPr>
        <w:sdtEndPr/>
        <w:sdtContent>
          <w:r>
            <w:t xml:space="preserve">to amend the South Carolina Code of Laws by adding Section 56‑3‑16000 so as to provide the </w:t>
          </w:r>
          <w:r w:rsidR="00A617A0">
            <w:t>D</w:t>
          </w:r>
          <w:r>
            <w:t xml:space="preserve">epartment of </w:t>
          </w:r>
          <w:r w:rsidR="00A617A0">
            <w:t>Motor Vehicles</w:t>
          </w:r>
          <w:r>
            <w:t xml:space="preserve"> may issue “</w:t>
          </w:r>
          <w:r w:rsidR="00A617A0">
            <w:t>Catawba Nation</w:t>
          </w:r>
          <w:r>
            <w:t>” special license</w:t>
          </w:r>
        </w:sdtContent>
      </w:sdt>
      <w:r w:rsidRPr="00B07BF4">
        <w:t xml:space="preserve">, etc., </w:t>
      </w:r>
      <w:proofErr w:type="gramStart"/>
      <w:r w:rsidRPr="00B07BF4">
        <w:t>respectfully</w:t>
      </w:r>
      <w:proofErr w:type="gramEnd"/>
    </w:p>
    <w:p w:rsidRPr="00B07BF4" w:rsidR="008552A3" w:rsidP="008552A3" w:rsidRDefault="008552A3" w14:paraId="511D378F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FC8AC6FD1C374C18AD17B46C2EE09678"/>
        </w:placeholder>
        <w:text/>
      </w:sdtPr>
      <w:sdtEndPr/>
      <w:sdtContent>
        <w:p w:rsidRPr="00B07BF4" w:rsidR="008552A3" w:rsidP="008552A3" w:rsidRDefault="008552A3" w14:paraId="68E93F31" w14:textId="6C225BAA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8552A3" w:rsidP="008552A3" w:rsidRDefault="008552A3" w14:paraId="572A1743" w14:textId="77777777">
      <w:pPr>
        <w:pStyle w:val="sccoversheetcommitteereportemplyline"/>
      </w:pPr>
    </w:p>
    <w:p w:rsidRPr="00B07BF4" w:rsidR="008552A3" w:rsidP="008552A3" w:rsidRDefault="00E76985" w14:paraId="10BAB9E7" w14:textId="7203F6AB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FC8AC6FD1C374C18AD17B46C2EE09678"/>
          </w:placeholder>
          <w:text/>
        </w:sdtPr>
        <w:sdtEndPr/>
        <w:sdtContent>
          <w:r w:rsidR="008552A3">
            <w:t>SHANNON ERICKSON</w:t>
          </w:r>
        </w:sdtContent>
      </w:sdt>
      <w:r w:rsidRPr="00B07BF4" w:rsidR="008552A3">
        <w:t xml:space="preserve"> for Committee.</w:t>
      </w:r>
    </w:p>
    <w:p w:rsidRPr="00B07BF4" w:rsidR="008552A3" w:rsidP="008552A3" w:rsidRDefault="008552A3" w14:paraId="667A9680" w14:textId="77777777">
      <w:pPr>
        <w:pStyle w:val="sccoversheetcommitteereportemplyline"/>
      </w:pPr>
    </w:p>
    <w:p w:rsidRPr="00B07BF4" w:rsidR="008552A3" w:rsidP="008552A3" w:rsidRDefault="008552A3" w14:paraId="6F13EFD5" w14:textId="77777777">
      <w:pPr>
        <w:pStyle w:val="sccoversheetemptyline"/>
        <w:jc w:val="center"/>
      </w:pPr>
      <w:r w:rsidRPr="00B07BF4">
        <w:t>________</w:t>
      </w:r>
    </w:p>
    <w:p w:rsidRPr="00B07BF4" w:rsidR="008552A3" w:rsidP="008552A3" w:rsidRDefault="008552A3" w14:paraId="6AE4B2BE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E15806" w:rsidRDefault="00A73EFA" w14:paraId="7B72410E" w14:textId="6092901F">
      <w:pPr>
        <w:pStyle w:val="scemptylineheader"/>
      </w:pPr>
    </w:p>
    <w:p w:rsidRPr="00BB0725" w:rsidR="00A73EFA" w:rsidP="00E15806" w:rsidRDefault="00A73EFA" w14:paraId="6AD935C9" w14:textId="71AFD16C">
      <w:pPr>
        <w:pStyle w:val="scemptylineheader"/>
      </w:pPr>
    </w:p>
    <w:p w:rsidRPr="00DF3B44" w:rsidR="00A73EFA" w:rsidP="00E15806" w:rsidRDefault="00A73EFA" w14:paraId="51A98227" w14:textId="0102061D">
      <w:pPr>
        <w:pStyle w:val="scemptylineheader"/>
      </w:pPr>
    </w:p>
    <w:p w:rsidRPr="00DF3B44" w:rsidR="00A73EFA" w:rsidP="00E15806" w:rsidRDefault="00A73EFA" w14:paraId="3858851A" w14:textId="45B12CF9">
      <w:pPr>
        <w:pStyle w:val="scemptylineheader"/>
      </w:pPr>
    </w:p>
    <w:p w:rsidRPr="00DF3B44" w:rsidR="00A73EFA" w:rsidP="00E15806" w:rsidRDefault="00A73EFA" w14:paraId="4E3DDE20" w14:textId="39172D4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8552A3" w:rsidP="00446987" w:rsidRDefault="008552A3" w14:paraId="77B6CC7C" w14:textId="77777777">
      <w:pPr>
        <w:pStyle w:val="scemptylineheader"/>
      </w:pPr>
    </w:p>
    <w:p w:rsidRPr="00DF3B44" w:rsidR="008E61A1" w:rsidP="00446987" w:rsidRDefault="008E61A1" w14:paraId="3B5B27A6" w14:textId="07C3A5A8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15186" w14:paraId="40FEFADA" w14:textId="5B532804">
          <w:pPr>
            <w:pStyle w:val="scbilltitle"/>
          </w:pPr>
          <w:r>
            <w:t>TO AMEND THE SOUTH CAROLINA CODE OF LAWS BY ADDING SECTION 56‑3‑16000 SO AS TO PROVIDE THE DEPARTMENT OF MOTOR VEHICLES MAY ISSUE “CATAWBA NATION</w:t>
          </w:r>
          <w:r w:rsidR="00072C5E">
            <w:t>”</w:t>
          </w:r>
          <w:r>
            <w:t xml:space="preserve"> SPECIAL LICENSE PLATES.</w:t>
          </w:r>
        </w:p>
      </w:sdtContent>
    </w:sdt>
    <w:bookmarkStart w:name="at_7553fc08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7c7f37bc" w:id="2"/>
      <w:r w:rsidRPr="0094541D">
        <w:t>B</w:t>
      </w:r>
      <w:bookmarkEnd w:id="2"/>
      <w:r w:rsidRPr="0094541D">
        <w:t>e it enacted by the General Assembly of the State of South Carolina:</w:t>
      </w:r>
    </w:p>
    <w:p w:rsidR="00233710" w:rsidP="00233710" w:rsidRDefault="00233710" w14:paraId="353C2457" w14:textId="77777777">
      <w:pPr>
        <w:pStyle w:val="scemptyline"/>
      </w:pPr>
    </w:p>
    <w:p w:rsidR="003916FF" w:rsidP="003916FF" w:rsidRDefault="00233710" w14:paraId="7D485043" w14:textId="77777777">
      <w:pPr>
        <w:pStyle w:val="scdirectionallanguage"/>
      </w:pPr>
      <w:bookmarkStart w:name="bs_num_1_37c864ee4" w:id="3"/>
      <w:r>
        <w:t>S</w:t>
      </w:r>
      <w:bookmarkEnd w:id="3"/>
      <w:r>
        <w:t>ECTION 1.</w:t>
      </w:r>
      <w:r>
        <w:tab/>
      </w:r>
      <w:bookmarkStart w:name="dl_f2653f7ff" w:id="4"/>
      <w:r w:rsidR="003916FF">
        <w:t>C</w:t>
      </w:r>
      <w:bookmarkEnd w:id="4"/>
      <w:r w:rsidR="003916FF">
        <w:t>hapter 3, Title 56 of the S.C. Code is amended by adding:</w:t>
      </w:r>
    </w:p>
    <w:p w:rsidR="003916FF" w:rsidP="003916FF" w:rsidRDefault="003916FF" w14:paraId="507C851A" w14:textId="77777777">
      <w:pPr>
        <w:pStyle w:val="scemptyline"/>
      </w:pPr>
    </w:p>
    <w:p w:rsidR="003916FF" w:rsidP="003916FF" w:rsidRDefault="003916FF" w14:paraId="11E08CA9" w14:textId="77777777">
      <w:pPr>
        <w:pStyle w:val="scnewcodesection"/>
        <w:jc w:val="center"/>
      </w:pPr>
      <w:bookmarkStart w:name="up_d5408ddce" w:id="5"/>
      <w:r>
        <w:t>A</w:t>
      </w:r>
      <w:bookmarkEnd w:id="5"/>
      <w:r>
        <w:t>rticle 150</w:t>
      </w:r>
    </w:p>
    <w:p w:rsidR="003916FF" w:rsidP="003916FF" w:rsidRDefault="003916FF" w14:paraId="65692A32" w14:textId="77777777">
      <w:pPr>
        <w:pStyle w:val="scnewcodesection"/>
        <w:jc w:val="center"/>
      </w:pPr>
    </w:p>
    <w:p w:rsidR="003916FF" w:rsidP="003916FF" w:rsidRDefault="00B15186" w14:paraId="30610C4A" w14:textId="30B855A7">
      <w:pPr>
        <w:pStyle w:val="scnewcodesection"/>
        <w:jc w:val="center"/>
      </w:pPr>
      <w:bookmarkStart w:name="up_8a2fe2537" w:id="6"/>
      <w:r>
        <w:t>C</w:t>
      </w:r>
      <w:bookmarkEnd w:id="6"/>
      <w:r>
        <w:t>atawba Nation Special License Plates</w:t>
      </w:r>
    </w:p>
    <w:p w:rsidR="003916FF" w:rsidP="003916FF" w:rsidRDefault="003916FF" w14:paraId="1427C24D" w14:textId="77777777">
      <w:pPr>
        <w:pStyle w:val="scnewcodesection"/>
        <w:jc w:val="center"/>
      </w:pPr>
    </w:p>
    <w:p w:rsidR="00233710" w:rsidP="003916FF" w:rsidRDefault="003916FF" w14:paraId="59ECA31F" w14:textId="5D453211">
      <w:pPr>
        <w:pStyle w:val="scnewcodesection"/>
      </w:pPr>
      <w:r>
        <w:tab/>
      </w:r>
      <w:bookmarkStart w:name="ns_T56C3N16000_c3c965668" w:id="7"/>
      <w:r>
        <w:t>S</w:t>
      </w:r>
      <w:bookmarkEnd w:id="7"/>
      <w:r>
        <w:t>ection 56‑3‑16000.</w:t>
      </w:r>
      <w:r>
        <w:tab/>
      </w:r>
      <w:bookmarkStart w:name="ss_T56C3N16000SA_lv1_e1cfa924e" w:id="8"/>
      <w:r w:rsidRPr="00B15186" w:rsidR="00B15186">
        <w:t>(</w:t>
      </w:r>
      <w:bookmarkEnd w:id="8"/>
      <w:r w:rsidRPr="00B15186" w:rsidR="00B15186">
        <w:t>A) The Department of Motor Vehicles may issue</w:t>
      </w:r>
      <w:r w:rsidR="0093093A">
        <w:t xml:space="preserve"> “</w:t>
      </w:r>
      <w:r w:rsidRPr="00B15186" w:rsidR="00B15186">
        <w:t>Catawba Nation</w:t>
      </w:r>
      <w:r w:rsidR="0093093A">
        <w:t>”</w:t>
      </w:r>
      <w:r w:rsidRPr="00B15186" w:rsidR="00B15186">
        <w:t xml:space="preserve"> special license plates. Each special </w:t>
      </w:r>
      <w:r w:rsidR="00B15186">
        <w:t>license</w:t>
      </w:r>
      <w:r w:rsidRPr="00B15186" w:rsidR="00B15186">
        <w:t xml:space="preserve"> </w:t>
      </w:r>
      <w:r w:rsidR="00B91AEE">
        <w:t xml:space="preserve">plate </w:t>
      </w:r>
      <w:r w:rsidRPr="00B15186" w:rsidR="00B15186">
        <w:t xml:space="preserve">must be issued or revalidated for a biennial period that expires twenty‑four months from the month the special </w:t>
      </w:r>
      <w:r w:rsidR="00B15186">
        <w:t>license plate</w:t>
      </w:r>
      <w:r w:rsidRPr="00B15186" w:rsidR="00B15186">
        <w:t xml:space="preserve"> is issued.</w:t>
      </w:r>
    </w:p>
    <w:p w:rsidR="00F34CEE" w:rsidP="003916FF" w:rsidRDefault="00F34CEE" w14:paraId="1E555EA7" w14:textId="4A7CABD3">
      <w:pPr>
        <w:pStyle w:val="scnewcodesection"/>
      </w:pPr>
      <w:r>
        <w:tab/>
      </w:r>
      <w:bookmarkStart w:name="ss_T56C3N16000SB_lv1_2d55e68f3" w:id="9"/>
      <w:r>
        <w:t>(</w:t>
      </w:r>
      <w:bookmarkEnd w:id="9"/>
      <w:r>
        <w:t xml:space="preserve">B) </w:t>
      </w:r>
      <w:r w:rsidRPr="00F34CEE">
        <w:t>The Catawba Nation shall submit to the department for approval the design, emblem, seal, logo, or other symbols it desires to be used for this special license plate.</w:t>
      </w:r>
      <w:r w:rsidR="00A415CA">
        <w:t xml:space="preserve"> The department may issue this special license plate six months following approval of its design.</w:t>
      </w:r>
    </w:p>
    <w:p w:rsidR="00F34CEE" w:rsidP="003916FF" w:rsidRDefault="00F34CEE" w14:paraId="316C69D0" w14:textId="7BAA739C">
      <w:pPr>
        <w:pStyle w:val="scnewcodesection"/>
      </w:pPr>
      <w:r>
        <w:tab/>
      </w:r>
      <w:bookmarkStart w:name="ss_T56C3N16000SC_lv1_a454c8c66" w:id="10"/>
      <w:r>
        <w:t>(</w:t>
      </w:r>
      <w:bookmarkEnd w:id="10"/>
      <w:r>
        <w:t xml:space="preserve">C) </w:t>
      </w:r>
      <w:r w:rsidRPr="00F34CEE">
        <w:t>This special license plate is exempt from the provisions contained in Section 56-3-8100.</w:t>
      </w:r>
    </w:p>
    <w:p w:rsidR="00B15186" w:rsidP="003916FF" w:rsidRDefault="00B15186" w14:paraId="4F0C5BAC" w14:textId="2F326B43">
      <w:pPr>
        <w:pStyle w:val="scnewcodesection"/>
      </w:pPr>
      <w:r>
        <w:tab/>
      </w:r>
      <w:bookmarkStart w:name="ss_T56C3N16000SD_lv1_1b3c4363a" w:id="11"/>
      <w:r>
        <w:t>(</w:t>
      </w:r>
      <w:bookmarkEnd w:id="11"/>
      <w:r w:rsidR="00F34CEE">
        <w:t>D</w:t>
      </w:r>
      <w:r>
        <w:t>)</w:t>
      </w:r>
      <w:r w:rsidRPr="00B15186">
        <w:t xml:space="preserve"> The biennial fee for each special license plate is </w:t>
      </w:r>
      <w:r w:rsidR="00DD58A2">
        <w:t>for</w:t>
      </w:r>
      <w:r>
        <w:t>ty</w:t>
      </w:r>
      <w:r w:rsidRPr="00B15186">
        <w:t xml:space="preserve"> dollars plus the regular motor vehicle license fee set forth in Article 5, Chapter 3, Title 56.</w:t>
      </w:r>
      <w:r w:rsidR="00F34CEE">
        <w:t xml:space="preserve"> T</w:t>
      </w:r>
      <w:r w:rsidRPr="00B15186">
        <w:t xml:space="preserve">he </w:t>
      </w:r>
      <w:r w:rsidR="00DD58A2">
        <w:t>for</w:t>
      </w:r>
      <w:r>
        <w:t>ty</w:t>
      </w:r>
      <w:r w:rsidRPr="00B15186">
        <w:t xml:space="preserve">‑dollar fee must be distributed to the </w:t>
      </w:r>
      <w:r>
        <w:t>Catawba Nation</w:t>
      </w:r>
      <w:r w:rsidRPr="00B15186">
        <w:t>.</w:t>
      </w:r>
    </w:p>
    <w:p w:rsidRPr="00DF3B44" w:rsidR="007E06BB" w:rsidP="00787433" w:rsidRDefault="007E06BB" w14:paraId="3D8F1FED" w14:textId="5F4AF6D8">
      <w:pPr>
        <w:pStyle w:val="scemptyline"/>
      </w:pPr>
    </w:p>
    <w:p w:rsidRPr="00DF3B44" w:rsidR="007A10F1" w:rsidP="007A10F1" w:rsidRDefault="00E27805" w14:paraId="0E9393B4" w14:textId="722DF548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 xml:space="preserve">This act takes </w:t>
      </w:r>
      <w:r w:rsidR="00A415CA">
        <w:t>effect upon</w:t>
      </w:r>
      <w:r w:rsidR="00F34CEE">
        <w:t xml:space="preserve"> approval by the Governor</w:t>
      </w:r>
      <w:r w:rsidRPr="00DF3B44" w:rsidR="007A10F1">
        <w:t>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552A3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828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E7357" w14:textId="77777777" w:rsidR="008552A3" w:rsidRPr="007B4AF7" w:rsidRDefault="00E76985" w:rsidP="00D14995">
        <w:pPr>
          <w:pStyle w:val="scbillfooter"/>
        </w:pPr>
        <w:sdt>
          <w:sdtPr>
            <w:alias w:val="footer_billname"/>
            <w:tag w:val="footer_billname"/>
            <w:id w:val="-192842502"/>
            <w:lock w:val="sdtContentLocked"/>
            <w:placeholder>
              <w:docPart w:val="810C525E98304FE1B40A5AD247E5EBBA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552A3">
              <w:t>[5244]</w:t>
            </w:r>
          </w:sdtContent>
        </w:sdt>
        <w:r w:rsidR="008552A3" w:rsidRPr="007B4AF7">
          <w:tab/>
        </w:r>
        <w:r w:rsidR="008552A3" w:rsidRPr="007B4AF7">
          <w:fldChar w:fldCharType="begin"/>
        </w:r>
        <w:r w:rsidR="008552A3" w:rsidRPr="007B4AF7">
          <w:instrText xml:space="preserve"> PAGE   \* MERGEFORMAT </w:instrText>
        </w:r>
        <w:r w:rsidR="008552A3" w:rsidRPr="007B4AF7">
          <w:fldChar w:fldCharType="separate"/>
        </w:r>
        <w:r w:rsidR="008552A3" w:rsidRPr="007B4AF7">
          <w:rPr>
            <w:noProof/>
          </w:rPr>
          <w:t>2</w:t>
        </w:r>
        <w:r w:rsidR="008552A3" w:rsidRPr="007B4AF7">
          <w:rPr>
            <w:noProof/>
          </w:rPr>
          <w:fldChar w:fldCharType="end"/>
        </w:r>
        <w:r w:rsidR="008552A3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44187554"/>
            <w:lock w:val="sdtContentLocked"/>
            <w:placeholder>
              <w:docPart w:val="810C525E98304FE1B40A5AD247E5EBBA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552A3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AACE" w14:textId="77777777" w:rsidR="008552A3" w:rsidRDefault="00855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C5E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20E0"/>
    <w:rsid w:val="00150D7F"/>
    <w:rsid w:val="00171601"/>
    <w:rsid w:val="001730EB"/>
    <w:rsid w:val="00173276"/>
    <w:rsid w:val="0019025B"/>
    <w:rsid w:val="00192AF7"/>
    <w:rsid w:val="00197366"/>
    <w:rsid w:val="001A136C"/>
    <w:rsid w:val="001B5077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7F04"/>
    <w:rsid w:val="00230038"/>
    <w:rsid w:val="00233710"/>
    <w:rsid w:val="00233975"/>
    <w:rsid w:val="00236D73"/>
    <w:rsid w:val="00257F60"/>
    <w:rsid w:val="002625EA"/>
    <w:rsid w:val="00262AC5"/>
    <w:rsid w:val="00264AE9"/>
    <w:rsid w:val="00275AE6"/>
    <w:rsid w:val="002836D8"/>
    <w:rsid w:val="002913BF"/>
    <w:rsid w:val="002A7989"/>
    <w:rsid w:val="002B02F3"/>
    <w:rsid w:val="002C1EE4"/>
    <w:rsid w:val="002C3463"/>
    <w:rsid w:val="002D266D"/>
    <w:rsid w:val="002D5B3D"/>
    <w:rsid w:val="002D7447"/>
    <w:rsid w:val="002E315A"/>
    <w:rsid w:val="002E4F8C"/>
    <w:rsid w:val="002F1242"/>
    <w:rsid w:val="002F560C"/>
    <w:rsid w:val="002F5847"/>
    <w:rsid w:val="0030425A"/>
    <w:rsid w:val="0031596C"/>
    <w:rsid w:val="00333D26"/>
    <w:rsid w:val="003421F1"/>
    <w:rsid w:val="0034279C"/>
    <w:rsid w:val="003545E0"/>
    <w:rsid w:val="00354F64"/>
    <w:rsid w:val="003559A1"/>
    <w:rsid w:val="00361563"/>
    <w:rsid w:val="00371D36"/>
    <w:rsid w:val="00373E17"/>
    <w:rsid w:val="003775E6"/>
    <w:rsid w:val="00381998"/>
    <w:rsid w:val="003916FF"/>
    <w:rsid w:val="003A5F1C"/>
    <w:rsid w:val="003C3E2E"/>
    <w:rsid w:val="003D4A3C"/>
    <w:rsid w:val="003D55B2"/>
    <w:rsid w:val="003E0033"/>
    <w:rsid w:val="003E441E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087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335F"/>
    <w:rsid w:val="00540FAF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151D"/>
    <w:rsid w:val="00592A40"/>
    <w:rsid w:val="005A28BC"/>
    <w:rsid w:val="005A5377"/>
    <w:rsid w:val="005B7817"/>
    <w:rsid w:val="005B7992"/>
    <w:rsid w:val="005C06C8"/>
    <w:rsid w:val="005C23D7"/>
    <w:rsid w:val="005C40EB"/>
    <w:rsid w:val="005D02B4"/>
    <w:rsid w:val="005D3013"/>
    <w:rsid w:val="005D4540"/>
    <w:rsid w:val="005E1E50"/>
    <w:rsid w:val="005E2B9C"/>
    <w:rsid w:val="005E3332"/>
    <w:rsid w:val="005F012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7335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52A3"/>
    <w:rsid w:val="008625C1"/>
    <w:rsid w:val="0087671D"/>
    <w:rsid w:val="008806F9"/>
    <w:rsid w:val="00887957"/>
    <w:rsid w:val="0089512A"/>
    <w:rsid w:val="008A57E3"/>
    <w:rsid w:val="008B5BF4"/>
    <w:rsid w:val="008C0CEE"/>
    <w:rsid w:val="008C1B18"/>
    <w:rsid w:val="008D349F"/>
    <w:rsid w:val="008D46EC"/>
    <w:rsid w:val="008E0E25"/>
    <w:rsid w:val="008E61A1"/>
    <w:rsid w:val="008F5870"/>
    <w:rsid w:val="00917EA3"/>
    <w:rsid w:val="00917EE0"/>
    <w:rsid w:val="00920726"/>
    <w:rsid w:val="00921C89"/>
    <w:rsid w:val="00926966"/>
    <w:rsid w:val="00926D03"/>
    <w:rsid w:val="0093093A"/>
    <w:rsid w:val="00934036"/>
    <w:rsid w:val="00934889"/>
    <w:rsid w:val="0094541D"/>
    <w:rsid w:val="009473EA"/>
    <w:rsid w:val="00954E7E"/>
    <w:rsid w:val="009554D9"/>
    <w:rsid w:val="00955CA6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6E0"/>
    <w:rsid w:val="009D2967"/>
    <w:rsid w:val="009D3C2B"/>
    <w:rsid w:val="009E4191"/>
    <w:rsid w:val="009F2AB1"/>
    <w:rsid w:val="009F4FAF"/>
    <w:rsid w:val="009F68F1"/>
    <w:rsid w:val="009F6C83"/>
    <w:rsid w:val="00A01F28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15CA"/>
    <w:rsid w:val="00A504A7"/>
    <w:rsid w:val="00A53677"/>
    <w:rsid w:val="00A53BF2"/>
    <w:rsid w:val="00A60D68"/>
    <w:rsid w:val="00A617A0"/>
    <w:rsid w:val="00A71E23"/>
    <w:rsid w:val="00A73EFA"/>
    <w:rsid w:val="00A77A3B"/>
    <w:rsid w:val="00A92F6F"/>
    <w:rsid w:val="00A97523"/>
    <w:rsid w:val="00AA506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186"/>
    <w:rsid w:val="00B32B4D"/>
    <w:rsid w:val="00B4137E"/>
    <w:rsid w:val="00B54DF7"/>
    <w:rsid w:val="00B56223"/>
    <w:rsid w:val="00B56E79"/>
    <w:rsid w:val="00B57AA7"/>
    <w:rsid w:val="00B61AAE"/>
    <w:rsid w:val="00B637AA"/>
    <w:rsid w:val="00B63BE2"/>
    <w:rsid w:val="00B7592C"/>
    <w:rsid w:val="00B809D3"/>
    <w:rsid w:val="00B84B66"/>
    <w:rsid w:val="00B85475"/>
    <w:rsid w:val="00B9090A"/>
    <w:rsid w:val="00B91AEE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1FB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4E7E"/>
    <w:rsid w:val="00DA1AA0"/>
    <w:rsid w:val="00DA512B"/>
    <w:rsid w:val="00DB465D"/>
    <w:rsid w:val="00DC44A8"/>
    <w:rsid w:val="00DD58A2"/>
    <w:rsid w:val="00DE4BEE"/>
    <w:rsid w:val="00DE5B3D"/>
    <w:rsid w:val="00DE7112"/>
    <w:rsid w:val="00DF19BE"/>
    <w:rsid w:val="00DF3B44"/>
    <w:rsid w:val="00E1372E"/>
    <w:rsid w:val="00E15806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261"/>
    <w:rsid w:val="00E728E2"/>
    <w:rsid w:val="00E730A2"/>
    <w:rsid w:val="00E76985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1E79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CEE"/>
    <w:rsid w:val="00F36FBA"/>
    <w:rsid w:val="00F40C58"/>
    <w:rsid w:val="00F44D36"/>
    <w:rsid w:val="00F46262"/>
    <w:rsid w:val="00F4795D"/>
    <w:rsid w:val="00F50A61"/>
    <w:rsid w:val="00F525CD"/>
    <w:rsid w:val="00F5286C"/>
    <w:rsid w:val="00F52E12"/>
    <w:rsid w:val="00F628CB"/>
    <w:rsid w:val="00F638CA"/>
    <w:rsid w:val="00F657C5"/>
    <w:rsid w:val="00F85D4C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27F0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27F04"/>
    <w:pPr>
      <w:spacing w:after="0" w:line="240" w:lineRule="auto"/>
    </w:pPr>
  </w:style>
  <w:style w:type="paragraph" w:customStyle="1" w:styleId="scemptylineheader">
    <w:name w:val="sc_emptyline_header"/>
    <w:qFormat/>
    <w:rsid w:val="0022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27F0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27F0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27F0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27F04"/>
    <w:rPr>
      <w:color w:val="808080"/>
    </w:rPr>
  </w:style>
  <w:style w:type="paragraph" w:customStyle="1" w:styleId="scdirectionallanguage">
    <w:name w:val="sc_directional_language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27F0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27F0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27F0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27F0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27F0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27F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27F0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27F0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27F0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27F0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27F0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27F0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27F0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04"/>
    <w:rPr>
      <w:lang w:val="en-US"/>
    </w:rPr>
  </w:style>
  <w:style w:type="paragraph" w:styleId="ListParagraph">
    <w:name w:val="List Paragraph"/>
    <w:basedOn w:val="Normal"/>
    <w:uiPriority w:val="34"/>
    <w:qFormat/>
    <w:rsid w:val="00227F04"/>
    <w:pPr>
      <w:ind w:left="720"/>
      <w:contextualSpacing/>
    </w:pPr>
  </w:style>
  <w:style w:type="paragraph" w:customStyle="1" w:styleId="scbillfooter">
    <w:name w:val="sc_bill_footer"/>
    <w:qFormat/>
    <w:rsid w:val="00227F0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2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27F0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27F0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27F0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27F0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27F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27F0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27F0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27F0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27F04"/>
    <w:rPr>
      <w:strike/>
      <w:dstrike w:val="0"/>
    </w:rPr>
  </w:style>
  <w:style w:type="character" w:customStyle="1" w:styleId="scinsert">
    <w:name w:val="sc_insert"/>
    <w:uiPriority w:val="1"/>
    <w:qFormat/>
    <w:rsid w:val="00227F0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27F0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27F0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27F0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27F0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27F0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27F0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27F0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7F04"/>
    <w:rPr>
      <w:strike/>
      <w:dstrike w:val="0"/>
      <w:color w:val="FF0000"/>
    </w:rPr>
  </w:style>
  <w:style w:type="paragraph" w:customStyle="1" w:styleId="scbillsiglines">
    <w:name w:val="sc_bill_sig_lines"/>
    <w:qFormat/>
    <w:rsid w:val="00227F0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27F0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27F0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27F0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27F0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27F0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27F0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27F0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committeereportchairperson">
    <w:name w:val="sc_coversheet_committee_report_chairperson"/>
    <w:qFormat/>
    <w:rsid w:val="008552A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552A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552A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552A3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552A3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552A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552A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552A3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552A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552A3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5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244&amp;session=125&amp;summary=B" TargetMode="External" Id="R41f47e8d36cd441b" /><Relationship Type="http://schemas.openxmlformats.org/officeDocument/2006/relationships/hyperlink" Target="https://www.scstatehouse.gov/sess125_2023-2024/prever/5244_20240307.docx" TargetMode="External" Id="Rb4163c6c7b6d4613" /><Relationship Type="http://schemas.openxmlformats.org/officeDocument/2006/relationships/hyperlink" Target="https://www.scstatehouse.gov/sess125_2023-2024/prever/5244_20240320.docx" TargetMode="External" Id="Rce06f5d694a94ea9" /><Relationship Type="http://schemas.openxmlformats.org/officeDocument/2006/relationships/hyperlink" Target="h:\hj\20240307.docx" TargetMode="External" Id="R9eeee6a7356d4b30" /><Relationship Type="http://schemas.openxmlformats.org/officeDocument/2006/relationships/hyperlink" Target="h:\hj\20240307.docx" TargetMode="External" Id="R64c5b15b6ccd4234" /><Relationship Type="http://schemas.openxmlformats.org/officeDocument/2006/relationships/hyperlink" Target="h:\hj\20240320.docx" TargetMode="External" Id="R05aa0c555f344a74" /><Relationship Type="http://schemas.openxmlformats.org/officeDocument/2006/relationships/hyperlink" Target="h:\hj\20240326.docx" TargetMode="External" Id="R83f872cbaf514afa" /><Relationship Type="http://schemas.openxmlformats.org/officeDocument/2006/relationships/hyperlink" Target="h:\hj\20240326.docx" TargetMode="External" Id="R7a672c9549614464" /><Relationship Type="http://schemas.openxmlformats.org/officeDocument/2006/relationships/hyperlink" Target="h:\hj\20240327.docx" TargetMode="External" Id="Rc0672f9a42ae4157" /><Relationship Type="http://schemas.openxmlformats.org/officeDocument/2006/relationships/hyperlink" Target="h:\sj\20240327.docx" TargetMode="External" Id="R24b26f75d0ae4ada" /><Relationship Type="http://schemas.openxmlformats.org/officeDocument/2006/relationships/hyperlink" Target="h:\sj\20240327.docx" TargetMode="External" Id="Rbf2eb3644c2642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AC6FD1C374C18AD17B46C2EE0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B9CC-84B5-409F-9EB9-D8DF59CD33FB}"/>
      </w:docPartPr>
      <w:docPartBody>
        <w:p w:rsidR="00D1324F" w:rsidRDefault="00D1324F" w:rsidP="00D1324F">
          <w:pPr>
            <w:pStyle w:val="FC8AC6FD1C374C18AD17B46C2EE0967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C525E98304FE1B40A5AD247E5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920E-3257-4D59-8BA1-35ED3C302FA8}"/>
      </w:docPartPr>
      <w:docPartBody>
        <w:p w:rsidR="00D1324F" w:rsidRDefault="00D1324F" w:rsidP="00D1324F">
          <w:pPr>
            <w:pStyle w:val="810C525E98304FE1B40A5AD247E5EBB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1324F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24F"/>
    <w:rPr>
      <w:color w:val="808080"/>
    </w:rPr>
  </w:style>
  <w:style w:type="paragraph" w:customStyle="1" w:styleId="FC8AC6FD1C374C18AD17B46C2EE09678">
    <w:name w:val="FC8AC6FD1C374C18AD17B46C2EE09678"/>
    <w:rsid w:val="00D1324F"/>
    <w:rPr>
      <w:kern w:val="2"/>
      <w14:ligatures w14:val="standardContextual"/>
    </w:rPr>
  </w:style>
  <w:style w:type="paragraph" w:customStyle="1" w:styleId="810C525E98304FE1B40A5AD247E5EBBA">
    <w:name w:val="810C525E98304FE1B40A5AD247E5EBBA"/>
    <w:rsid w:val="00D132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62101567-28e5-4e63-8154-3bfd7e8ca4c3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2024-03-07T00:00:00-05:00</T_BILL_DT_VERSION>
  <T_BILL_D_HOUSEINTRODATE>2024-03-07</T_BILL_D_HOUSEINTRODATE>
  <T_BILL_D_INTRODATE>2024-03-07</T_BILL_D_INTRODATE>
  <T_BILL_N_INTERNALVERSIONNUMBER>1</T_BILL_N_INTERNALVERSIONNUMBER>
  <T_BILL_N_SESSION>125</T_BILL_N_SESSION>
  <T_BILL_N_VERSIONNUMBER>1</T_BILL_N_VERSIONNUMBER>
  <T_BILL_N_YEAR>2024</T_BILL_N_YEAR>
  <T_BILL_REQUEST_REQUEST>8b6931a3-2ff9-4ae8-a990-5eccdff9ce9b</T_BILL_REQUEST_REQUEST>
  <T_BILL_R_ORIGINALDRAFT>000c2eb0-9f36-4e92-9581-335f46d38313</T_BILL_R_ORIGINALDRAFT>
  <T_BILL_SPONSOR_SPONSOR>fdc419c2-b8ef-4c27-ae2d-3f3eb6c2e8f0</T_BILL_SPONSOR_SPONSOR>
  <T_BILL_T_BILLNAME>[5244]</T_BILL_T_BILLNAME>
  <T_BILL_T_BILLNUMBER>5244</T_BILL_T_BILLNUMBER>
  <T_BILL_T_BILLTITLE>TO AMEND THE SOUTH CAROLINA CODE OF LAWS BY ADDING SECTION 56‑3‑16000 SO AS TO PROVIDE THE DEPARTMENT OF MOTOR VEHICLES MAY ISSUE “CATAWBA NATION” SPECIAL LICENSE PLATES.</T_BILL_T_BILLTITLE>
  <T_BILL_T_CHAMBER>house</T_BILL_T_CHAMBER>
  <T_BILL_T_FILENAME> </T_BILL_T_FILENAME>
  <T_BILL_T_LEGTYPE>bill_statewide</T_BILL_T_LEGTYPE>
  <T_BILL_T_SECTIONS>[{"SectionUUID":"c278c282-37c7-4556-8d2a-3075a1409c3d","SectionName":"code_section","SectionNumber":1,"SectionType":"code_section","CodeSections":[{"CodeSectionBookmarkName":"ns_T56C3N16000_c3c965668","IsConstitutionSection":false,"Identity":"56-3-16000","IsNew":true,"SubSections":[{"Level":1,"Identity":"T56C3N16000SA","SubSectionBookmarkName":"ss_T56C3N16000SA_lv1_e1cfa924e","IsNewSubSection":false,"SubSectionReplacement":""},{"Level":1,"Identity":"T56C3N16000SB","SubSectionBookmarkName":"ss_T56C3N16000SB_lv1_2d55e68f3","IsNewSubSection":false,"SubSectionReplacement":""},{"Level":1,"Identity":"T56C3N16000SC","SubSectionBookmarkName":"ss_T56C3N16000SC_lv1_a454c8c66","IsNewSubSection":false,"SubSectionReplacement":""},{"Level":1,"Identity":"T56C3N16000SD","SubSectionBookmarkName":"ss_T56C3N16000SD_lv1_1b3c4363a","IsNewSubSection":false,"SubSectionReplacement":""}],"TitleRelatedTo":"","TitleSoAsTo":"provide the department of motor vehicles may issue \"Catawba Indian Nation' special license plates","Deleted":false}],"TitleText":"","DisableControls":false,"Deleted":false,"RepealItems":[],"SectionBookmarkName":"bs_num_1_37c864ee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Catawba Nation Special License Plate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1620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2024-03-06T18:55:00Z</cp:lastPrinted>
  <dcterms:created xsi:type="dcterms:W3CDTF">2024-03-20T19:31:00Z</dcterms:created>
  <dcterms:modified xsi:type="dcterms:W3CDTF">2024-04-11T13:25:00Z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