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Lawson, B.L. Cox and Davis</w:t>
      </w:r>
    </w:p>
    <w:p>
      <w:pPr>
        <w:widowControl w:val="false"/>
        <w:spacing w:after="0"/>
        <w:jc w:val="left"/>
      </w:pPr>
      <w:r>
        <w:rPr>
          <w:rFonts w:ascii="Times New Roman"/>
          <w:sz w:val="22"/>
        </w:rPr>
        <w:t xml:space="preserve">Document Path: LC-0433VR24.docx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Civil Liability, Volunteers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ff032f00ddeb4aaf">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Judiciary</w:t>
      </w:r>
      <w:r>
        <w:t xml:space="preserve"> (</w:t>
      </w:r>
      <w:hyperlink w:history="true" r:id="Rb8e69f5a8eaf46e6">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634de996e64f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7e161e08ed4eb6">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37A0B" w:rsidRDefault="00432135" w14:paraId="47642A99" w14:textId="3E7BA378">
      <w:pPr>
        <w:pStyle w:val="scemptylineheader"/>
      </w:pPr>
    </w:p>
    <w:p w:rsidRPr="00BB0725" w:rsidR="00A73EFA" w:rsidP="00437A0B" w:rsidRDefault="00A73EFA" w14:paraId="7B72410E" w14:textId="283AFA60">
      <w:pPr>
        <w:pStyle w:val="scemptylineheader"/>
      </w:pPr>
    </w:p>
    <w:p w:rsidRPr="00BB0725" w:rsidR="00A73EFA" w:rsidP="00437A0B" w:rsidRDefault="00A73EFA" w14:paraId="6AD935C9" w14:textId="79A40F29">
      <w:pPr>
        <w:pStyle w:val="scemptylineheader"/>
      </w:pPr>
    </w:p>
    <w:p w:rsidRPr="00DF3B44" w:rsidR="00A73EFA" w:rsidP="00437A0B" w:rsidRDefault="00A73EFA" w14:paraId="51A98227" w14:textId="25E69361">
      <w:pPr>
        <w:pStyle w:val="scemptylineheader"/>
      </w:pPr>
    </w:p>
    <w:p w:rsidRPr="00DF3B44" w:rsidR="00A73EFA" w:rsidP="00437A0B" w:rsidRDefault="00A73EFA" w14:paraId="3858851A" w14:textId="19B0B0E7">
      <w:pPr>
        <w:pStyle w:val="scemptylineheader"/>
      </w:pPr>
    </w:p>
    <w:p w:rsidRPr="00DF3B44" w:rsidR="00A73EFA" w:rsidP="00437A0B" w:rsidRDefault="00A73EFA" w14:paraId="4E3DDE20" w14:textId="2A7F5E6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A57E2" w14:paraId="40FEFADA" w14:textId="2066A707">
          <w:pPr>
            <w:pStyle w:val="scbilltitle"/>
          </w:pPr>
          <w:r>
            <w:t>TO AMEND THE SOUTH CAROLINA CODE OF LAWS BY ADDING CHAPTER 83 TO TITLE 15 SO AS TO PROVIDE LIABILITY PROTECTIONS FOR CERTAIN VOLUNTEERS WHO TRANSPORT VULNERABLE ADULTS.</w:t>
          </w:r>
        </w:p>
      </w:sdtContent>
    </w:sdt>
    <w:bookmarkStart w:name="at_fac8c065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a245c6de" w:id="1"/>
      <w:r w:rsidRPr="0094541D">
        <w:t>B</w:t>
      </w:r>
      <w:bookmarkEnd w:id="1"/>
      <w:r w:rsidRPr="0094541D">
        <w:t>e it enacted by the General Assembly of the State of South Carolina:</w:t>
      </w:r>
    </w:p>
    <w:p w:rsidR="005438BD" w:rsidP="005438BD" w:rsidRDefault="005438BD" w14:paraId="6A323D99" w14:textId="77777777">
      <w:pPr>
        <w:pStyle w:val="scemptyline"/>
      </w:pPr>
    </w:p>
    <w:p w:rsidR="00304CCA" w:rsidP="00304CCA" w:rsidRDefault="005438BD" w14:paraId="541C564B" w14:textId="77777777">
      <w:pPr>
        <w:pStyle w:val="scdirectionallanguage"/>
      </w:pPr>
      <w:bookmarkStart w:name="bs_num_1_a572d9f41" w:id="2"/>
      <w:r>
        <w:t>S</w:t>
      </w:r>
      <w:bookmarkEnd w:id="2"/>
      <w:r>
        <w:t>ECTION 1.</w:t>
      </w:r>
      <w:r>
        <w:tab/>
      </w:r>
      <w:bookmarkStart w:name="dl_0097ab8c0" w:id="3"/>
      <w:r w:rsidR="00304CCA">
        <w:t>T</w:t>
      </w:r>
      <w:bookmarkEnd w:id="3"/>
      <w:r w:rsidR="00304CCA">
        <w:t>itle 15 of the S.C. Code is amended by adding:</w:t>
      </w:r>
    </w:p>
    <w:p w:rsidR="00095FD6" w:rsidP="00304CCA" w:rsidRDefault="00095FD6" w14:paraId="2CFFE7C4" w14:textId="77777777">
      <w:pPr>
        <w:pStyle w:val="scnewcodesection"/>
        <w:jc w:val="center"/>
      </w:pPr>
    </w:p>
    <w:p w:rsidR="00304CCA" w:rsidP="00304CCA" w:rsidRDefault="00304CCA" w14:paraId="1BF8FD34" w14:textId="22F1B029">
      <w:pPr>
        <w:pStyle w:val="scnewcodesection"/>
        <w:jc w:val="center"/>
      </w:pPr>
      <w:bookmarkStart w:name="up_a92c5c048" w:id="4"/>
      <w:r>
        <w:t>C</w:t>
      </w:r>
      <w:bookmarkEnd w:id="4"/>
      <w:r>
        <w:t>HAPTER 83</w:t>
      </w:r>
    </w:p>
    <w:p w:rsidR="00304CCA" w:rsidP="00304CCA" w:rsidRDefault="00304CCA" w14:paraId="081DF79C" w14:textId="77777777">
      <w:pPr>
        <w:pStyle w:val="scnewcodesection"/>
        <w:jc w:val="center"/>
      </w:pPr>
    </w:p>
    <w:p w:rsidR="00304CCA" w:rsidP="00304CCA" w:rsidRDefault="00817A59" w14:paraId="2414CF17" w14:textId="3D3F785C">
      <w:pPr>
        <w:pStyle w:val="scnewcodesection"/>
        <w:jc w:val="center"/>
      </w:pPr>
      <w:bookmarkStart w:name="up_e30f98887" w:id="5"/>
      <w:r>
        <w:t>P</w:t>
      </w:r>
      <w:bookmarkEnd w:id="5"/>
      <w:r>
        <w:t>rotection of Volunteer</w:t>
      </w:r>
      <w:r w:rsidR="00397917">
        <w:t xml:space="preserve"> </w:t>
      </w:r>
      <w:r>
        <w:t>Drivers of Vulnerable Adults</w:t>
      </w:r>
    </w:p>
    <w:p w:rsidR="00304CCA" w:rsidP="00304CCA" w:rsidRDefault="00304CCA" w14:paraId="7CF8B844" w14:textId="77777777">
      <w:pPr>
        <w:pStyle w:val="scnewcodesection"/>
        <w:jc w:val="center"/>
      </w:pPr>
    </w:p>
    <w:p w:rsidR="00304CCA" w:rsidP="00304CCA" w:rsidRDefault="00304CCA" w14:paraId="571E6733" w14:textId="4CB3D4F3">
      <w:pPr>
        <w:pStyle w:val="scnewcodesection"/>
      </w:pPr>
      <w:r>
        <w:tab/>
      </w:r>
      <w:bookmarkStart w:name="ns_T15C83N10_fc331271d" w:id="6"/>
      <w:r>
        <w:t>S</w:t>
      </w:r>
      <w:bookmarkEnd w:id="6"/>
      <w:r>
        <w:t>ection 15‑83‑10.</w:t>
      </w:r>
      <w:r>
        <w:tab/>
      </w:r>
      <w:bookmarkStart w:name="up_360befe0a" w:id="7"/>
      <w:r w:rsidR="00817A59">
        <w:t>A</w:t>
      </w:r>
      <w:bookmarkEnd w:id="7"/>
      <w:r w:rsidR="00817A59">
        <w:t>s used in this chapter:</w:t>
      </w:r>
    </w:p>
    <w:p w:rsidR="00817A59" w:rsidP="00304CCA" w:rsidRDefault="00817A59" w14:paraId="382EB65B" w14:textId="2D15C9E0">
      <w:pPr>
        <w:pStyle w:val="scnewcodesection"/>
      </w:pPr>
      <w:r>
        <w:tab/>
      </w:r>
      <w:bookmarkStart w:name="ss_T15C83N10S1_lv1_61594e2fb" w:id="8"/>
      <w:r>
        <w:t>(</w:t>
      </w:r>
      <w:bookmarkEnd w:id="8"/>
      <w:r>
        <w:t>1) “Charitable organization” means any charitable unit of a religious or civic group exempt from taxation under 25 U.S.C. Section 501, including those supported wholly or partially by private donations.</w:t>
      </w:r>
    </w:p>
    <w:p w:rsidR="00817A59" w:rsidP="00304CCA" w:rsidRDefault="00817A59" w14:paraId="52C818FC" w14:textId="6FE2E9A4">
      <w:pPr>
        <w:pStyle w:val="scnewcodesection"/>
      </w:pPr>
      <w:r>
        <w:tab/>
      </w:r>
      <w:bookmarkStart w:name="ss_T15C83N10S2_lv1_0238536c8" w:id="9"/>
      <w:r>
        <w:t>(</w:t>
      </w:r>
      <w:bookmarkEnd w:id="9"/>
      <w:r>
        <w:t xml:space="preserve">2) “Volunteer” means an individual providing volunteer transportation for a vulnerable adult </w:t>
      </w:r>
      <w:r w:rsidR="001E40DE">
        <w:t xml:space="preserve">and includes a volunteer who </w:t>
      </w:r>
      <w:r>
        <w:t xml:space="preserve">may receive reimbursement for actual expenses or an allowance to defray expenses of operating the vehicle used to provide transportation services but does not receive compensation for the </w:t>
      </w:r>
      <w:r w:rsidR="001E40DE">
        <w:t>individual</w:t>
      </w:r>
      <w:r>
        <w:t>’s time.</w:t>
      </w:r>
    </w:p>
    <w:p w:rsidR="00817A59" w:rsidP="00304CCA" w:rsidRDefault="00817A59" w14:paraId="1343363D" w14:textId="25770599">
      <w:pPr>
        <w:pStyle w:val="scnewcodesection"/>
      </w:pPr>
      <w:r>
        <w:tab/>
      </w:r>
      <w:bookmarkStart w:name="ss_T15C83N10S3_lv1_5ee2667e2" w:id="10"/>
      <w:r>
        <w:t>(</w:t>
      </w:r>
      <w:bookmarkEnd w:id="10"/>
      <w:r w:rsidR="00397917">
        <w:t>3</w:t>
      </w:r>
      <w:r>
        <w:t xml:space="preserve">) “Volunteer transportation” means motor vehicle transportation provided </w:t>
      </w:r>
      <w:r w:rsidR="001E40DE">
        <w:t>for</w:t>
      </w:r>
      <w:r>
        <w:t xml:space="preserve"> a vulnerable adult by a volunteer under the direction, sponsorship, or supervision of a charitable organization.</w:t>
      </w:r>
    </w:p>
    <w:p w:rsidR="00304CCA" w:rsidP="00304CCA" w:rsidRDefault="00817A59" w14:paraId="2FCE39F1" w14:textId="69900EF2">
      <w:pPr>
        <w:pStyle w:val="scnewcodesection"/>
      </w:pPr>
      <w:r>
        <w:tab/>
      </w:r>
      <w:bookmarkStart w:name="ss_T15C83N10S4_lv1_c34e87e06" w:id="11"/>
      <w:r>
        <w:t>(</w:t>
      </w:r>
      <w:bookmarkEnd w:id="11"/>
      <w:r w:rsidR="00397917">
        <w:t>4</w:t>
      </w:r>
      <w:r>
        <w:t>) “Vulnerable adult” has the same meaning as defined in Section 43‑35‑10.</w:t>
      </w:r>
    </w:p>
    <w:p w:rsidR="00095FD6" w:rsidP="00304CCA" w:rsidRDefault="00095FD6" w14:paraId="0E531414" w14:textId="77777777">
      <w:pPr>
        <w:pStyle w:val="scnewcodesection"/>
      </w:pPr>
    </w:p>
    <w:p w:rsidR="00304CCA" w:rsidP="00304CCA" w:rsidRDefault="00304CCA" w14:paraId="5404471C" w14:textId="2875F551">
      <w:pPr>
        <w:pStyle w:val="scnewcodesection"/>
      </w:pPr>
      <w:r>
        <w:tab/>
      </w:r>
      <w:bookmarkStart w:name="ns_T15C83N20_631fda33e" w:id="12"/>
      <w:r>
        <w:t>S</w:t>
      </w:r>
      <w:bookmarkEnd w:id="12"/>
      <w:r>
        <w:t>ection 15‑83‑20.</w:t>
      </w:r>
      <w:r>
        <w:tab/>
      </w:r>
      <w:r w:rsidR="0011257C">
        <w:t xml:space="preserve"> </w:t>
      </w:r>
      <w:r w:rsidR="001E40DE">
        <w:t>Any volunteer who provides volunteer transportation for a vulnerable adult through a charitable organization is not individually liable</w:t>
      </w:r>
      <w:r w:rsidR="00397917">
        <w:t xml:space="preserve"> under a personal policy of automobile insurance or otherwise</w:t>
      </w:r>
      <w:r w:rsidR="001E40DE">
        <w:t xml:space="preserve"> for any civil damages </w:t>
      </w:r>
      <w:r w:rsidRPr="0011257C" w:rsidR="0011257C">
        <w:t xml:space="preserve">for an injury to </w:t>
      </w:r>
      <w:r w:rsidR="0003216F">
        <w:t>the</w:t>
      </w:r>
      <w:r w:rsidRPr="0011257C" w:rsidR="0011257C">
        <w:t xml:space="preserve"> vulnerable adult arising out of or resulting from the transportation</w:t>
      </w:r>
      <w:r w:rsidR="003E6F31">
        <w:t>,</w:t>
      </w:r>
      <w:r w:rsidRPr="0011257C" w:rsidR="0011257C">
        <w:t xml:space="preserve"> if the volunteer was acting in good faith and within the scope of the volunteer’s official actions and duties on behalf of the charitable organization, unless the volunteer’s conduct constitutes gross negligence or </w:t>
      </w:r>
      <w:proofErr w:type="spellStart"/>
      <w:r w:rsidRPr="0011257C" w:rsidR="0011257C">
        <w:t>wilful</w:t>
      </w:r>
      <w:proofErr w:type="spellEnd"/>
      <w:r w:rsidRPr="0011257C" w:rsidR="0011257C">
        <w:t xml:space="preserve"> and wanton misconduct</w:t>
      </w:r>
      <w:r w:rsidR="0011257C">
        <w:t>.</w:t>
      </w:r>
      <w:r w:rsidR="003E6F31">
        <w:t xml:space="preserve"> The</w:t>
      </w:r>
      <w:r w:rsidR="001E40DE">
        <w:t xml:space="preserve"> </w:t>
      </w:r>
      <w:r w:rsidR="0011257C">
        <w:t>charitable organization</w:t>
      </w:r>
      <w:r w:rsidR="003E6F31">
        <w:t>’s</w:t>
      </w:r>
      <w:r w:rsidR="0011257C">
        <w:t xml:space="preserve"> </w:t>
      </w:r>
      <w:r w:rsidR="003E6F31">
        <w:lastRenderedPageBreak/>
        <w:t>liability, if any, for the injury to the vulnerable adult, may not exceed</w:t>
      </w:r>
      <w:r w:rsidR="0011257C">
        <w:t xml:space="preserve"> the policy limits collectible from any policy of insurance that would be obligated to make payment on behalf of the </w:t>
      </w:r>
      <w:r w:rsidR="0003216F">
        <w:t>volunteer</w:t>
      </w:r>
      <w:r w:rsidR="000701DB">
        <w:t xml:space="preserve">; provided that the charitable organization </w:t>
      </w:r>
      <w:r w:rsidR="00F45BF1">
        <w:t>must maintain</w:t>
      </w:r>
      <w:r w:rsidR="000701DB">
        <w:t xml:space="preserve"> liability insurance coverage at least equal to the minimum limits set forth in Chapter 78, Title 15.</w:t>
      </w:r>
    </w:p>
    <w:p w:rsidR="00095FD6" w:rsidP="00304CCA" w:rsidRDefault="00095FD6" w14:paraId="6CE47923" w14:textId="77777777">
      <w:pPr>
        <w:pStyle w:val="scnewcodesection"/>
      </w:pPr>
    </w:p>
    <w:p w:rsidR="007E06BB" w:rsidP="005B5519" w:rsidRDefault="00304CCA" w14:paraId="3D8F1FED" w14:textId="34B874E2">
      <w:pPr>
        <w:pStyle w:val="scnewcodesection"/>
      </w:pPr>
      <w:r>
        <w:tab/>
      </w:r>
      <w:bookmarkStart w:name="ns_T15C83N30_ca2cda89f" w:id="13"/>
      <w:r>
        <w:t>S</w:t>
      </w:r>
      <w:bookmarkEnd w:id="13"/>
      <w:r>
        <w:t>ection 15‑83‑30.</w:t>
      </w:r>
      <w:r>
        <w:tab/>
      </w:r>
      <w:bookmarkStart w:name="ss_T15C83N30SA_lv1_1a9f6f5cd" w:id="14"/>
      <w:r w:rsidR="00F45BF1">
        <w:t>(</w:t>
      </w:r>
      <w:bookmarkEnd w:id="14"/>
      <w:r w:rsidR="00F45BF1">
        <w:t>A) Insurers that write automobile insurance in the State may not exclude coverage afforded under the owner</w:t>
      </w:r>
      <w:r w:rsidR="00B1310C">
        <w:t>’</w:t>
      </w:r>
      <w:r w:rsidR="00F45BF1">
        <w:t xml:space="preserve">s insurance policy for any </w:t>
      </w:r>
      <w:r w:rsidR="003E6F31">
        <w:t xml:space="preserve">compensable </w:t>
      </w:r>
      <w:r w:rsidR="00F45BF1">
        <w:t xml:space="preserve">loss or injury that occurs while a </w:t>
      </w:r>
      <w:r w:rsidR="005B5519">
        <w:t xml:space="preserve">volunteer is </w:t>
      </w:r>
      <w:r w:rsidR="00F45BF1">
        <w:t>provid</w:t>
      </w:r>
      <w:r w:rsidR="005B5519">
        <w:t xml:space="preserve">ing volunteer transportation </w:t>
      </w:r>
      <w:r w:rsidR="003E6F31">
        <w:t>pursuant to</w:t>
      </w:r>
      <w:r w:rsidR="005B5519">
        <w:t xml:space="preserve"> the provisions of this chapter including, but not limited to, </w:t>
      </w:r>
      <w:r w:rsidR="00F45BF1">
        <w:t>liability coverage for bodily injury and property damage</w:t>
      </w:r>
      <w:r w:rsidR="005B5519">
        <w:t xml:space="preserve">, </w:t>
      </w:r>
      <w:r w:rsidR="00F45BF1">
        <w:t>uninsured and underinsured motorist coverage</w:t>
      </w:r>
      <w:r w:rsidR="005B5519">
        <w:t xml:space="preserve">, </w:t>
      </w:r>
      <w:r w:rsidR="00F45BF1">
        <w:t>medical payments coverage</w:t>
      </w:r>
      <w:r w:rsidR="005B5519">
        <w:t xml:space="preserve">, </w:t>
      </w:r>
      <w:r w:rsidR="00F45BF1">
        <w:t>comprehensive physical damage coverage</w:t>
      </w:r>
      <w:r w:rsidR="005B5519">
        <w:t xml:space="preserve">, </w:t>
      </w:r>
      <w:r w:rsidR="00F45BF1">
        <w:t>and</w:t>
      </w:r>
      <w:r w:rsidR="005B5519">
        <w:t xml:space="preserve"> </w:t>
      </w:r>
      <w:r w:rsidR="00F45BF1">
        <w:t>collision physical damage coverage.</w:t>
      </w:r>
    </w:p>
    <w:p w:rsidR="005B5519" w:rsidP="005B5519" w:rsidRDefault="005B5519" w14:paraId="023750E8" w14:textId="3CEFF59E">
      <w:pPr>
        <w:pStyle w:val="scnewcodesection"/>
      </w:pPr>
      <w:r>
        <w:tab/>
      </w:r>
      <w:bookmarkStart w:name="ss_T15C83N30SB_lv1_3cd6954f2" w:id="15"/>
      <w:r>
        <w:t>(</w:t>
      </w:r>
      <w:bookmarkEnd w:id="15"/>
      <w:r>
        <w:t xml:space="preserve">B) Insurers that write automobile insurance in the State may not </w:t>
      </w:r>
      <w:r w:rsidR="003E6F31">
        <w:t>cancel</w:t>
      </w:r>
      <w:r>
        <w:t xml:space="preserve">, refuse to renew, raise </w:t>
      </w:r>
      <w:r w:rsidR="003E6F31">
        <w:t>rates</w:t>
      </w:r>
      <w:r>
        <w:t xml:space="preserve">, or otherwise limit coverage for </w:t>
      </w:r>
      <w:r w:rsidR="003E6F31">
        <w:t xml:space="preserve">the reason that </w:t>
      </w:r>
      <w:r>
        <w:t>an in</w:t>
      </w:r>
      <w:r w:rsidR="003E6F31">
        <w:t>s</w:t>
      </w:r>
      <w:r>
        <w:t xml:space="preserve">ured </w:t>
      </w:r>
      <w:r w:rsidR="003E6F31">
        <w:t>p</w:t>
      </w:r>
      <w:r>
        <w:t xml:space="preserve">rovides volunteer transportation </w:t>
      </w:r>
      <w:r w:rsidR="003E6F31">
        <w:t>to vulnerable adults pursuant to</w:t>
      </w:r>
      <w:r>
        <w:t xml:space="preserve"> the provisions of this chapter.</w:t>
      </w:r>
    </w:p>
    <w:p w:rsidR="005B5519" w:rsidP="005B5519" w:rsidRDefault="005B5519" w14:paraId="2D1CA012" w14:textId="3B7E76C4">
      <w:pPr>
        <w:pStyle w:val="scnewcodesection"/>
      </w:pPr>
      <w:r>
        <w:tab/>
      </w:r>
      <w:bookmarkStart w:name="ss_T15C83N30SC_lv1_fb2a0111f" w:id="16"/>
      <w:r>
        <w:t>(</w:t>
      </w:r>
      <w:bookmarkEnd w:id="16"/>
      <w:r>
        <w:t>C)</w:t>
      </w:r>
      <w:bookmarkStart w:name="ss_T15C83N30S1_lv2_2d6aed9e7" w:id="17"/>
      <w:r w:rsidR="00DF19D3">
        <w:t>(</w:t>
      </w:r>
      <w:bookmarkEnd w:id="17"/>
      <w:r w:rsidR="00DF19D3">
        <w:t>1)</w:t>
      </w:r>
      <w:r>
        <w:t xml:space="preserve"> A charitable organization that facilitates the provision of volunteer transportation for vulnerable adults pursuant to the provisions of this </w:t>
      </w:r>
      <w:r w:rsidR="00DF19D3">
        <w:t xml:space="preserve">chapter </w:t>
      </w:r>
      <w:r>
        <w:t xml:space="preserve">is not a </w:t>
      </w:r>
      <w:r w:rsidR="00DF19D3">
        <w:t>“T</w:t>
      </w:r>
      <w:r>
        <w:t xml:space="preserve">ransportation </w:t>
      </w:r>
      <w:r w:rsidR="00DF19D3">
        <w:t>N</w:t>
      </w:r>
      <w:r>
        <w:t xml:space="preserve">etwork </w:t>
      </w:r>
      <w:r w:rsidR="00DF19D3">
        <w:t>C</w:t>
      </w:r>
      <w:r>
        <w:t>ompany</w:t>
      </w:r>
      <w:r w:rsidR="00DF19D3">
        <w:t>”</w:t>
      </w:r>
      <w:r>
        <w:t xml:space="preserve"> or </w:t>
      </w:r>
      <w:r w:rsidR="00DF19D3">
        <w:t>“</w:t>
      </w:r>
      <w:r>
        <w:t>TNC</w:t>
      </w:r>
      <w:r w:rsidR="00DF19D3">
        <w:t>”</w:t>
      </w:r>
      <w:r>
        <w:t xml:space="preserve"> as those terms are defined in Section 58‑23‑1610.</w:t>
      </w:r>
    </w:p>
    <w:p w:rsidR="00DF19D3" w:rsidP="005B5519" w:rsidRDefault="00DF19D3" w14:paraId="57690352" w14:textId="05BAE52F">
      <w:pPr>
        <w:pStyle w:val="scnewcodesection"/>
      </w:pPr>
      <w:r>
        <w:tab/>
      </w:r>
      <w:r>
        <w:tab/>
      </w:r>
      <w:bookmarkStart w:name="ss_T15C83N30S2_lv2_ecee11478" w:id="18"/>
      <w:r>
        <w:t>(</w:t>
      </w:r>
      <w:bookmarkEnd w:id="18"/>
      <w:r>
        <w:t>2) A volunteer providing volunteer transportation pursuant to the provisions of this chapter is not a “Transportation Network Company driver” or a “TNC driver” as those terms are defined in Section 58‑23‑1610.</w:t>
      </w:r>
    </w:p>
    <w:p w:rsidRPr="00DF3B44" w:rsidR="00095FD6" w:rsidP="005B5519" w:rsidRDefault="00095FD6" w14:paraId="12B2E77D" w14:textId="77777777">
      <w:pPr>
        <w:pStyle w:val="scnewcodesection"/>
      </w:pPr>
    </w:p>
    <w:p w:rsidRPr="00DF3B44" w:rsidR="007A10F1" w:rsidP="007A10F1" w:rsidRDefault="00E27805" w14:paraId="0E9393B4" w14:textId="3A662836">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96DE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38ED786" w:rsidR="00685035" w:rsidRPr="007B4AF7" w:rsidRDefault="0057417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77667">
              <w:t>[5308]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766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16F"/>
    <w:rsid w:val="00037F04"/>
    <w:rsid w:val="000404BF"/>
    <w:rsid w:val="00044B84"/>
    <w:rsid w:val="000479D0"/>
    <w:rsid w:val="00054DD2"/>
    <w:rsid w:val="0006464F"/>
    <w:rsid w:val="00066B54"/>
    <w:rsid w:val="000701DB"/>
    <w:rsid w:val="00072FCD"/>
    <w:rsid w:val="00074A4F"/>
    <w:rsid w:val="00077B65"/>
    <w:rsid w:val="00095FD6"/>
    <w:rsid w:val="000A3C25"/>
    <w:rsid w:val="000B4C02"/>
    <w:rsid w:val="000B5B4A"/>
    <w:rsid w:val="000B66EC"/>
    <w:rsid w:val="000B7FE1"/>
    <w:rsid w:val="000C3E88"/>
    <w:rsid w:val="000C46B9"/>
    <w:rsid w:val="000C58E4"/>
    <w:rsid w:val="000C6F9A"/>
    <w:rsid w:val="000D2F44"/>
    <w:rsid w:val="000D33E4"/>
    <w:rsid w:val="000E578A"/>
    <w:rsid w:val="000F2250"/>
    <w:rsid w:val="0010329A"/>
    <w:rsid w:val="00105756"/>
    <w:rsid w:val="0011257C"/>
    <w:rsid w:val="001164F9"/>
    <w:rsid w:val="0011719C"/>
    <w:rsid w:val="00131AA3"/>
    <w:rsid w:val="00140049"/>
    <w:rsid w:val="00171601"/>
    <w:rsid w:val="001730EB"/>
    <w:rsid w:val="00173276"/>
    <w:rsid w:val="0019025B"/>
    <w:rsid w:val="00192AF7"/>
    <w:rsid w:val="00197366"/>
    <w:rsid w:val="001A136C"/>
    <w:rsid w:val="001B6DA2"/>
    <w:rsid w:val="001C25EC"/>
    <w:rsid w:val="001E40DE"/>
    <w:rsid w:val="001F2A41"/>
    <w:rsid w:val="001F313F"/>
    <w:rsid w:val="001F331D"/>
    <w:rsid w:val="001F394C"/>
    <w:rsid w:val="002038AA"/>
    <w:rsid w:val="002114C8"/>
    <w:rsid w:val="0021166F"/>
    <w:rsid w:val="002162DF"/>
    <w:rsid w:val="00230038"/>
    <w:rsid w:val="00233975"/>
    <w:rsid w:val="00236D73"/>
    <w:rsid w:val="00242F1D"/>
    <w:rsid w:val="00257F60"/>
    <w:rsid w:val="002625EA"/>
    <w:rsid w:val="00262AC5"/>
    <w:rsid w:val="00264AE9"/>
    <w:rsid w:val="00274297"/>
    <w:rsid w:val="00275AE6"/>
    <w:rsid w:val="002836D8"/>
    <w:rsid w:val="002A57E2"/>
    <w:rsid w:val="002A7989"/>
    <w:rsid w:val="002B02F3"/>
    <w:rsid w:val="002C3463"/>
    <w:rsid w:val="002D266D"/>
    <w:rsid w:val="002D5B3D"/>
    <w:rsid w:val="002D7447"/>
    <w:rsid w:val="002E315A"/>
    <w:rsid w:val="002E4F8C"/>
    <w:rsid w:val="002F560C"/>
    <w:rsid w:val="002F5847"/>
    <w:rsid w:val="0030425A"/>
    <w:rsid w:val="00304CCA"/>
    <w:rsid w:val="003421F1"/>
    <w:rsid w:val="0034279C"/>
    <w:rsid w:val="00354F64"/>
    <w:rsid w:val="003559A1"/>
    <w:rsid w:val="00361563"/>
    <w:rsid w:val="00363BE6"/>
    <w:rsid w:val="00371D36"/>
    <w:rsid w:val="00373E17"/>
    <w:rsid w:val="003775E6"/>
    <w:rsid w:val="00381998"/>
    <w:rsid w:val="00397917"/>
    <w:rsid w:val="003A5F1C"/>
    <w:rsid w:val="003C3E2E"/>
    <w:rsid w:val="003D4A3C"/>
    <w:rsid w:val="003D55B2"/>
    <w:rsid w:val="003E0033"/>
    <w:rsid w:val="003E5452"/>
    <w:rsid w:val="003E6F31"/>
    <w:rsid w:val="003E7165"/>
    <w:rsid w:val="003E7FF6"/>
    <w:rsid w:val="004046B5"/>
    <w:rsid w:val="00406F27"/>
    <w:rsid w:val="004141B8"/>
    <w:rsid w:val="004203B9"/>
    <w:rsid w:val="00432135"/>
    <w:rsid w:val="00437A0B"/>
    <w:rsid w:val="00446987"/>
    <w:rsid w:val="00446D28"/>
    <w:rsid w:val="00463093"/>
    <w:rsid w:val="00466CD0"/>
    <w:rsid w:val="00473583"/>
    <w:rsid w:val="00477F32"/>
    <w:rsid w:val="00481850"/>
    <w:rsid w:val="004851A0"/>
    <w:rsid w:val="0048627F"/>
    <w:rsid w:val="004932AB"/>
    <w:rsid w:val="00494BEF"/>
    <w:rsid w:val="004964A6"/>
    <w:rsid w:val="004A0964"/>
    <w:rsid w:val="004A5512"/>
    <w:rsid w:val="004A6BE5"/>
    <w:rsid w:val="004B0C18"/>
    <w:rsid w:val="004C1A04"/>
    <w:rsid w:val="004C20BC"/>
    <w:rsid w:val="004C2460"/>
    <w:rsid w:val="004C5C9A"/>
    <w:rsid w:val="004D1442"/>
    <w:rsid w:val="004D3DCB"/>
    <w:rsid w:val="004E1946"/>
    <w:rsid w:val="004E66E9"/>
    <w:rsid w:val="004E7DDE"/>
    <w:rsid w:val="004F0090"/>
    <w:rsid w:val="004F172C"/>
    <w:rsid w:val="005002ED"/>
    <w:rsid w:val="00500DBC"/>
    <w:rsid w:val="005102BE"/>
    <w:rsid w:val="00523F7F"/>
    <w:rsid w:val="00524D54"/>
    <w:rsid w:val="005438BD"/>
    <w:rsid w:val="0054531B"/>
    <w:rsid w:val="00546C24"/>
    <w:rsid w:val="005476FF"/>
    <w:rsid w:val="005516F6"/>
    <w:rsid w:val="00552842"/>
    <w:rsid w:val="00554E89"/>
    <w:rsid w:val="00564B58"/>
    <w:rsid w:val="0057018C"/>
    <w:rsid w:val="00572281"/>
    <w:rsid w:val="00574172"/>
    <w:rsid w:val="005801DD"/>
    <w:rsid w:val="00592A40"/>
    <w:rsid w:val="005A28BC"/>
    <w:rsid w:val="005A5377"/>
    <w:rsid w:val="005B5519"/>
    <w:rsid w:val="005B7817"/>
    <w:rsid w:val="005C06C8"/>
    <w:rsid w:val="005C23D7"/>
    <w:rsid w:val="005C40EB"/>
    <w:rsid w:val="005D02B4"/>
    <w:rsid w:val="005D3013"/>
    <w:rsid w:val="005E1E50"/>
    <w:rsid w:val="005E2B9C"/>
    <w:rsid w:val="005E3332"/>
    <w:rsid w:val="005F76B0"/>
    <w:rsid w:val="00604429"/>
    <w:rsid w:val="006067B0"/>
    <w:rsid w:val="00606A8B"/>
    <w:rsid w:val="00610EAC"/>
    <w:rsid w:val="00611EBA"/>
    <w:rsid w:val="006213A8"/>
    <w:rsid w:val="00623BEA"/>
    <w:rsid w:val="00633056"/>
    <w:rsid w:val="006347E9"/>
    <w:rsid w:val="00640C87"/>
    <w:rsid w:val="006454BB"/>
    <w:rsid w:val="00647F57"/>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0C3"/>
    <w:rsid w:val="006C092D"/>
    <w:rsid w:val="006C099D"/>
    <w:rsid w:val="006C18F0"/>
    <w:rsid w:val="006C7E01"/>
    <w:rsid w:val="006D64A5"/>
    <w:rsid w:val="006E0935"/>
    <w:rsid w:val="006E353F"/>
    <w:rsid w:val="006E35AB"/>
    <w:rsid w:val="006E3E50"/>
    <w:rsid w:val="006E632E"/>
    <w:rsid w:val="00711AA9"/>
    <w:rsid w:val="00722155"/>
    <w:rsid w:val="00737F19"/>
    <w:rsid w:val="00782BF8"/>
    <w:rsid w:val="00783C75"/>
    <w:rsid w:val="007849D9"/>
    <w:rsid w:val="00787433"/>
    <w:rsid w:val="00797234"/>
    <w:rsid w:val="007A10F1"/>
    <w:rsid w:val="007A3D50"/>
    <w:rsid w:val="007B2D29"/>
    <w:rsid w:val="007B412F"/>
    <w:rsid w:val="007B4AF7"/>
    <w:rsid w:val="007B4DBF"/>
    <w:rsid w:val="007C5458"/>
    <w:rsid w:val="007D2C67"/>
    <w:rsid w:val="007E06BB"/>
    <w:rsid w:val="007F50D1"/>
    <w:rsid w:val="00816D52"/>
    <w:rsid w:val="00817A59"/>
    <w:rsid w:val="00831048"/>
    <w:rsid w:val="008319A4"/>
    <w:rsid w:val="00834272"/>
    <w:rsid w:val="00850D07"/>
    <w:rsid w:val="008625C1"/>
    <w:rsid w:val="0087671D"/>
    <w:rsid w:val="008806F9"/>
    <w:rsid w:val="00887957"/>
    <w:rsid w:val="008A57E3"/>
    <w:rsid w:val="008B5BF4"/>
    <w:rsid w:val="008C0CEE"/>
    <w:rsid w:val="008C1B18"/>
    <w:rsid w:val="008D46EC"/>
    <w:rsid w:val="008E0E25"/>
    <w:rsid w:val="008E61A1"/>
    <w:rsid w:val="008F051C"/>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697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310C"/>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7667"/>
    <w:rsid w:val="00C96DE6"/>
    <w:rsid w:val="00C970DF"/>
    <w:rsid w:val="00CA7E71"/>
    <w:rsid w:val="00CB2673"/>
    <w:rsid w:val="00CB701D"/>
    <w:rsid w:val="00CC1265"/>
    <w:rsid w:val="00CC3F0E"/>
    <w:rsid w:val="00CD08C9"/>
    <w:rsid w:val="00CD1FE8"/>
    <w:rsid w:val="00CD38CD"/>
    <w:rsid w:val="00CD3E0C"/>
    <w:rsid w:val="00CD5565"/>
    <w:rsid w:val="00CD616C"/>
    <w:rsid w:val="00CF68D6"/>
    <w:rsid w:val="00CF7B4A"/>
    <w:rsid w:val="00D009F8"/>
    <w:rsid w:val="00D078DA"/>
    <w:rsid w:val="00D14995"/>
    <w:rsid w:val="00D204F2"/>
    <w:rsid w:val="00D224AA"/>
    <w:rsid w:val="00D2455C"/>
    <w:rsid w:val="00D25023"/>
    <w:rsid w:val="00D27F8C"/>
    <w:rsid w:val="00D33843"/>
    <w:rsid w:val="00D35227"/>
    <w:rsid w:val="00D54A6F"/>
    <w:rsid w:val="00D57D57"/>
    <w:rsid w:val="00D62E42"/>
    <w:rsid w:val="00D772FB"/>
    <w:rsid w:val="00DA1AA0"/>
    <w:rsid w:val="00DA512B"/>
    <w:rsid w:val="00DC44A8"/>
    <w:rsid w:val="00DE4BEE"/>
    <w:rsid w:val="00DE5B3D"/>
    <w:rsid w:val="00DE7112"/>
    <w:rsid w:val="00DF19BE"/>
    <w:rsid w:val="00DF19D3"/>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5F3B"/>
    <w:rsid w:val="00EB120E"/>
    <w:rsid w:val="00EB34C8"/>
    <w:rsid w:val="00EB46E2"/>
    <w:rsid w:val="00EC0045"/>
    <w:rsid w:val="00ED452E"/>
    <w:rsid w:val="00ED6520"/>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BF1"/>
    <w:rsid w:val="00F46262"/>
    <w:rsid w:val="00F4795D"/>
    <w:rsid w:val="00F50A61"/>
    <w:rsid w:val="00F525CD"/>
    <w:rsid w:val="00F5286C"/>
    <w:rsid w:val="00F52E12"/>
    <w:rsid w:val="00F638CA"/>
    <w:rsid w:val="00F657C5"/>
    <w:rsid w:val="00F900B4"/>
    <w:rsid w:val="00F95F61"/>
    <w:rsid w:val="00FA0F2E"/>
    <w:rsid w:val="00FA4DB1"/>
    <w:rsid w:val="00FB3F2A"/>
    <w:rsid w:val="00FC3593"/>
    <w:rsid w:val="00FD117D"/>
    <w:rsid w:val="00FD72E3"/>
    <w:rsid w:val="00FE06FC"/>
    <w:rsid w:val="00FF0315"/>
    <w:rsid w:val="00FF2121"/>
    <w:rsid w:val="00FF37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172"/>
    <w:rPr>
      <w:lang w:val="en-US"/>
    </w:rPr>
  </w:style>
  <w:style w:type="character" w:default="1" w:styleId="DefaultParagraphFont">
    <w:name w:val="Default Paragraph Font"/>
    <w:uiPriority w:val="1"/>
    <w:semiHidden/>
    <w:unhideWhenUsed/>
    <w:rsid w:val="005741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4172"/>
  </w:style>
  <w:style w:type="character" w:styleId="LineNumber">
    <w:name w:val="line number"/>
    <w:uiPriority w:val="99"/>
    <w:semiHidden/>
    <w:unhideWhenUsed/>
    <w:rsid w:val="00574172"/>
    <w:rPr>
      <w:rFonts w:ascii="Times New Roman" w:hAnsi="Times New Roman"/>
      <w:b w:val="0"/>
      <w:i w:val="0"/>
      <w:sz w:val="22"/>
    </w:rPr>
  </w:style>
  <w:style w:type="paragraph" w:styleId="NoSpacing">
    <w:name w:val="No Spacing"/>
    <w:uiPriority w:val="1"/>
    <w:qFormat/>
    <w:rsid w:val="00574172"/>
    <w:pPr>
      <w:spacing w:after="0" w:line="240" w:lineRule="auto"/>
    </w:pPr>
  </w:style>
  <w:style w:type="paragraph" w:customStyle="1" w:styleId="scemptylineheader">
    <w:name w:val="sc_emptyline_header"/>
    <w:qFormat/>
    <w:rsid w:val="0057417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7417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7417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7417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741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741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74172"/>
    <w:rPr>
      <w:color w:val="808080"/>
    </w:rPr>
  </w:style>
  <w:style w:type="paragraph" w:customStyle="1" w:styleId="scdirectionallanguage">
    <w:name w:val="sc_directional_language"/>
    <w:qFormat/>
    <w:rsid w:val="005741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741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7417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7417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7417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7417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741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741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7417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741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741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7417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7417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741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7417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7417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7417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74172"/>
    <w:rPr>
      <w:rFonts w:ascii="Times New Roman" w:hAnsi="Times New Roman"/>
      <w:color w:val="auto"/>
      <w:sz w:val="22"/>
    </w:rPr>
  </w:style>
  <w:style w:type="paragraph" w:customStyle="1" w:styleId="scclippagebillheader">
    <w:name w:val="sc_clip_page_bill_header"/>
    <w:qFormat/>
    <w:rsid w:val="005741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7417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7417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74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172"/>
    <w:rPr>
      <w:lang w:val="en-US"/>
    </w:rPr>
  </w:style>
  <w:style w:type="paragraph" w:styleId="Footer">
    <w:name w:val="footer"/>
    <w:basedOn w:val="Normal"/>
    <w:link w:val="FooterChar"/>
    <w:uiPriority w:val="99"/>
    <w:unhideWhenUsed/>
    <w:rsid w:val="00574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172"/>
    <w:rPr>
      <w:lang w:val="en-US"/>
    </w:rPr>
  </w:style>
  <w:style w:type="paragraph" w:styleId="ListParagraph">
    <w:name w:val="List Paragraph"/>
    <w:basedOn w:val="Normal"/>
    <w:uiPriority w:val="34"/>
    <w:qFormat/>
    <w:rsid w:val="00574172"/>
    <w:pPr>
      <w:ind w:left="720"/>
      <w:contextualSpacing/>
    </w:pPr>
  </w:style>
  <w:style w:type="paragraph" w:customStyle="1" w:styleId="scbillfooter">
    <w:name w:val="sc_bill_footer"/>
    <w:qFormat/>
    <w:rsid w:val="0057417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7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7417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7417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741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741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741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741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741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7417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741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7417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741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74172"/>
    <w:pPr>
      <w:widowControl w:val="0"/>
      <w:suppressAutoHyphens/>
      <w:spacing w:after="0" w:line="360" w:lineRule="auto"/>
    </w:pPr>
    <w:rPr>
      <w:rFonts w:ascii="Times New Roman" w:hAnsi="Times New Roman"/>
      <w:lang w:val="en-US"/>
    </w:rPr>
  </w:style>
  <w:style w:type="paragraph" w:customStyle="1" w:styleId="sctableln">
    <w:name w:val="sc_table_ln"/>
    <w:qFormat/>
    <w:rsid w:val="0057417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7417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74172"/>
    <w:rPr>
      <w:strike/>
      <w:dstrike w:val="0"/>
    </w:rPr>
  </w:style>
  <w:style w:type="character" w:customStyle="1" w:styleId="scinsert">
    <w:name w:val="sc_insert"/>
    <w:uiPriority w:val="1"/>
    <w:qFormat/>
    <w:rsid w:val="00574172"/>
    <w:rPr>
      <w:caps w:val="0"/>
      <w:smallCaps w:val="0"/>
      <w:strike w:val="0"/>
      <w:dstrike w:val="0"/>
      <w:vanish w:val="0"/>
      <w:u w:val="single"/>
      <w:vertAlign w:val="baseline"/>
    </w:rPr>
  </w:style>
  <w:style w:type="character" w:customStyle="1" w:styleId="scinsertred">
    <w:name w:val="sc_insert_red"/>
    <w:uiPriority w:val="1"/>
    <w:qFormat/>
    <w:rsid w:val="00574172"/>
    <w:rPr>
      <w:caps w:val="0"/>
      <w:smallCaps w:val="0"/>
      <w:strike w:val="0"/>
      <w:dstrike w:val="0"/>
      <w:vanish w:val="0"/>
      <w:color w:val="FF0000"/>
      <w:u w:val="single"/>
      <w:vertAlign w:val="baseline"/>
    </w:rPr>
  </w:style>
  <w:style w:type="character" w:customStyle="1" w:styleId="scinsertblue">
    <w:name w:val="sc_insert_blue"/>
    <w:uiPriority w:val="1"/>
    <w:qFormat/>
    <w:rsid w:val="00574172"/>
    <w:rPr>
      <w:caps w:val="0"/>
      <w:smallCaps w:val="0"/>
      <w:strike w:val="0"/>
      <w:dstrike w:val="0"/>
      <w:vanish w:val="0"/>
      <w:color w:val="0070C0"/>
      <w:u w:val="single"/>
      <w:vertAlign w:val="baseline"/>
    </w:rPr>
  </w:style>
  <w:style w:type="character" w:customStyle="1" w:styleId="scstrikered">
    <w:name w:val="sc_strike_red"/>
    <w:uiPriority w:val="1"/>
    <w:qFormat/>
    <w:rsid w:val="00574172"/>
    <w:rPr>
      <w:strike/>
      <w:dstrike w:val="0"/>
      <w:color w:val="FF0000"/>
    </w:rPr>
  </w:style>
  <w:style w:type="character" w:customStyle="1" w:styleId="scstrikeblue">
    <w:name w:val="sc_strike_blue"/>
    <w:uiPriority w:val="1"/>
    <w:qFormat/>
    <w:rsid w:val="00574172"/>
    <w:rPr>
      <w:strike/>
      <w:dstrike w:val="0"/>
      <w:color w:val="0070C0"/>
    </w:rPr>
  </w:style>
  <w:style w:type="character" w:customStyle="1" w:styleId="scinsertbluenounderline">
    <w:name w:val="sc_insert_blue_no_underline"/>
    <w:uiPriority w:val="1"/>
    <w:qFormat/>
    <w:rsid w:val="0057417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7417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74172"/>
    <w:rPr>
      <w:strike/>
      <w:dstrike w:val="0"/>
      <w:color w:val="0070C0"/>
      <w:lang w:val="en-US"/>
    </w:rPr>
  </w:style>
  <w:style w:type="character" w:customStyle="1" w:styleId="scstrikerednoncodified">
    <w:name w:val="sc_strike_red_non_codified"/>
    <w:uiPriority w:val="1"/>
    <w:qFormat/>
    <w:rsid w:val="00574172"/>
    <w:rPr>
      <w:strike/>
      <w:dstrike w:val="0"/>
      <w:color w:val="FF0000"/>
    </w:rPr>
  </w:style>
  <w:style w:type="paragraph" w:customStyle="1" w:styleId="scbillsiglines">
    <w:name w:val="sc_bill_sig_lines"/>
    <w:qFormat/>
    <w:rsid w:val="0057417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74172"/>
    <w:rPr>
      <w:bdr w:val="none" w:sz="0" w:space="0" w:color="auto"/>
      <w:shd w:val="clear" w:color="auto" w:fill="FEC6C6"/>
    </w:rPr>
  </w:style>
  <w:style w:type="character" w:customStyle="1" w:styleId="screstoreblue">
    <w:name w:val="sc_restore_blue"/>
    <w:uiPriority w:val="1"/>
    <w:qFormat/>
    <w:rsid w:val="00574172"/>
    <w:rPr>
      <w:color w:val="4472C4" w:themeColor="accent1"/>
      <w:bdr w:val="none" w:sz="0" w:space="0" w:color="auto"/>
      <w:shd w:val="clear" w:color="auto" w:fill="auto"/>
    </w:rPr>
  </w:style>
  <w:style w:type="character" w:customStyle="1" w:styleId="screstorered">
    <w:name w:val="sc_restore_red"/>
    <w:uiPriority w:val="1"/>
    <w:qFormat/>
    <w:rsid w:val="00574172"/>
    <w:rPr>
      <w:color w:val="FF0000"/>
      <w:bdr w:val="none" w:sz="0" w:space="0" w:color="auto"/>
      <w:shd w:val="clear" w:color="auto" w:fill="auto"/>
    </w:rPr>
  </w:style>
  <w:style w:type="character" w:customStyle="1" w:styleId="scstrikenewblue">
    <w:name w:val="sc_strike_new_blue"/>
    <w:uiPriority w:val="1"/>
    <w:qFormat/>
    <w:rsid w:val="00574172"/>
    <w:rPr>
      <w:strike w:val="0"/>
      <w:dstrike/>
      <w:color w:val="0070C0"/>
      <w:u w:val="none"/>
    </w:rPr>
  </w:style>
  <w:style w:type="character" w:customStyle="1" w:styleId="scstrikenewred">
    <w:name w:val="sc_strike_new_red"/>
    <w:uiPriority w:val="1"/>
    <w:qFormat/>
    <w:rsid w:val="00574172"/>
    <w:rPr>
      <w:strike w:val="0"/>
      <w:dstrike/>
      <w:color w:val="FF0000"/>
      <w:u w:val="none"/>
    </w:rPr>
  </w:style>
  <w:style w:type="character" w:customStyle="1" w:styleId="scamendsenate">
    <w:name w:val="sc_amend_senate"/>
    <w:uiPriority w:val="1"/>
    <w:qFormat/>
    <w:rsid w:val="00574172"/>
    <w:rPr>
      <w:bdr w:val="none" w:sz="0" w:space="0" w:color="auto"/>
      <w:shd w:val="clear" w:color="auto" w:fill="FFF2CC" w:themeFill="accent4" w:themeFillTint="33"/>
    </w:rPr>
  </w:style>
  <w:style w:type="character" w:customStyle="1" w:styleId="scamendhouse">
    <w:name w:val="sc_amend_house"/>
    <w:uiPriority w:val="1"/>
    <w:qFormat/>
    <w:rsid w:val="0057417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8&amp;session=125&amp;summary=B" TargetMode="External" Id="R6f634de996e64f59" /><Relationship Type="http://schemas.openxmlformats.org/officeDocument/2006/relationships/hyperlink" Target="https://www.scstatehouse.gov/sess125_2023-2024/prever/5308_20240321.docx" TargetMode="External" Id="R807e161e08ed4eb6" /><Relationship Type="http://schemas.openxmlformats.org/officeDocument/2006/relationships/hyperlink" Target="h:\hj\20240321.docx" TargetMode="External" Id="Rff032f00ddeb4aaf" /><Relationship Type="http://schemas.openxmlformats.org/officeDocument/2006/relationships/hyperlink" Target="h:\hj\20240321.docx" TargetMode="External" Id="Rb8e69f5a8eaf46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85DD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80537421-0489-4602-ab59-6b5ff36ec282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6f640b3e-c0c7-41fe-a30e-cf23470a06d1</T_BILL_REQUEST_REQUEST>
  <T_BILL_R_ORIGINALDRAFT>4b8d7595-2314-413b-8c8d-ca218abb7654</T_BILL_R_ORIGINALDRAFT>
  <T_BILL_SPONSOR_SPONSOR>f34e5f93-9a9e-4304-aa9b-c561c4c1c8ed</T_BILL_SPONSOR_SPONSOR>
  <T_BILL_T_BILLNAME>[5308]</T_BILL_T_BILLNAME>
  <T_BILL_T_BILLNUMBER>5308</T_BILL_T_BILLNUMBER>
  <T_BILL_T_BILLTITLE>TO AMEND THE SOUTH CAROLINA CODE OF LAWS BY ADDING CHAPTER 83 TO TITLE 15 SO AS TO PROVIDE LIABILITY PROTECTIONS FOR CERTAIN VOLUNTEERS WHO TRANSPORT VULNERABLE ADULTS.</T_BILL_T_BILLTITLE>
  <T_BILL_T_CHAMBER>house</T_BILL_T_CHAMBER>
  <T_BILL_T_FILENAME> </T_BILL_T_FILENAME>
  <T_BILL_T_LEGTYPE>bill_statewide</T_BILL_T_LEGTYPE>
  <T_BILL_T_SECTIONS>[{"SectionUUID":"fca6c5f2-17f7-4796-809e-facbc6e22bd1","SectionName":"code_section","SectionNumber":1,"SectionType":"code_section","CodeSections":[{"CodeSectionBookmarkName":"ns_T15C83N10_fc331271d","IsConstitutionSection":false,"Identity":"15-83-10","IsNew":true,"SubSections":[{"Level":1,"Identity":"T15C83N10S1","SubSectionBookmarkName":"ss_T15C83N10S1_lv1_61594e2fb","IsNewSubSection":false,"SubSectionReplacement":""},{"Level":1,"Identity":"T15C83N10S2","SubSectionBookmarkName":"ss_T15C83N10S2_lv1_0238536c8","IsNewSubSection":false,"SubSectionReplacement":""},{"Level":1,"Identity":"T15C83N10S3","SubSectionBookmarkName":"ss_T15C83N10S3_lv1_5ee2667e2","IsNewSubSection":false,"SubSectionReplacement":""},{"Level":1,"Identity":"T15C83N10S4","SubSectionBookmarkName":"ss_T15C83N10S4_lv1_c34e87e06","IsNewSubSection":false,"SubSectionReplacement":""}],"TitleRelatedTo":"","TitleSoAsTo":"","Deleted":false},{"CodeSectionBookmarkName":"ns_T15C83N20_631fda33e","IsConstitutionSection":false,"Identity":"15-83-20","IsNew":true,"SubSections":[],"TitleRelatedTo":"","TitleSoAsTo":"","Deleted":false},{"CodeSectionBookmarkName":"ns_T15C83N30_ca2cda89f","IsConstitutionSection":false,"Identity":"15-83-30","IsNew":true,"SubSections":[{"Level":1,"Identity":"T15C83N30SA","SubSectionBookmarkName":"ss_T15C83N30SA_lv1_1a9f6f5cd","IsNewSubSection":false,"SubSectionReplacement":""},{"Level":1,"Identity":"T15C83N30SB","SubSectionBookmarkName":"ss_T15C83N30SB_lv1_3cd6954f2","IsNewSubSection":false,"SubSectionReplacement":""},{"Level":1,"Identity":"T15C83N30SC","SubSectionBookmarkName":"ss_T15C83N30SC_lv1_fb2a0111f","IsNewSubSection":false,"SubSectionReplacement":""},{"Level":2,"Identity":"T15C83N30S1","SubSectionBookmarkName":"ss_T15C83N30S1_lv2_2d6aed9e7","IsNewSubSection":false,"SubSectionReplacement":""},{"Level":2,"Identity":"T15C83N30S2","SubSectionBookmarkName":"ss_T15C83N30S2_lv2_ecee11478","IsNewSubSection":false,"SubSectionReplacement":""}],"TitleRelatedTo":"","TitleSoAsTo":"","Deleted":false}],"TitleText":"by adding chapter 83 to title 15 so as to provide liability protections for certain volunteers who transport vulnerable adults","DisableControls":false,"Deleted":false,"RepealItems":[],"SectionBookmarkName":"bs_num_1_a572d9f41"},{"SectionUUID":"8f03ca95-8faa-4d43-a9c2-8afc498075bd","SectionName":"standard_eff_date_section","SectionNumber":2,"SectionType":"drafting_clause","CodeSections":[],"TitleText":"","DisableControls":false,"Deleted":false,"RepealItems":[],"SectionBookmarkName":"bs_num_2_lastsection"}]</T_BILL_T_SECTIONS>
  <T_BILL_T_SUBJECT>Civil Liability, Volunteers</T_BILL_T_SUBJECT>
  <T_BILL_UR_DRAFTER>virginiaravenel@scstatehouse.gov</T_BILL_UR_DRAFTER>
  <T_BILL_UR_DRAFTINGASSISTANT>katierogers@scstatehouse.gov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2925</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2024-03-19T14:53:00Z</cp:lastPrinted>
  <dcterms:created xsi:type="dcterms:W3CDTF">2024-03-19T17:30:00Z</dcterms:created>
  <dcterms:modified xsi:type="dcterms:W3CDTF">2024-03-26T13:59:00Z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