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Rose,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LC-0448HDB-BL24.docx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USC Staff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adopted, sent to Senate</w:t>
      </w:r>
      <w:r>
        <w:t xml:space="preserve"> (</w:t>
      </w:r>
      <w:hyperlink w:history="true" r:id="R2b465aa952da479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Introduced</w:t>
      </w:r>
      <w:r>
        <w:t xml:space="preserve"> (</w:t>
      </w:r>
      <w:hyperlink w:history="true" r:id="R63c385846336494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Referred to Committee on</w:t>
      </w:r>
      <w:r>
        <w:rPr>
          <w:b/>
        </w:rPr>
        <w:t xml:space="preserve"> Education</w:t>
      </w:r>
      <w:r>
        <w:t xml:space="preserve"> (</w:t>
      </w:r>
      <w:hyperlink w:history="true" r:id="Radf057c5c46a490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Recalled from Committee on</w:t>
      </w:r>
      <w:r>
        <w:rPr>
          <w:b/>
        </w:rPr>
        <w:t xml:space="preserve"> Education</w:t>
      </w:r>
      <w:r>
        <w:t xml:space="preserve"> (</w:t>
      </w:r>
      <w:hyperlink w:history="true" r:id="R1d6e89f05856436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068396cfe80149c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5fab8b8bc142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78f01cfb4e4a21">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5317B" w14:paraId="48DB32D0" w14:textId="7D512FB7">
          <w:pPr>
            <w:pStyle w:val="scresolutiontitle"/>
          </w:pPr>
          <w:r>
            <w:t xml:space="preserve">To </w:t>
          </w:r>
          <w:r w:rsidRPr="00A5317B">
            <w:t xml:space="preserve">honor Staff at the University of South Carolina for </w:t>
          </w:r>
          <w:r>
            <w:t>Their</w:t>
          </w:r>
          <w:r w:rsidRPr="00A5317B">
            <w:t xml:space="preserve"> hard work and many contributions made to </w:t>
          </w:r>
          <w:r>
            <w:t>the</w:t>
          </w:r>
          <w:r w:rsidRPr="00A5317B">
            <w:t xml:space="preserve"> flagship university, </w:t>
          </w:r>
          <w:r>
            <w:t xml:space="preserve">to </w:t>
          </w:r>
          <w:r w:rsidRPr="00A5317B">
            <w:t xml:space="preserve">congratulate them, and </w:t>
          </w:r>
          <w:r>
            <w:t xml:space="preserve">to </w:t>
          </w:r>
          <w:r w:rsidRPr="00A5317B">
            <w:t>declare May 14, 2024, as “USC Staff Day” in the Palmetto State</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7617F983">
      <w:pPr>
        <w:pStyle w:val="scresolutionwhereas"/>
      </w:pPr>
      <w:bookmarkStart w:name="wa_bb882dca6" w:id="0"/>
      <w:r w:rsidRPr="00591EDD">
        <w:t>W</w:t>
      </w:r>
      <w:bookmarkEnd w:id="0"/>
      <w:r w:rsidRPr="00591EDD">
        <w:t>hereas,</w:t>
      </w:r>
      <w:r w:rsidR="00A9569D">
        <w:t xml:space="preserve"> </w:t>
      </w:r>
      <w:r w:rsidRPr="00427BBA" w:rsidR="00427BBA">
        <w:t xml:space="preserve">USC </w:t>
      </w:r>
      <w:r w:rsidR="00905FEF">
        <w:t>s</w:t>
      </w:r>
      <w:r w:rsidRPr="00427BBA" w:rsidR="00427BBA">
        <w:t>taff help create and foster an environment of excellence for students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BD53882">
      <w:pPr>
        <w:pStyle w:val="scresolutionwhereas"/>
      </w:pPr>
      <w:bookmarkStart w:name="wa_012339faf" w:id="1"/>
      <w:r w:rsidRPr="00591EDD">
        <w:t>W</w:t>
      </w:r>
      <w:bookmarkEnd w:id="1"/>
      <w:r w:rsidRPr="00591EDD">
        <w:t>hereas,</w:t>
      </w:r>
      <w:r w:rsidR="00A9569D">
        <w:t xml:space="preserve"> </w:t>
      </w:r>
      <w:r w:rsidRPr="00427BBA" w:rsidR="00427BBA">
        <w:t xml:space="preserve">USC </w:t>
      </w:r>
      <w:r w:rsidR="00905FEF">
        <w:t>s</w:t>
      </w:r>
      <w:r w:rsidRPr="00427BBA" w:rsidR="00427BBA">
        <w:t>taff nurture a communicative and safe environment across the campus system</w:t>
      </w:r>
      <w:r w:rsidR="00BA29BC">
        <w:t>, ensure that students are aware of on and off campus resources, and maintain</w:t>
      </w:r>
      <w:r w:rsidRPr="00BA29BC" w:rsidR="00BA29BC">
        <w:t xml:space="preserve"> a demonstrative and hopeful atmosphere by exemplifying </w:t>
      </w:r>
      <w:r w:rsidR="00BA29BC">
        <w:t>the</w:t>
      </w:r>
      <w:r w:rsidRPr="00BA29BC" w:rsidR="00BA29BC">
        <w:t xml:space="preserve"> Carolinian Creed</w:t>
      </w:r>
      <w:r w:rsidRPr="00591EDD">
        <w:t>; and</w:t>
      </w:r>
    </w:p>
    <w:p w:rsidRPr="00591EDD" w:rsidR="00591EDD" w:rsidP="00275D16" w:rsidRDefault="00591EDD" w14:paraId="36BFE9DF" w14:textId="58ABA93C">
      <w:pPr>
        <w:pStyle w:val="scemptyline"/>
      </w:pPr>
    </w:p>
    <w:p w:rsidR="00591EDD" w:rsidP="00591EDD" w:rsidRDefault="00591EDD" w14:paraId="4A4BA584" w14:textId="62EBB4B2">
      <w:pPr>
        <w:pStyle w:val="scresolutionwhereas"/>
      </w:pPr>
      <w:bookmarkStart w:name="wa_f018f9628" w:id="2"/>
      <w:r w:rsidRPr="00591EDD">
        <w:t>W</w:t>
      </w:r>
      <w:bookmarkEnd w:id="2"/>
      <w:r w:rsidRPr="00591EDD">
        <w:t>hereas,</w:t>
      </w:r>
      <w:r w:rsidR="00A9569D">
        <w:t xml:space="preserve"> </w:t>
      </w:r>
      <w:r w:rsidRPr="00BA29BC" w:rsidR="00BA29BC">
        <w:t xml:space="preserve">USC </w:t>
      </w:r>
      <w:r w:rsidR="00905FEF">
        <w:t>s</w:t>
      </w:r>
      <w:r w:rsidRPr="00BA29BC" w:rsidR="00BA29BC">
        <w:t xml:space="preserve">taff make up </w:t>
      </w:r>
      <w:r w:rsidR="008A060C">
        <w:t xml:space="preserve">sixty‑five percent </w:t>
      </w:r>
      <w:r w:rsidRPr="00BA29BC" w:rsidR="00BA29BC">
        <w:t xml:space="preserve">of university employees. As </w:t>
      </w:r>
      <w:r w:rsidR="00C92010">
        <w:t>of the</w:t>
      </w:r>
      <w:r w:rsidRPr="00BA29BC" w:rsidR="00BA29BC">
        <w:t xml:space="preserve"> </w:t>
      </w:r>
      <w:r w:rsidR="007B7E5F">
        <w:t>f</w:t>
      </w:r>
      <w:r w:rsidRPr="00BA29BC" w:rsidR="00BA29BC">
        <w:t xml:space="preserve">all </w:t>
      </w:r>
      <w:r w:rsidR="00C92010">
        <w:t xml:space="preserve">of </w:t>
      </w:r>
      <w:r w:rsidRPr="00BA29BC" w:rsidR="00BA29BC">
        <w:t>2023,</w:t>
      </w:r>
      <w:r w:rsidR="00FD7024">
        <w:t xml:space="preserve"> there were a</w:t>
      </w:r>
      <w:r w:rsidRPr="00BA29BC" w:rsidR="00BA29BC">
        <w:t xml:space="preserve"> total of </w:t>
      </w:r>
      <w:r w:rsidR="008A060C">
        <w:t>three thousand seven hundred</w:t>
      </w:r>
      <w:r w:rsidR="001B0155">
        <w:t xml:space="preserve"> </w:t>
      </w:r>
      <w:r w:rsidR="008A060C">
        <w:t>seventy</w:t>
      </w:r>
      <w:r w:rsidRPr="00BA29BC" w:rsidR="00BA29BC">
        <w:t xml:space="preserve"> employees</w:t>
      </w:r>
      <w:r w:rsidR="00C92010">
        <w:t>,</w:t>
      </w:r>
      <w:r w:rsidRPr="00BA29BC" w:rsidR="00BA29BC">
        <w:t xml:space="preserve"> </w:t>
      </w:r>
      <w:r w:rsidR="008A060C">
        <w:t xml:space="preserve">twenty‑four </w:t>
      </w:r>
      <w:r w:rsidR="00C92010">
        <w:t>of wh</w:t>
      </w:r>
      <w:r w:rsidR="00CF086A">
        <w:t>om</w:t>
      </w:r>
      <w:r w:rsidRPr="00BA29BC" w:rsidR="00BA29BC">
        <w:t xml:space="preserve"> have </w:t>
      </w:r>
      <w:r w:rsidR="00C92010">
        <w:t xml:space="preserve">over thirty‑five </w:t>
      </w:r>
      <w:r w:rsidRPr="00BA29BC" w:rsidR="00BA29BC">
        <w:t>years of service</w:t>
      </w:r>
      <w:r w:rsidR="001B0155">
        <w:t>,</w:t>
      </w:r>
      <w:r w:rsidRPr="00BA29BC" w:rsidR="00BA29BC">
        <w:t xml:space="preserve"> </w:t>
      </w:r>
      <w:r w:rsidR="008A060C">
        <w:t xml:space="preserve">forty‑one </w:t>
      </w:r>
      <w:r w:rsidR="00C92010">
        <w:t xml:space="preserve">have </w:t>
      </w:r>
      <w:r w:rsidRPr="00BA29BC" w:rsidR="00BA29BC">
        <w:t>thirty years of service</w:t>
      </w:r>
      <w:r w:rsidR="001B0155">
        <w:t>,</w:t>
      </w:r>
      <w:r w:rsidRPr="00BA29BC" w:rsidR="00BA29BC">
        <w:t xml:space="preserve"> and </w:t>
      </w:r>
      <w:r w:rsidR="008A060C">
        <w:t>one hundred seventeen</w:t>
      </w:r>
      <w:r w:rsidRPr="00BA29BC" w:rsidR="00BA29BC">
        <w:t xml:space="preserve"> </w:t>
      </w:r>
      <w:r w:rsidR="00C92010">
        <w:t xml:space="preserve">have </w:t>
      </w:r>
      <w:r w:rsidRPr="00BA29BC" w:rsidR="00BA29BC">
        <w:t xml:space="preserve">twenty‑five years of service. </w:t>
      </w:r>
      <w:r w:rsidR="00E000E4">
        <w:t>The staff make up a</w:t>
      </w:r>
      <w:r w:rsidRPr="00BA29BC" w:rsidR="00BA29BC">
        <w:t xml:space="preserve"> diverse talent pool of over </w:t>
      </w:r>
      <w:r w:rsidR="008A060C">
        <w:t>two hundred</w:t>
      </w:r>
      <w:r w:rsidRPr="00BA29BC" w:rsidR="00BA29BC">
        <w:t xml:space="preserve"> </w:t>
      </w:r>
      <w:r w:rsidR="00905FEF">
        <w:t xml:space="preserve">South Carolina </w:t>
      </w:r>
      <w:r w:rsidR="001B0155">
        <w:t>s</w:t>
      </w:r>
      <w:r w:rsidR="00905FEF">
        <w:t>tate</w:t>
      </w:r>
      <w:r w:rsidRPr="00BA29BC" w:rsidR="00BA29BC">
        <w:t xml:space="preserve"> job classifications possessing significant institutional knowledge, innovation, and ingenuity</w:t>
      </w:r>
      <w:r w:rsidRPr="00591EDD">
        <w:t>; and</w:t>
      </w:r>
    </w:p>
    <w:p w:rsidR="00BA29BC" w:rsidP="00591EDD" w:rsidRDefault="00BA29BC" w14:paraId="232CDF72" w14:textId="77777777">
      <w:pPr>
        <w:pStyle w:val="scresolutionwhereas"/>
      </w:pPr>
    </w:p>
    <w:p w:rsidRPr="00591EDD" w:rsidR="00BA29BC" w:rsidP="00BA29BC" w:rsidRDefault="00BA29BC" w14:paraId="7B152EB6" w14:textId="6EFD2923">
      <w:pPr>
        <w:pStyle w:val="scresolutionwhereas"/>
      </w:pPr>
      <w:bookmarkStart w:name="wa_37b4b9978" w:id="3"/>
      <w:r w:rsidRPr="00591EDD">
        <w:t>W</w:t>
      </w:r>
      <w:bookmarkEnd w:id="3"/>
      <w:r w:rsidRPr="00591EDD">
        <w:t>hereas,</w:t>
      </w:r>
      <w:r>
        <w:t xml:space="preserve"> </w:t>
      </w:r>
      <w:r w:rsidR="00066668">
        <w:t>USC staff guide, support, and advocate for students in all aspects. S</w:t>
      </w:r>
      <w:r w:rsidRPr="00BA29BC">
        <w:t xml:space="preserve">tudents are in contact with USC </w:t>
      </w:r>
      <w:r w:rsidR="00905FEF">
        <w:t>s</w:t>
      </w:r>
      <w:r w:rsidRPr="00BA29BC">
        <w:t xml:space="preserve">taff </w:t>
      </w:r>
      <w:r w:rsidRPr="00BA29BC" w:rsidR="00905FEF">
        <w:t>dail</w:t>
      </w:r>
      <w:r w:rsidR="00905FEF">
        <w:t>y</w:t>
      </w:r>
      <w:r w:rsidR="001B0155">
        <w:t xml:space="preserve"> </w:t>
      </w:r>
      <w:r w:rsidR="00CF086A">
        <w:t>whether it be for admissions,</w:t>
      </w:r>
      <w:r w:rsidRPr="00BA29BC">
        <w:t xml:space="preserve"> Blackboard, parking, restaurants,</w:t>
      </w:r>
      <w:r w:rsidR="00905FEF">
        <w:t xml:space="preserve"> </w:t>
      </w:r>
      <w:r w:rsidRPr="00BA29BC">
        <w:t xml:space="preserve">information technology support, housing, the </w:t>
      </w:r>
      <w:r w:rsidR="00E000E4">
        <w:t>b</w:t>
      </w:r>
      <w:r w:rsidRPr="00BA29BC">
        <w:t>ursar, recreation,</w:t>
      </w:r>
      <w:r w:rsidR="00905FEF">
        <w:t xml:space="preserve"> </w:t>
      </w:r>
      <w:r w:rsidRPr="00BA29BC">
        <w:t xml:space="preserve">research, financial aid and scholarships, fraternity and sorority life, leadership and service, multicultural student affairs, advising, development, the Russell House, the Thomas Cooper Library, the </w:t>
      </w:r>
      <w:r w:rsidR="00E000E4">
        <w:t>r</w:t>
      </w:r>
      <w:r w:rsidRPr="00BA29BC">
        <w:t xml:space="preserve">egistrar, media, University 101, University Health Services, Veterans Services, </w:t>
      </w:r>
      <w:r w:rsidR="001B0155">
        <w:t>a</w:t>
      </w:r>
      <w:r w:rsidRPr="00BA29BC">
        <w:t xml:space="preserve">thletics, and </w:t>
      </w:r>
      <w:r w:rsidR="001B0155">
        <w:t>much more</w:t>
      </w:r>
      <w:r w:rsidRPr="00591EDD">
        <w:t>; and</w:t>
      </w:r>
    </w:p>
    <w:p w:rsidR="00BA29BC" w:rsidP="00591EDD" w:rsidRDefault="00BA29BC" w14:paraId="7F31D2D2" w14:textId="77777777">
      <w:pPr>
        <w:pStyle w:val="scresolutionwhereas"/>
      </w:pPr>
    </w:p>
    <w:p w:rsidRPr="00591EDD" w:rsidR="00BA29BC" w:rsidP="00BA29BC" w:rsidRDefault="00BA29BC" w14:paraId="08A50D55" w14:textId="021DF821">
      <w:pPr>
        <w:pStyle w:val="scresolutionwhereas"/>
      </w:pPr>
      <w:bookmarkStart w:name="wa_63d586de5" w:id="4"/>
      <w:r w:rsidRPr="00591EDD">
        <w:t>W</w:t>
      </w:r>
      <w:bookmarkEnd w:id="4"/>
      <w:r w:rsidRPr="00591EDD">
        <w:t>hereas,</w:t>
      </w:r>
      <w:r>
        <w:t xml:space="preserve"> </w:t>
      </w:r>
      <w:r w:rsidRPr="00BA29BC">
        <w:t xml:space="preserve">USC </w:t>
      </w:r>
      <w:r w:rsidR="00905FEF">
        <w:t>s</w:t>
      </w:r>
      <w:r w:rsidRPr="00BA29BC">
        <w:t>taff</w:t>
      </w:r>
      <w:r w:rsidR="00C103AA">
        <w:t>’s</w:t>
      </w:r>
      <w:r w:rsidRPr="00BA29BC">
        <w:t xml:space="preserve"> presence and support help ensure the student experience is excellent, which in turn helps attract future students and retain students at the university. USC is number </w:t>
      </w:r>
      <w:r w:rsidR="007B7E5F">
        <w:t>one</w:t>
      </w:r>
      <w:r w:rsidRPr="00BA29BC">
        <w:t xml:space="preserve"> nationwide for the top first‑year student experience according to </w:t>
      </w:r>
      <w:r w:rsidR="00CF086A">
        <w:t>“</w:t>
      </w:r>
      <w:r w:rsidRPr="00BA29BC">
        <w:t>U.S. News and World Report</w:t>
      </w:r>
      <w:r w:rsidR="00C103AA">
        <w:t>’s</w:t>
      </w:r>
      <w:r w:rsidR="00CF086A">
        <w:t>”</w:t>
      </w:r>
      <w:bookmarkStart w:name="open_doc_here" w:id="5"/>
      <w:bookmarkEnd w:id="5"/>
      <w:r w:rsidRPr="00BA29BC">
        <w:t xml:space="preserve"> annual undergraduate rankings</w:t>
      </w:r>
      <w:r w:rsidRPr="00591EDD">
        <w:t>; and</w:t>
      </w:r>
    </w:p>
    <w:p w:rsidR="00BA29BC" w:rsidP="00591EDD" w:rsidRDefault="00BA29BC" w14:paraId="3BDEACE0" w14:textId="77777777">
      <w:pPr>
        <w:pStyle w:val="scresolutionwhereas"/>
      </w:pPr>
    </w:p>
    <w:p w:rsidRPr="00591EDD" w:rsidR="00BA29BC" w:rsidP="00BA29BC" w:rsidRDefault="00BA29BC" w14:paraId="74DADC3D" w14:textId="69F311BC">
      <w:pPr>
        <w:pStyle w:val="scresolutionwhereas"/>
      </w:pPr>
      <w:bookmarkStart w:name="wa_33e57f793" w:id="6"/>
      <w:r w:rsidRPr="00591EDD">
        <w:t>W</w:t>
      </w:r>
      <w:bookmarkEnd w:id="6"/>
      <w:r w:rsidRPr="00591EDD">
        <w:t>hereas,</w:t>
      </w:r>
      <w:r>
        <w:t xml:space="preserve"> </w:t>
      </w:r>
      <w:r w:rsidRPr="00BA29BC">
        <w:t xml:space="preserve">USC </w:t>
      </w:r>
      <w:r w:rsidR="00905FEF">
        <w:t>s</w:t>
      </w:r>
      <w:r w:rsidRPr="00BA29BC">
        <w:t xml:space="preserve">taff is a diverse body of employees who serve as a daily example of strength and resilience with fortitude. Staff have given countless hours, service, achievements, and accomplishments </w:t>
      </w:r>
      <w:r w:rsidRPr="00BA29BC">
        <w:lastRenderedPageBreak/>
        <w:t xml:space="preserve">contributing to the rich history of the university. USC </w:t>
      </w:r>
      <w:r w:rsidR="00905FEF">
        <w:t>s</w:t>
      </w:r>
      <w:r w:rsidRPr="00BA29BC">
        <w:t>taff help cultivate an environment of knowledge, wisdom, perseverance, and passion, touching innumerable students’ lives</w:t>
      </w:r>
      <w:r w:rsidRPr="00591EDD">
        <w:t>; and</w:t>
      </w:r>
    </w:p>
    <w:p w:rsidR="00BA29BC" w:rsidP="00591EDD" w:rsidRDefault="00BA29BC" w14:paraId="784AF6A3" w14:textId="77777777">
      <w:pPr>
        <w:pStyle w:val="scresolutionwhereas"/>
      </w:pPr>
    </w:p>
    <w:p w:rsidRPr="00591EDD" w:rsidR="00BA29BC" w:rsidP="00591EDD" w:rsidRDefault="00BA29BC" w14:paraId="62714469" w14:textId="6D12F745">
      <w:pPr>
        <w:pStyle w:val="scresolutionwhereas"/>
      </w:pPr>
      <w:bookmarkStart w:name="wa_76aa8cdb9" w:id="7"/>
      <w:r w:rsidRPr="00591EDD">
        <w:t>W</w:t>
      </w:r>
      <w:bookmarkEnd w:id="7"/>
      <w:r w:rsidRPr="00591EDD">
        <w:t>hereas,</w:t>
      </w:r>
      <w:r>
        <w:t xml:space="preserve"> </w:t>
      </w:r>
      <w:r w:rsidRPr="00BA29BC">
        <w:t xml:space="preserve">USC </w:t>
      </w:r>
      <w:r w:rsidR="00905FEF">
        <w:t>s</w:t>
      </w:r>
      <w:r w:rsidRPr="00BA29BC">
        <w:t>taff endeavor to foster and maintain collegiality and professionalism with USC administrators, faculty</w:t>
      </w:r>
      <w:r w:rsidR="00AA636C">
        <w:t>,</w:t>
      </w:r>
      <w:r w:rsidRPr="00BA29BC">
        <w:t xml:space="preserve"> and other staff</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22EE015E">
      <w:pPr>
        <w:pStyle w:val="scresolutionwhereas"/>
      </w:pPr>
      <w:bookmarkStart w:name="wa_561543105" w:id="8"/>
      <w:r w:rsidRPr="00591EDD">
        <w:t>W</w:t>
      </w:r>
      <w:bookmarkEnd w:id="8"/>
      <w:r w:rsidRPr="00591EDD">
        <w:t>hereas,</w:t>
      </w:r>
      <w:r w:rsidR="00B644A8">
        <w:t xml:space="preserve"> </w:t>
      </w:r>
      <w:r w:rsidRPr="00BA29BC" w:rsidR="00BA29BC">
        <w:t xml:space="preserve">USC </w:t>
      </w:r>
      <w:r w:rsidR="00905FEF">
        <w:t>s</w:t>
      </w:r>
      <w:r w:rsidRPr="00BA29BC" w:rsidR="00BA29BC">
        <w:t xml:space="preserve">taff continue to have a unique impact on the campus of the University of South Carolina and reflect the values of this flagship university making the student’s experience the remarkable </w:t>
      </w:r>
      <w:r w:rsidR="00BA29BC">
        <w:t>“</w:t>
      </w:r>
      <w:r w:rsidRPr="00BA29BC" w:rsidR="00BA29BC">
        <w:t>W</w:t>
      </w:r>
      <w:r w:rsidR="00BA29BC">
        <w:t xml:space="preserve">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6B8C3DA">
      <w:pPr>
        <w:pStyle w:val="scresolutionmembers"/>
      </w:pPr>
      <w:r w:rsidRPr="008A567B">
        <w:t xml:space="preserve">That the members of the South Carolina General Assembly, by this resolution, </w:t>
      </w:r>
      <w:r w:rsidRPr="00A5317B" w:rsidR="00A5317B">
        <w:t xml:space="preserve">honor USC </w:t>
      </w:r>
      <w:r w:rsidR="00C103AA">
        <w:t>s</w:t>
      </w:r>
      <w:r w:rsidRPr="00A5317B" w:rsidR="00A5317B">
        <w:t xml:space="preserve">taff at the University of South Carolina for </w:t>
      </w:r>
      <w:r w:rsidR="00A5317B">
        <w:t>their</w:t>
      </w:r>
      <w:r w:rsidRPr="00A5317B" w:rsidR="00A5317B">
        <w:t xml:space="preserve"> hard work and many contributions made to </w:t>
      </w:r>
      <w:r w:rsidR="00A5317B">
        <w:t>the</w:t>
      </w:r>
      <w:r w:rsidRPr="00A5317B" w:rsidR="00A5317B">
        <w:t xml:space="preserve"> flagship university, congratulate them, and declare May 14, 2024, as “USC Staff Day” in the Palmetto State.</w:t>
      </w:r>
    </w:p>
    <w:p w:rsidRPr="008A567B" w:rsidR="00B36D5A" w:rsidP="00634744" w:rsidRDefault="00B36D5A" w14:paraId="2A880412" w14:textId="77777777">
      <w:pPr>
        <w:pStyle w:val="scresolutionmembers"/>
      </w:pPr>
    </w:p>
    <w:p w:rsidRPr="008A567B" w:rsidR="00B9052D" w:rsidP="00386AE9" w:rsidRDefault="00007116" w14:paraId="48DB32E8" w14:textId="1E73F306">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427BBA">
        <w:t xml:space="preserve"> the USC Staff Senate on behalf of the University of South Carolina </w:t>
      </w:r>
      <w:r w:rsidR="00C92010">
        <w:t>s</w:t>
      </w:r>
      <w:r w:rsidR="00427BBA">
        <w:t>taff.</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C00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1FCA099" w:rsidR="005955A6" w:rsidRDefault="00D3586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042A">
          <w:t>[5453]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42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6668"/>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925D4"/>
    <w:rsid w:val="001A022F"/>
    <w:rsid w:val="001A7F04"/>
    <w:rsid w:val="001B0155"/>
    <w:rsid w:val="001C27EE"/>
    <w:rsid w:val="001C5986"/>
    <w:rsid w:val="001C6E2D"/>
    <w:rsid w:val="001D08F2"/>
    <w:rsid w:val="001D3A58"/>
    <w:rsid w:val="001D525B"/>
    <w:rsid w:val="001D68D8"/>
    <w:rsid w:val="001D7F4F"/>
    <w:rsid w:val="001F635C"/>
    <w:rsid w:val="001F6DD1"/>
    <w:rsid w:val="002017E6"/>
    <w:rsid w:val="00202898"/>
    <w:rsid w:val="00205238"/>
    <w:rsid w:val="00206003"/>
    <w:rsid w:val="00211B4F"/>
    <w:rsid w:val="002321B6"/>
    <w:rsid w:val="00232912"/>
    <w:rsid w:val="002333DC"/>
    <w:rsid w:val="0025001F"/>
    <w:rsid w:val="00250967"/>
    <w:rsid w:val="002543C8"/>
    <w:rsid w:val="0025541D"/>
    <w:rsid w:val="00275D16"/>
    <w:rsid w:val="00284AAE"/>
    <w:rsid w:val="002A3211"/>
    <w:rsid w:val="002B0837"/>
    <w:rsid w:val="002D241B"/>
    <w:rsid w:val="002D55D2"/>
    <w:rsid w:val="002E5912"/>
    <w:rsid w:val="002F3C96"/>
    <w:rsid w:val="002F4473"/>
    <w:rsid w:val="002F7E5D"/>
    <w:rsid w:val="00301B21"/>
    <w:rsid w:val="003213C6"/>
    <w:rsid w:val="00325348"/>
    <w:rsid w:val="0032732C"/>
    <w:rsid w:val="00336AD0"/>
    <w:rsid w:val="00337951"/>
    <w:rsid w:val="00347376"/>
    <w:rsid w:val="003572C2"/>
    <w:rsid w:val="0037079A"/>
    <w:rsid w:val="00386AE9"/>
    <w:rsid w:val="003A4798"/>
    <w:rsid w:val="003A4F41"/>
    <w:rsid w:val="003C4DAB"/>
    <w:rsid w:val="003C798C"/>
    <w:rsid w:val="003D01E8"/>
    <w:rsid w:val="003E5288"/>
    <w:rsid w:val="003F6D79"/>
    <w:rsid w:val="0041760A"/>
    <w:rsid w:val="00417C01"/>
    <w:rsid w:val="004252D4"/>
    <w:rsid w:val="00426270"/>
    <w:rsid w:val="00427BBA"/>
    <w:rsid w:val="00436096"/>
    <w:rsid w:val="004403BD"/>
    <w:rsid w:val="0044343A"/>
    <w:rsid w:val="00450F27"/>
    <w:rsid w:val="00461441"/>
    <w:rsid w:val="00474ED4"/>
    <w:rsid w:val="004809EE"/>
    <w:rsid w:val="004D63AC"/>
    <w:rsid w:val="004E7D54"/>
    <w:rsid w:val="004F36D4"/>
    <w:rsid w:val="00510BBD"/>
    <w:rsid w:val="005273C6"/>
    <w:rsid w:val="005275A2"/>
    <w:rsid w:val="00530A69"/>
    <w:rsid w:val="00537794"/>
    <w:rsid w:val="00545593"/>
    <w:rsid w:val="00545C09"/>
    <w:rsid w:val="00551C74"/>
    <w:rsid w:val="00556EBF"/>
    <w:rsid w:val="0055760A"/>
    <w:rsid w:val="00574EC5"/>
    <w:rsid w:val="0057560B"/>
    <w:rsid w:val="00577C6C"/>
    <w:rsid w:val="005834ED"/>
    <w:rsid w:val="00591EDD"/>
    <w:rsid w:val="005955A0"/>
    <w:rsid w:val="005955A6"/>
    <w:rsid w:val="00597B6E"/>
    <w:rsid w:val="005A62FE"/>
    <w:rsid w:val="005C2FE2"/>
    <w:rsid w:val="005C441E"/>
    <w:rsid w:val="005C7500"/>
    <w:rsid w:val="005E2BC9"/>
    <w:rsid w:val="005F0680"/>
    <w:rsid w:val="006016B6"/>
    <w:rsid w:val="00605102"/>
    <w:rsid w:val="006071A2"/>
    <w:rsid w:val="00611909"/>
    <w:rsid w:val="006215AA"/>
    <w:rsid w:val="00634744"/>
    <w:rsid w:val="00666E48"/>
    <w:rsid w:val="00681C97"/>
    <w:rsid w:val="00682DF5"/>
    <w:rsid w:val="00685C84"/>
    <w:rsid w:val="006913C9"/>
    <w:rsid w:val="0069470D"/>
    <w:rsid w:val="006B2AC0"/>
    <w:rsid w:val="006B2EA0"/>
    <w:rsid w:val="006C05B4"/>
    <w:rsid w:val="006D58AA"/>
    <w:rsid w:val="006E6997"/>
    <w:rsid w:val="007070AD"/>
    <w:rsid w:val="00712927"/>
    <w:rsid w:val="00734F00"/>
    <w:rsid w:val="00736959"/>
    <w:rsid w:val="007465E9"/>
    <w:rsid w:val="00771DD8"/>
    <w:rsid w:val="00776E76"/>
    <w:rsid w:val="00781DF8"/>
    <w:rsid w:val="00787728"/>
    <w:rsid w:val="007917CE"/>
    <w:rsid w:val="007A1AE8"/>
    <w:rsid w:val="007A70AE"/>
    <w:rsid w:val="007B7E5F"/>
    <w:rsid w:val="007C4507"/>
    <w:rsid w:val="007E01B6"/>
    <w:rsid w:val="007F6D64"/>
    <w:rsid w:val="007F7996"/>
    <w:rsid w:val="007F7D1C"/>
    <w:rsid w:val="00800D17"/>
    <w:rsid w:val="0080793D"/>
    <w:rsid w:val="008248F3"/>
    <w:rsid w:val="008362E8"/>
    <w:rsid w:val="0085786E"/>
    <w:rsid w:val="008833A1"/>
    <w:rsid w:val="008A060C"/>
    <w:rsid w:val="008A1768"/>
    <w:rsid w:val="008A489F"/>
    <w:rsid w:val="008A567B"/>
    <w:rsid w:val="008A6483"/>
    <w:rsid w:val="008B4AC4"/>
    <w:rsid w:val="008B7957"/>
    <w:rsid w:val="008C145E"/>
    <w:rsid w:val="008D05D1"/>
    <w:rsid w:val="008E1DCA"/>
    <w:rsid w:val="008F0F33"/>
    <w:rsid w:val="008F4429"/>
    <w:rsid w:val="009059FF"/>
    <w:rsid w:val="00905FEF"/>
    <w:rsid w:val="00920BF8"/>
    <w:rsid w:val="0094021A"/>
    <w:rsid w:val="00956C29"/>
    <w:rsid w:val="009B44AF"/>
    <w:rsid w:val="009C6A0B"/>
    <w:rsid w:val="009C7137"/>
    <w:rsid w:val="009F0C77"/>
    <w:rsid w:val="009F351B"/>
    <w:rsid w:val="009F4DD1"/>
    <w:rsid w:val="00A02543"/>
    <w:rsid w:val="00A2042A"/>
    <w:rsid w:val="00A2100C"/>
    <w:rsid w:val="00A24F8E"/>
    <w:rsid w:val="00A27801"/>
    <w:rsid w:val="00A41684"/>
    <w:rsid w:val="00A477AA"/>
    <w:rsid w:val="00A50395"/>
    <w:rsid w:val="00A5317B"/>
    <w:rsid w:val="00A64E80"/>
    <w:rsid w:val="00A72BCD"/>
    <w:rsid w:val="00A74015"/>
    <w:rsid w:val="00A741D9"/>
    <w:rsid w:val="00A833AB"/>
    <w:rsid w:val="00A83D2E"/>
    <w:rsid w:val="00A9569D"/>
    <w:rsid w:val="00A9741D"/>
    <w:rsid w:val="00AA636C"/>
    <w:rsid w:val="00AB2CC0"/>
    <w:rsid w:val="00AC28AF"/>
    <w:rsid w:val="00AC34A2"/>
    <w:rsid w:val="00AD1C9A"/>
    <w:rsid w:val="00AD4B17"/>
    <w:rsid w:val="00AE2603"/>
    <w:rsid w:val="00AE5C8E"/>
    <w:rsid w:val="00AF0102"/>
    <w:rsid w:val="00B0219F"/>
    <w:rsid w:val="00B3407E"/>
    <w:rsid w:val="00B36D5A"/>
    <w:rsid w:val="00B412D4"/>
    <w:rsid w:val="00B63381"/>
    <w:rsid w:val="00B644A8"/>
    <w:rsid w:val="00B6480F"/>
    <w:rsid w:val="00B64FFF"/>
    <w:rsid w:val="00B7267F"/>
    <w:rsid w:val="00B9052D"/>
    <w:rsid w:val="00BA29BC"/>
    <w:rsid w:val="00BA36EE"/>
    <w:rsid w:val="00BA562E"/>
    <w:rsid w:val="00BC65D1"/>
    <w:rsid w:val="00BD4498"/>
    <w:rsid w:val="00BE3C22"/>
    <w:rsid w:val="00BE5420"/>
    <w:rsid w:val="00BE6417"/>
    <w:rsid w:val="00BE7318"/>
    <w:rsid w:val="00C014D5"/>
    <w:rsid w:val="00C02C1B"/>
    <w:rsid w:val="00C0345E"/>
    <w:rsid w:val="00C103AA"/>
    <w:rsid w:val="00C168BE"/>
    <w:rsid w:val="00C21ABE"/>
    <w:rsid w:val="00C30377"/>
    <w:rsid w:val="00C31C95"/>
    <w:rsid w:val="00C3483A"/>
    <w:rsid w:val="00C56A5C"/>
    <w:rsid w:val="00C6043B"/>
    <w:rsid w:val="00C71EB2"/>
    <w:rsid w:val="00C73AFC"/>
    <w:rsid w:val="00C74E9D"/>
    <w:rsid w:val="00C826DD"/>
    <w:rsid w:val="00C82FD3"/>
    <w:rsid w:val="00C831DE"/>
    <w:rsid w:val="00C92010"/>
    <w:rsid w:val="00C92819"/>
    <w:rsid w:val="00CA7D84"/>
    <w:rsid w:val="00CB0582"/>
    <w:rsid w:val="00CC6B7B"/>
    <w:rsid w:val="00CD2089"/>
    <w:rsid w:val="00CE36AF"/>
    <w:rsid w:val="00CE3EDA"/>
    <w:rsid w:val="00CE4EE6"/>
    <w:rsid w:val="00CF086A"/>
    <w:rsid w:val="00CF506A"/>
    <w:rsid w:val="00CF63F1"/>
    <w:rsid w:val="00D025C6"/>
    <w:rsid w:val="00D17B38"/>
    <w:rsid w:val="00D22CF6"/>
    <w:rsid w:val="00D32441"/>
    <w:rsid w:val="00D35860"/>
    <w:rsid w:val="00D4291B"/>
    <w:rsid w:val="00D62528"/>
    <w:rsid w:val="00D66B80"/>
    <w:rsid w:val="00D72128"/>
    <w:rsid w:val="00D73A67"/>
    <w:rsid w:val="00D8028D"/>
    <w:rsid w:val="00D967AC"/>
    <w:rsid w:val="00D970A9"/>
    <w:rsid w:val="00DA1E9F"/>
    <w:rsid w:val="00DC0007"/>
    <w:rsid w:val="00DC47B1"/>
    <w:rsid w:val="00DF2DD4"/>
    <w:rsid w:val="00DF3845"/>
    <w:rsid w:val="00DF64D9"/>
    <w:rsid w:val="00E000E4"/>
    <w:rsid w:val="00E1282A"/>
    <w:rsid w:val="00E32D96"/>
    <w:rsid w:val="00E41911"/>
    <w:rsid w:val="00E42AB8"/>
    <w:rsid w:val="00E44B57"/>
    <w:rsid w:val="00E729F7"/>
    <w:rsid w:val="00E848B1"/>
    <w:rsid w:val="00E92EEF"/>
    <w:rsid w:val="00E967A7"/>
    <w:rsid w:val="00E97571"/>
    <w:rsid w:val="00EF094E"/>
    <w:rsid w:val="00EF2368"/>
    <w:rsid w:val="00EF2A33"/>
    <w:rsid w:val="00EF78EB"/>
    <w:rsid w:val="00F24442"/>
    <w:rsid w:val="00F3245B"/>
    <w:rsid w:val="00F50AE3"/>
    <w:rsid w:val="00F61C09"/>
    <w:rsid w:val="00F655B7"/>
    <w:rsid w:val="00F656BA"/>
    <w:rsid w:val="00F66A78"/>
    <w:rsid w:val="00F67CF1"/>
    <w:rsid w:val="00F728AA"/>
    <w:rsid w:val="00F8202C"/>
    <w:rsid w:val="00F840F0"/>
    <w:rsid w:val="00F93A3D"/>
    <w:rsid w:val="00FB0D0D"/>
    <w:rsid w:val="00FB43B4"/>
    <w:rsid w:val="00FB6B0B"/>
    <w:rsid w:val="00FC184F"/>
    <w:rsid w:val="00FC46E3"/>
    <w:rsid w:val="00FD7024"/>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7B38"/>
    <w:pPr>
      <w:keepNext/>
      <w:suppressAutoHyphens/>
      <w:jc w:val="center"/>
      <w:outlineLvl w:val="0"/>
    </w:pPr>
    <w:rPr>
      <w:b/>
      <w:sz w:val="30"/>
    </w:rPr>
  </w:style>
  <w:style w:type="character" w:default="1" w:styleId="DefaultParagraphFont">
    <w:name w:val="Default Paragraph Font"/>
    <w:uiPriority w:val="1"/>
    <w:semiHidden/>
    <w:unhideWhenUsed/>
    <w:rsid w:val="00D17B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7B38"/>
  </w:style>
  <w:style w:type="character" w:customStyle="1" w:styleId="Heading1Char">
    <w:name w:val="Heading 1 Char"/>
    <w:basedOn w:val="DefaultParagraphFont"/>
    <w:link w:val="Heading1"/>
    <w:uiPriority w:val="9"/>
    <w:rsid w:val="00D17B38"/>
    <w:rPr>
      <w:rFonts w:eastAsia="Times New Roman" w:cs="Times New Roman"/>
      <w:b/>
      <w:sz w:val="30"/>
      <w:szCs w:val="20"/>
    </w:rPr>
  </w:style>
  <w:style w:type="paragraph" w:styleId="Header">
    <w:name w:val="header"/>
    <w:basedOn w:val="Normal"/>
    <w:link w:val="HeaderChar"/>
    <w:uiPriority w:val="99"/>
    <w:unhideWhenUsed/>
    <w:rsid w:val="00D17B38"/>
    <w:pPr>
      <w:tabs>
        <w:tab w:val="center" w:pos="4320"/>
        <w:tab w:val="right" w:pos="8640"/>
      </w:tabs>
    </w:pPr>
  </w:style>
  <w:style w:type="character" w:customStyle="1" w:styleId="HeaderChar">
    <w:name w:val="Header Char"/>
    <w:basedOn w:val="DefaultParagraphFont"/>
    <w:link w:val="Header"/>
    <w:uiPriority w:val="99"/>
    <w:rsid w:val="00D17B38"/>
    <w:rPr>
      <w:rFonts w:eastAsia="Times New Roman" w:cs="Times New Roman"/>
      <w:szCs w:val="20"/>
    </w:rPr>
  </w:style>
  <w:style w:type="paragraph" w:styleId="Footer">
    <w:name w:val="footer"/>
    <w:basedOn w:val="Normal"/>
    <w:link w:val="FooterChar"/>
    <w:uiPriority w:val="99"/>
    <w:unhideWhenUsed/>
    <w:rsid w:val="00D17B38"/>
    <w:pPr>
      <w:tabs>
        <w:tab w:val="center" w:pos="4680"/>
        <w:tab w:val="right" w:pos="9360"/>
      </w:tabs>
    </w:pPr>
  </w:style>
  <w:style w:type="character" w:customStyle="1" w:styleId="FooterChar">
    <w:name w:val="Footer Char"/>
    <w:basedOn w:val="DefaultParagraphFont"/>
    <w:link w:val="Footer"/>
    <w:uiPriority w:val="99"/>
    <w:rsid w:val="00D17B38"/>
    <w:rPr>
      <w:rFonts w:eastAsia="Times New Roman" w:cs="Times New Roman"/>
      <w:szCs w:val="20"/>
    </w:rPr>
  </w:style>
  <w:style w:type="character" w:styleId="PageNumber">
    <w:name w:val="page number"/>
    <w:basedOn w:val="DefaultParagraphFont"/>
    <w:uiPriority w:val="99"/>
    <w:semiHidden/>
    <w:unhideWhenUsed/>
    <w:rsid w:val="00D17B38"/>
  </w:style>
  <w:style w:type="character" w:styleId="LineNumber">
    <w:name w:val="line number"/>
    <w:basedOn w:val="DefaultParagraphFont"/>
    <w:uiPriority w:val="99"/>
    <w:semiHidden/>
    <w:unhideWhenUsed/>
    <w:rsid w:val="00D17B38"/>
  </w:style>
  <w:style w:type="paragraph" w:customStyle="1" w:styleId="BillDots">
    <w:name w:val="Bill Dots"/>
    <w:basedOn w:val="Normal"/>
    <w:qFormat/>
    <w:rsid w:val="00D17B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7B38"/>
    <w:pPr>
      <w:tabs>
        <w:tab w:val="right" w:pos="5904"/>
      </w:tabs>
    </w:pPr>
  </w:style>
  <w:style w:type="paragraph" w:styleId="BalloonText">
    <w:name w:val="Balloon Text"/>
    <w:basedOn w:val="Normal"/>
    <w:link w:val="BalloonTextChar"/>
    <w:uiPriority w:val="99"/>
    <w:semiHidden/>
    <w:unhideWhenUsed/>
    <w:rsid w:val="00D17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38"/>
    <w:rPr>
      <w:rFonts w:ascii="Segoe UI" w:eastAsia="Times New Roman" w:hAnsi="Segoe UI" w:cs="Segoe UI"/>
      <w:sz w:val="18"/>
      <w:szCs w:val="18"/>
    </w:rPr>
  </w:style>
  <w:style w:type="paragraph" w:styleId="ListParagraph">
    <w:name w:val="List Paragraph"/>
    <w:basedOn w:val="Normal"/>
    <w:uiPriority w:val="34"/>
    <w:qFormat/>
    <w:rsid w:val="00D17B38"/>
    <w:pPr>
      <w:ind w:left="720"/>
      <w:contextualSpacing/>
    </w:pPr>
  </w:style>
  <w:style w:type="paragraph" w:customStyle="1" w:styleId="scbillheader">
    <w:name w:val="sc_bill_header"/>
    <w:qFormat/>
    <w:rsid w:val="00D17B38"/>
    <w:pPr>
      <w:widowControl w:val="0"/>
      <w:suppressAutoHyphens/>
      <w:spacing w:after="0" w:line="240" w:lineRule="auto"/>
      <w:jc w:val="center"/>
    </w:pPr>
    <w:rPr>
      <w:b/>
      <w:caps/>
      <w:sz w:val="30"/>
    </w:rPr>
  </w:style>
  <w:style w:type="paragraph" w:customStyle="1" w:styleId="schouseresolutionbythis">
    <w:name w:val="sc_house_resolution_by_this"/>
    <w:qFormat/>
    <w:rsid w:val="00D17B38"/>
    <w:pPr>
      <w:widowControl w:val="0"/>
      <w:suppressAutoHyphens/>
      <w:spacing w:after="0" w:line="240" w:lineRule="auto"/>
      <w:jc w:val="both"/>
    </w:pPr>
  </w:style>
  <w:style w:type="paragraph" w:customStyle="1" w:styleId="schouseresolutionclippageattorney">
    <w:name w:val="sc_house_resolution_clip_page_attorney"/>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7B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7B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7B3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17B38"/>
    <w:pPr>
      <w:widowControl w:val="0"/>
      <w:suppressAutoHyphens/>
      <w:spacing w:after="0" w:line="240" w:lineRule="auto"/>
      <w:jc w:val="both"/>
    </w:pPr>
  </w:style>
  <w:style w:type="paragraph" w:customStyle="1" w:styleId="schouseresolutionemptyline">
    <w:name w:val="sc_house_resolution_empty_line"/>
    <w:qFormat/>
    <w:rsid w:val="00D17B38"/>
    <w:pPr>
      <w:widowControl w:val="0"/>
      <w:suppressAutoHyphens/>
      <w:spacing w:after="0" w:line="240" w:lineRule="auto"/>
      <w:jc w:val="both"/>
    </w:pPr>
  </w:style>
  <w:style w:type="paragraph" w:customStyle="1" w:styleId="schouseresolutionfurtherresolved">
    <w:name w:val="sc_house_resolution_further_resolved"/>
    <w:qFormat/>
    <w:rsid w:val="00D17B38"/>
    <w:pPr>
      <w:widowControl w:val="0"/>
      <w:suppressAutoHyphens/>
      <w:spacing w:after="0" w:line="240" w:lineRule="auto"/>
      <w:jc w:val="both"/>
    </w:pPr>
  </w:style>
  <w:style w:type="paragraph" w:customStyle="1" w:styleId="schouseresolutionheader">
    <w:name w:val="sc_house_resolution_header"/>
    <w:qFormat/>
    <w:rsid w:val="00D17B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7B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7B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7B38"/>
    <w:pPr>
      <w:widowControl w:val="0"/>
      <w:suppressLineNumbers/>
      <w:suppressAutoHyphens/>
      <w:jc w:val="left"/>
    </w:pPr>
    <w:rPr>
      <w:b/>
    </w:rPr>
  </w:style>
  <w:style w:type="paragraph" w:customStyle="1" w:styleId="schouseresolutionjackettitle">
    <w:name w:val="sc_house_resolution_jacket_title"/>
    <w:qFormat/>
    <w:rsid w:val="00D17B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7B38"/>
    <w:pPr>
      <w:widowControl w:val="0"/>
      <w:suppressAutoHyphens/>
      <w:spacing w:after="0" w:line="360" w:lineRule="auto"/>
      <w:jc w:val="both"/>
    </w:pPr>
  </w:style>
  <w:style w:type="paragraph" w:customStyle="1" w:styleId="scresolutionwhereas">
    <w:name w:val="sc_resolution_whereas"/>
    <w:qFormat/>
    <w:rsid w:val="00D17B38"/>
    <w:pPr>
      <w:widowControl w:val="0"/>
      <w:suppressAutoHyphens/>
      <w:spacing w:after="0" w:line="360" w:lineRule="auto"/>
      <w:jc w:val="both"/>
    </w:pPr>
  </w:style>
  <w:style w:type="paragraph" w:customStyle="1" w:styleId="schouseresolutionxx">
    <w:name w:val="sc_house_resolution_xx"/>
    <w:qFormat/>
    <w:rsid w:val="00D17B38"/>
    <w:pPr>
      <w:widowControl w:val="0"/>
      <w:suppressAutoHyphens/>
      <w:spacing w:after="0" w:line="240" w:lineRule="auto"/>
      <w:jc w:val="center"/>
    </w:pPr>
  </w:style>
  <w:style w:type="paragraph" w:customStyle="1" w:styleId="scconresoattyda">
    <w:name w:val="sc_con_reso_atty_da"/>
    <w:qFormat/>
    <w:rsid w:val="00D17B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7B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17B3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17B38"/>
    <w:pPr>
      <w:widowControl w:val="0"/>
      <w:suppressAutoHyphens/>
      <w:spacing w:after="0" w:line="360" w:lineRule="auto"/>
      <w:jc w:val="both"/>
    </w:pPr>
  </w:style>
  <w:style w:type="paragraph" w:customStyle="1" w:styleId="scresolutionemptyline">
    <w:name w:val="sc_resolution_empty_line"/>
    <w:qFormat/>
    <w:rsid w:val="00D17B38"/>
    <w:pPr>
      <w:widowControl w:val="0"/>
      <w:suppressAutoHyphens/>
      <w:spacing w:after="0" w:line="240" w:lineRule="auto"/>
      <w:jc w:val="both"/>
    </w:pPr>
  </w:style>
  <w:style w:type="paragraph" w:customStyle="1" w:styleId="scresolutionfooter">
    <w:name w:val="sc_resolution_footer"/>
    <w:link w:val="scresolutionfooterChar"/>
    <w:qFormat/>
    <w:rsid w:val="00D17B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7B38"/>
    <w:rPr>
      <w:rFonts w:eastAsia="Times New Roman" w:cs="Times New Roman"/>
      <w:szCs w:val="20"/>
    </w:rPr>
  </w:style>
  <w:style w:type="paragraph" w:customStyle="1" w:styleId="scresolutionheader">
    <w:name w:val="sc_resolution_header"/>
    <w:qFormat/>
    <w:rsid w:val="00D17B38"/>
    <w:pPr>
      <w:widowControl w:val="0"/>
      <w:suppressAutoHyphens/>
      <w:spacing w:after="0" w:line="240" w:lineRule="auto"/>
      <w:jc w:val="center"/>
    </w:pPr>
    <w:rPr>
      <w:b/>
      <w:caps/>
      <w:sz w:val="30"/>
    </w:rPr>
  </w:style>
  <w:style w:type="paragraph" w:customStyle="1" w:styleId="scresolutiontitle">
    <w:name w:val="sc_resolution_title"/>
    <w:qFormat/>
    <w:rsid w:val="00D17B38"/>
    <w:pPr>
      <w:widowControl w:val="0"/>
      <w:suppressAutoHyphens/>
      <w:spacing w:after="0" w:line="240" w:lineRule="auto"/>
      <w:jc w:val="both"/>
    </w:pPr>
    <w:rPr>
      <w:caps/>
    </w:rPr>
  </w:style>
  <w:style w:type="paragraph" w:customStyle="1" w:styleId="scresolutionxx">
    <w:name w:val="sc_resolution_xx"/>
    <w:qFormat/>
    <w:rsid w:val="00D17B38"/>
    <w:pPr>
      <w:widowControl w:val="0"/>
      <w:suppressAutoHyphens/>
      <w:spacing w:after="0" w:line="240" w:lineRule="auto"/>
      <w:jc w:val="center"/>
    </w:pPr>
  </w:style>
  <w:style w:type="character" w:customStyle="1" w:styleId="scsenateclippagepath">
    <w:name w:val="sc_senate_clip_page_path"/>
    <w:uiPriority w:val="1"/>
    <w:qFormat/>
    <w:rsid w:val="00D17B38"/>
    <w:rPr>
      <w:rFonts w:ascii="Times New Roman" w:hAnsi="Times New Roman"/>
      <w:caps/>
      <w:smallCaps w:val="0"/>
      <w:sz w:val="22"/>
    </w:rPr>
  </w:style>
  <w:style w:type="paragraph" w:customStyle="1" w:styleId="scsenateresolutionclippagebottom">
    <w:name w:val="sc_senate_resolution_clip_page_bottom"/>
    <w:qFormat/>
    <w:rsid w:val="00D17B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7B38"/>
    <w:pPr>
      <w:widowControl w:val="0"/>
      <w:suppressLineNumbers/>
      <w:suppressAutoHyphens/>
    </w:pPr>
  </w:style>
  <w:style w:type="paragraph" w:customStyle="1" w:styleId="scsenateresolutionclippagerepdocumentname">
    <w:name w:val="sc_senate_resolution_clip_page_rep_document_name"/>
    <w:qFormat/>
    <w:rsid w:val="00D17B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7B3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17B38"/>
    <w:rPr>
      <w:color w:val="808080"/>
    </w:rPr>
  </w:style>
  <w:style w:type="paragraph" w:customStyle="1" w:styleId="scbillfooter">
    <w:name w:val="sc_bill_footer"/>
    <w:qFormat/>
    <w:rsid w:val="00D17B3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17B38"/>
    <w:pPr>
      <w:widowControl w:val="0"/>
      <w:suppressAutoHyphens/>
      <w:spacing w:after="0" w:line="360" w:lineRule="auto"/>
      <w:jc w:val="both"/>
    </w:pPr>
  </w:style>
  <w:style w:type="paragraph" w:customStyle="1" w:styleId="scdraftheader">
    <w:name w:val="sc_draft_header"/>
    <w:qFormat/>
    <w:rsid w:val="00D17B38"/>
    <w:pPr>
      <w:widowControl w:val="0"/>
      <w:suppressAutoHyphens/>
      <w:spacing w:after="0" w:line="240" w:lineRule="auto"/>
    </w:pPr>
  </w:style>
  <w:style w:type="paragraph" w:customStyle="1" w:styleId="scemptyline">
    <w:name w:val="sc_empty_line"/>
    <w:qFormat/>
    <w:rsid w:val="00D17B38"/>
    <w:pPr>
      <w:widowControl w:val="0"/>
      <w:suppressAutoHyphens/>
      <w:spacing w:after="0" w:line="360" w:lineRule="auto"/>
      <w:jc w:val="both"/>
    </w:pPr>
  </w:style>
  <w:style w:type="paragraph" w:customStyle="1" w:styleId="scemptylineheader">
    <w:name w:val="sc_emptyline_header"/>
    <w:qFormat/>
    <w:rsid w:val="00D17B38"/>
    <w:pPr>
      <w:widowControl w:val="0"/>
      <w:suppressAutoHyphens/>
      <w:spacing w:after="0" w:line="240" w:lineRule="auto"/>
      <w:jc w:val="both"/>
    </w:pPr>
  </w:style>
  <w:style w:type="character" w:customStyle="1" w:styleId="scstrike">
    <w:name w:val="sc_strike"/>
    <w:uiPriority w:val="1"/>
    <w:qFormat/>
    <w:rsid w:val="00D17B38"/>
    <w:rPr>
      <w:strike/>
      <w:dstrike w:val="0"/>
    </w:rPr>
  </w:style>
  <w:style w:type="character" w:customStyle="1" w:styleId="scstrikeblue">
    <w:name w:val="sc_strike_blue"/>
    <w:uiPriority w:val="1"/>
    <w:qFormat/>
    <w:rsid w:val="00D17B38"/>
    <w:rPr>
      <w:strike/>
      <w:dstrike w:val="0"/>
      <w:color w:val="0070C0"/>
    </w:rPr>
  </w:style>
  <w:style w:type="character" w:customStyle="1" w:styleId="scstrikebluenoncodified">
    <w:name w:val="sc_strike_blue_non_codified"/>
    <w:uiPriority w:val="1"/>
    <w:qFormat/>
    <w:rsid w:val="00D17B38"/>
    <w:rPr>
      <w:strike/>
      <w:dstrike w:val="0"/>
      <w:color w:val="0070C0"/>
      <w:lang w:val="en-US"/>
    </w:rPr>
  </w:style>
  <w:style w:type="character" w:customStyle="1" w:styleId="scstrikered">
    <w:name w:val="sc_strike_red"/>
    <w:uiPriority w:val="1"/>
    <w:qFormat/>
    <w:rsid w:val="00D17B38"/>
    <w:rPr>
      <w:strike/>
      <w:dstrike w:val="0"/>
      <w:color w:val="FF0000"/>
    </w:rPr>
  </w:style>
  <w:style w:type="character" w:customStyle="1" w:styleId="scstrikerednoncodified">
    <w:name w:val="sc_strike_red_non_codified"/>
    <w:uiPriority w:val="1"/>
    <w:qFormat/>
    <w:rsid w:val="00D17B38"/>
    <w:rPr>
      <w:strike/>
      <w:dstrike w:val="0"/>
      <w:color w:val="FF0000"/>
    </w:rPr>
  </w:style>
  <w:style w:type="paragraph" w:customStyle="1" w:styleId="sctablecodifiedsection">
    <w:name w:val="sc_table_codified_section"/>
    <w:qFormat/>
    <w:rsid w:val="00D17B38"/>
    <w:pPr>
      <w:widowControl w:val="0"/>
      <w:suppressAutoHyphens/>
      <w:spacing w:after="0" w:line="360" w:lineRule="auto"/>
    </w:pPr>
  </w:style>
  <w:style w:type="paragraph" w:customStyle="1" w:styleId="sctableln">
    <w:name w:val="sc_table_ln"/>
    <w:qFormat/>
    <w:rsid w:val="00D17B38"/>
    <w:pPr>
      <w:widowControl w:val="0"/>
      <w:suppressAutoHyphens/>
      <w:spacing w:after="0" w:line="360" w:lineRule="auto"/>
      <w:jc w:val="right"/>
    </w:pPr>
  </w:style>
  <w:style w:type="paragraph" w:customStyle="1" w:styleId="sctablenoncodifiedsection">
    <w:name w:val="sc_table_non_codified_section"/>
    <w:qFormat/>
    <w:rsid w:val="00D17B38"/>
    <w:pPr>
      <w:widowControl w:val="0"/>
      <w:suppressAutoHyphens/>
      <w:spacing w:after="0" w:line="360" w:lineRule="auto"/>
    </w:pPr>
  </w:style>
  <w:style w:type="paragraph" w:customStyle="1" w:styleId="scnowthereforebold">
    <w:name w:val="sc_now_therefore_bold"/>
    <w:uiPriority w:val="1"/>
    <w:qFormat/>
    <w:rsid w:val="00D17B38"/>
    <w:pPr>
      <w:widowControl w:val="0"/>
      <w:suppressAutoHyphens/>
      <w:spacing w:after="0" w:line="480" w:lineRule="auto"/>
    </w:pPr>
    <w:rPr>
      <w:rFonts w:eastAsia="Calibri" w:cs="Times New Roman"/>
    </w:rPr>
  </w:style>
  <w:style w:type="paragraph" w:customStyle="1" w:styleId="scbillsiglines">
    <w:name w:val="sc_bill_sig_lines"/>
    <w:qFormat/>
    <w:rsid w:val="00D17B3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17B38"/>
    <w:pPr>
      <w:widowControl w:val="0"/>
      <w:suppressAutoHyphens/>
      <w:spacing w:after="0" w:line="240" w:lineRule="auto"/>
      <w:jc w:val="center"/>
    </w:pPr>
  </w:style>
  <w:style w:type="character" w:customStyle="1" w:styleId="scinsertblue">
    <w:name w:val="sc_insert_blue"/>
    <w:uiPriority w:val="1"/>
    <w:qFormat/>
    <w:rsid w:val="00D17B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7B38"/>
    <w:rPr>
      <w:caps w:val="0"/>
      <w:smallCaps w:val="0"/>
      <w:strike w:val="0"/>
      <w:dstrike w:val="0"/>
      <w:vanish w:val="0"/>
      <w:color w:val="0070C0"/>
      <w:u w:val="none"/>
      <w:vertAlign w:val="baseline"/>
    </w:rPr>
  </w:style>
  <w:style w:type="character" w:customStyle="1" w:styleId="scinsert">
    <w:name w:val="sc_insert"/>
    <w:uiPriority w:val="1"/>
    <w:qFormat/>
    <w:rsid w:val="00D17B38"/>
    <w:rPr>
      <w:caps w:val="0"/>
      <w:smallCaps w:val="0"/>
      <w:strike w:val="0"/>
      <w:dstrike w:val="0"/>
      <w:vanish w:val="0"/>
      <w:u w:val="single"/>
      <w:vertAlign w:val="baseline"/>
    </w:rPr>
  </w:style>
  <w:style w:type="character" w:customStyle="1" w:styleId="scinsertred">
    <w:name w:val="sc_insert_red"/>
    <w:uiPriority w:val="1"/>
    <w:qFormat/>
    <w:rsid w:val="00D17B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7B38"/>
    <w:rPr>
      <w:caps w:val="0"/>
      <w:smallCaps w:val="0"/>
      <w:strike w:val="0"/>
      <w:dstrike w:val="0"/>
      <w:vanish w:val="0"/>
      <w:color w:val="FF0000"/>
      <w:u w:val="none"/>
      <w:vertAlign w:val="baseline"/>
    </w:rPr>
  </w:style>
  <w:style w:type="character" w:customStyle="1" w:styleId="scamendhouse">
    <w:name w:val="sc_amend_house"/>
    <w:uiPriority w:val="1"/>
    <w:qFormat/>
    <w:rsid w:val="00D17B38"/>
    <w:rPr>
      <w:bdr w:val="none" w:sz="0" w:space="0" w:color="auto"/>
      <w:shd w:val="clear" w:color="auto" w:fill="FDE9D9" w:themeFill="accent6" w:themeFillTint="33"/>
    </w:rPr>
  </w:style>
  <w:style w:type="character" w:customStyle="1" w:styleId="scamendsenate">
    <w:name w:val="sc_amend_senate"/>
    <w:uiPriority w:val="1"/>
    <w:qFormat/>
    <w:rsid w:val="00D17B3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3&amp;session=125&amp;summary=B" TargetMode="External" Id="Rb25fab8b8bc142df" /><Relationship Type="http://schemas.openxmlformats.org/officeDocument/2006/relationships/hyperlink" Target="https://www.scstatehouse.gov/sess125_2023-2024/prever/5453_20240423.docx" TargetMode="External" Id="R4878f01cfb4e4a21" /><Relationship Type="http://schemas.openxmlformats.org/officeDocument/2006/relationships/hyperlink" Target="h:\hj\20240423.docx" TargetMode="External" Id="R2b465aa952da479d" /><Relationship Type="http://schemas.openxmlformats.org/officeDocument/2006/relationships/hyperlink" Target="h:\sj\20240424.docx" TargetMode="External" Id="R63c385846336494d" /><Relationship Type="http://schemas.openxmlformats.org/officeDocument/2006/relationships/hyperlink" Target="h:\sj\20240424.docx" TargetMode="External" Id="Radf057c5c46a4903" /><Relationship Type="http://schemas.openxmlformats.org/officeDocument/2006/relationships/hyperlink" Target="h:\sj\20240508.docx" TargetMode="External" Id="R1d6e89f05856436b" /><Relationship Type="http://schemas.openxmlformats.org/officeDocument/2006/relationships/hyperlink" Target="h:\sj\20240508.docx" TargetMode="External" Id="R068396cfe80149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71c9dd03-267c-4aa2-bf53-506baa4a6b29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D_SENATEINTRODATE>2024-04-24</T_BILL_D_SENATEINTRODATE>
  <T_BILL_N_INTERNALVERSIONNUMBER>1</T_BILL_N_INTERNALVERSIONNUMBER>
  <T_BILL_N_SESSION>125</T_BILL_N_SESSION>
  <T_BILL_N_VERSIONNUMBER>1</T_BILL_N_VERSIONNUMBER>
  <T_BILL_N_YEAR>2024</T_BILL_N_YEAR>
  <T_BILL_REQUEST_REQUEST>4e8f9c46-5f84-4416-b710-d357559220c5</T_BILL_REQUEST_REQUEST>
  <T_BILL_R_ORIGINALDRAFT>baf9deb4-7bab-4d06-860f-9db92081bcc3</T_BILL_R_ORIGINALDRAFT>
  <T_BILL_SPONSOR_SPONSOR>5a3797ff-1618-4969-8112-66e894cd2502</T_BILL_SPONSOR_SPONSOR>
  <T_BILL_T_BILLNAME>[5453]</T_BILL_T_BILLNAME>
  <T_BILL_T_BILLNUMBER>5453</T_BILL_T_BILLNUMBER>
  <T_BILL_T_BILLTITLE>To honor Staff at the University of South Carolina for Their hard work and many contributions made to the flagship university, to congratulate them, and to declare May 14, 2024, as “USC Staff Day” in the Palmetto State.</T_BILL_T_BILLTITLE>
  <T_BILL_T_CHAMBER>house</T_BILL_T_CHAMBER>
  <T_BILL_T_FILENAME> </T_BILL_T_FILENAME>
  <T_BILL_T_LEGTYPE>concurrent_resolution</T_BILL_T_LEGTYPE>
  <T_BILL_T_SUBJECT>USC Staff Day</T_BILL_T_SUBJECT>
  <T_BILL_UR_DRAFTER>harrisonbrant@scstatehouse.gov</T_BILL_UR_DRAFTER>
  <T_BILL_UR_DRAFTINGASSISTANT>annarushton@scstatehouse.gov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A8EA9-2507-47C7-8B71-AE25318B734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10</cp:revision>
  <cp:lastPrinted>2024-04-22T20:02:00Z</cp:lastPrinted>
  <dcterms:created xsi:type="dcterms:W3CDTF">2024-04-22T20:03:00Z</dcterms:created>
  <dcterms:modified xsi:type="dcterms:W3CDTF">2024-04-30T15:41:00Z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