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Shealy</w:t>
      </w:r>
    </w:p>
    <w:p>
      <w:pPr>
        <w:widowControl w:val="false"/>
        <w:spacing w:after="0"/>
        <w:jc w:val="left"/>
      </w:pPr>
      <w:r>
        <w:rPr>
          <w:rFonts w:ascii="Times New Roman"/>
          <w:sz w:val="22"/>
        </w:rPr>
        <w:t xml:space="preserve">Document Path: SR-0299KM-VC23.docx</w:t>
      </w:r>
    </w:p>
    <w:p>
      <w:pPr>
        <w:widowControl w:val="false"/>
        <w:spacing w:after="0"/>
        <w:jc w:val="left"/>
      </w:pPr>
    </w:p>
    <w:p>
      <w:pPr>
        <w:widowControl w:val="false"/>
        <w:spacing w:after="0"/>
        <w:jc w:val="left"/>
      </w:pPr>
      <w:r>
        <w:rPr>
          <w:rFonts w:ascii="Times New Roman"/>
          <w:sz w:val="22"/>
        </w:rPr>
        <w:t xml:space="preserve">Introduced in the Senate on February 28, 2023</w:t>
      </w:r>
    </w:p>
    <w:p>
      <w:pPr>
        <w:widowControl w:val="false"/>
        <w:spacing w:after="0"/>
        <w:jc w:val="left"/>
      </w:pPr>
      <w:r>
        <w:rPr>
          <w:rFonts w:ascii="Times New Roman"/>
          <w:sz w:val="22"/>
        </w:rPr>
        <w:t xml:space="preserve">Adopted by the Senate on February 28, 2023</w:t>
      </w:r>
    </w:p>
    <w:p>
      <w:pPr>
        <w:widowControl w:val="false"/>
        <w:spacing w:after="0"/>
        <w:jc w:val="left"/>
      </w:pPr>
    </w:p>
    <w:p>
      <w:pPr>
        <w:widowControl w:val="false"/>
        <w:spacing w:after="0"/>
        <w:jc w:val="left"/>
      </w:pPr>
      <w:r>
        <w:rPr>
          <w:rFonts w:ascii="Times New Roman"/>
          <w:sz w:val="22"/>
        </w:rPr>
        <w:t xml:space="preserve">Summary: Social Work Month Naming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2/28/2023</w:t>
      </w:r>
      <w:r>
        <w:tab/>
        <w:t>Senate</w:t>
      </w:r>
      <w:r>
        <w:tab/>
        <w:t xml:space="preserve">Introduced and adopted</w:t>
      </w:r>
      <w:r>
        <w:t xml:space="preserve"> (</w:t>
      </w:r>
      <w:hyperlink w:history="true" r:id="Rf4eef2d727c349bd">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56b00b12a0b439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c6b7d0ef1af442d">
        <w:r>
          <w:rPr>
            <w:rStyle w:val="Hyperlink"/>
            <w:u w:val="single"/>
          </w:rPr>
          <w:t>02/28/2023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B4CC27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F2DFA">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A0EC6" w14:paraId="48DB32D0" w14:textId="1230235A">
          <w:pPr>
            <w:pStyle w:val="scresolutiontitle"/>
          </w:pPr>
          <w:r>
            <w:t xml:space="preserve">TO RECOGNIZE </w:t>
          </w:r>
          <w:r w:rsidR="00BE7112">
            <w:t>march</w:t>
          </w:r>
          <w:r>
            <w:t xml:space="preserve"> 20</w:t>
          </w:r>
          <w:r w:rsidR="00BE7112">
            <w:t>23</w:t>
          </w:r>
          <w:r>
            <w:t xml:space="preserve"> AS </w:t>
          </w:r>
          <w:r w:rsidR="00BE7112">
            <w:t xml:space="preserve">“Social work </w:t>
          </w:r>
          <w:r>
            <w:t>MONTH” IN SOUTH CAROLINA.</w:t>
          </w:r>
        </w:p>
      </w:sdtContent>
    </w:sdt>
    <w:bookmarkStart w:name="at_1bfbd0b77" w:displacedByCustomXml="prev" w:id="0"/>
    <w:bookmarkEnd w:id="0"/>
    <w:p w:rsidR="0010776B" w:rsidP="00091FD9" w:rsidRDefault="0010776B" w14:paraId="48DB32D1" w14:textId="56627158">
      <w:pPr>
        <w:pStyle w:val="scresolutiontitle"/>
      </w:pPr>
    </w:p>
    <w:p w:rsidR="009A0EC6" w:rsidP="009A0EC6" w:rsidRDefault="009A0EC6" w14:paraId="3E981750" w14:textId="1FB08765">
      <w:pPr>
        <w:pStyle w:val="scresolutionwhereas"/>
      </w:pPr>
      <w:bookmarkStart w:name="wa_f20050813" w:id="1"/>
      <w:r>
        <w:t>W</w:t>
      </w:r>
      <w:bookmarkEnd w:id="1"/>
      <w:r>
        <w:t xml:space="preserve">hereas, </w:t>
      </w:r>
      <w:r w:rsidRPr="00BE7112" w:rsidR="00BE7112">
        <w:t xml:space="preserve">social workers for decades have been dedicated to improving and empowering individuals and families to break barriers </w:t>
      </w:r>
      <w:proofErr w:type="gramStart"/>
      <w:r w:rsidRPr="00BE7112" w:rsidR="00BE7112">
        <w:t>in order to</w:t>
      </w:r>
      <w:proofErr w:type="gramEnd"/>
      <w:r w:rsidRPr="00BE7112" w:rsidR="00BE7112">
        <w:t xml:space="preserve"> reach their full potential</w:t>
      </w:r>
      <w:r>
        <w:t>; and</w:t>
      </w:r>
    </w:p>
    <w:p w:rsidR="00BE7112" w:rsidP="009A0EC6" w:rsidRDefault="00BE7112" w14:paraId="0D562F21" w14:textId="77777777">
      <w:pPr>
        <w:pStyle w:val="scresolutionwhereas"/>
      </w:pPr>
    </w:p>
    <w:p w:rsidR="009A0EC6" w:rsidP="009A0EC6" w:rsidRDefault="00BE7112" w14:paraId="6BC33EDD" w14:textId="6B6A1B6D">
      <w:pPr>
        <w:pStyle w:val="scresolutionwhereas"/>
      </w:pPr>
      <w:bookmarkStart w:name="wa_2fe9bf713" w:id="2"/>
      <w:r>
        <w:t>W</w:t>
      </w:r>
      <w:bookmarkEnd w:id="2"/>
      <w:r>
        <w:t xml:space="preserve">hereas, </w:t>
      </w:r>
      <w:r w:rsidRPr="00BE7112">
        <w:t>social workers</w:t>
      </w:r>
      <w:r>
        <w:t>,</w:t>
      </w:r>
      <w:r w:rsidRPr="00BE7112">
        <w:t xml:space="preserve"> as the largest group of mental health care providers in the United States</w:t>
      </w:r>
      <w:r>
        <w:t>,</w:t>
      </w:r>
      <w:r w:rsidRPr="00BE7112">
        <w:t xml:space="preserve"> are on the front</w:t>
      </w:r>
      <w:r w:rsidR="00BD78DC">
        <w:t xml:space="preserve"> </w:t>
      </w:r>
      <w:r w:rsidRPr="00BE7112">
        <w:t xml:space="preserve">line </w:t>
      </w:r>
      <w:r w:rsidR="00BD78DC">
        <w:t>every day</w:t>
      </w:r>
      <w:r w:rsidRPr="00BE7112">
        <w:t xml:space="preserve"> to help people, whether in‑person or remotely, overcome substance use disorders and mental illnesses such as depression and anxiety; and</w:t>
      </w:r>
    </w:p>
    <w:p w:rsidR="00BE7112" w:rsidP="009A0EC6" w:rsidRDefault="00BE7112" w14:paraId="120C84DF" w14:textId="77777777">
      <w:pPr>
        <w:pStyle w:val="scresolutionwhereas"/>
      </w:pPr>
    </w:p>
    <w:p w:rsidR="00BE7112" w:rsidP="009A0EC6" w:rsidRDefault="00BE7112" w14:paraId="07839288" w14:textId="2800752E">
      <w:pPr>
        <w:pStyle w:val="scresolutionwhereas"/>
      </w:pPr>
      <w:bookmarkStart w:name="wa_e43ebb134" w:id="3"/>
      <w:r>
        <w:t>W</w:t>
      </w:r>
      <w:bookmarkEnd w:id="3"/>
      <w:r>
        <w:t xml:space="preserve">hereas, </w:t>
      </w:r>
      <w:r w:rsidRPr="00BE7112">
        <w:t>social workers h</w:t>
      </w:r>
      <w:r w:rsidR="00D86A3F">
        <w:t>elp</w:t>
      </w:r>
      <w:r w:rsidRPr="00BE7112">
        <w:t xml:space="preserve"> people overcome issues such as death and grief and</w:t>
      </w:r>
      <w:r w:rsidR="00D86A3F">
        <w:t xml:space="preserve"> </w:t>
      </w:r>
      <w:r w:rsidRPr="00BE7112">
        <w:t>help people and communities recover from natural disasters such as fires, hurricanes, and earthquakes; and</w:t>
      </w:r>
    </w:p>
    <w:p w:rsidR="00BE7112" w:rsidP="009A0EC6" w:rsidRDefault="00BE7112" w14:paraId="1F1C2761" w14:textId="77777777">
      <w:pPr>
        <w:pStyle w:val="scresolutionwhereas"/>
      </w:pPr>
    </w:p>
    <w:p w:rsidR="00BE7112" w:rsidP="009A0EC6" w:rsidRDefault="00BE7112" w14:paraId="0FC7BEB3" w14:textId="0098C4E6">
      <w:pPr>
        <w:pStyle w:val="scresolutionwhereas"/>
      </w:pPr>
      <w:bookmarkStart w:name="wa_90f998d42" w:id="4"/>
      <w:r>
        <w:t>W</w:t>
      </w:r>
      <w:bookmarkEnd w:id="4"/>
      <w:r>
        <w:t xml:space="preserve">hereas, </w:t>
      </w:r>
      <w:r w:rsidRPr="00BE7112">
        <w:t>social workers h</w:t>
      </w:r>
      <w:r w:rsidR="00D86A3F">
        <w:t>elp</w:t>
      </w:r>
      <w:r w:rsidRPr="00BE7112">
        <w:t xml:space="preserve"> this nation live up to its values by advocating for equal rights for all</w:t>
      </w:r>
      <w:r w:rsidR="00D86A3F">
        <w:t>. They</w:t>
      </w:r>
      <w:r w:rsidRPr="00BE7112">
        <w:t xml:space="preserve"> push for change that </w:t>
      </w:r>
      <w:r w:rsidR="00D86A3F">
        <w:t xml:space="preserve">makes </w:t>
      </w:r>
      <w:r w:rsidRPr="00BE7112">
        <w:t>our society a better place to live</w:t>
      </w:r>
      <w:r w:rsidR="00D86A3F">
        <w:t xml:space="preserve"> and have been instrumental to changes such as implementation of</w:t>
      </w:r>
      <w:r>
        <w:t xml:space="preserve"> </w:t>
      </w:r>
      <w:r w:rsidRPr="00BE7112">
        <w:t>a livable wage, improved workplace safety, and social safety net programs that help ameliorate poverty, hunger, and homelessness; and</w:t>
      </w:r>
    </w:p>
    <w:p w:rsidR="00BE7112" w:rsidP="009A0EC6" w:rsidRDefault="00BE7112" w14:paraId="19D1B4F0" w14:textId="77777777">
      <w:pPr>
        <w:pStyle w:val="scresolutionwhereas"/>
      </w:pPr>
    </w:p>
    <w:p w:rsidR="008A7625" w:rsidP="00BE7112" w:rsidRDefault="00BE7112" w14:paraId="44F28955" w14:textId="13552413">
      <w:pPr>
        <w:pStyle w:val="scresolutionwhereas"/>
      </w:pPr>
      <w:bookmarkStart w:name="wa_771bda4c3" w:id="5"/>
      <w:r>
        <w:t>W</w:t>
      </w:r>
      <w:bookmarkEnd w:id="5"/>
      <w:r>
        <w:t xml:space="preserve">hereas, </w:t>
      </w:r>
      <w:r w:rsidRPr="00BE7112">
        <w:t>this year’s Social Work Month theme, Social Work Breaks Barriers, recognizes how social workers empower individuals, families, communities, and our society to overcome hurdles that prevent them from achieving better well‑being</w:t>
      </w:r>
      <w:r>
        <w:t>.</w:t>
      </w:r>
      <w:r w:rsidR="009A0EC6">
        <w:t xml:space="preserve">  Now, therefore</w:t>
      </w:r>
      <w:r>
        <w:t>,</w:t>
      </w:r>
    </w:p>
    <w:p w:rsidRPr="00040E43" w:rsidR="008A7625" w:rsidP="006B1590" w:rsidRDefault="008A7625" w14:paraId="24BB5989" w14:textId="77777777">
      <w:pPr>
        <w:pStyle w:val="scresolutionbody"/>
      </w:pPr>
    </w:p>
    <w:p w:rsidRPr="00040E43" w:rsidR="00B9052D" w:rsidP="00B703CB" w:rsidRDefault="00B9052D" w14:paraId="48DB32E4" w14:textId="51788C7A">
      <w:pPr>
        <w:pStyle w:val="scresolutionbody"/>
      </w:pPr>
      <w:bookmarkStart w:name="up_2aeb2409b"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F2DFA">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9A0EC6" w:rsidRDefault="00007116" w14:paraId="48DB32E8" w14:textId="4B76C250">
      <w:pPr>
        <w:pStyle w:val="scresolutionmembers"/>
      </w:pPr>
      <w:bookmarkStart w:name="up_105288588"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F2DFA">
            <w:rPr>
              <w:rStyle w:val="scresolutionbody1"/>
            </w:rPr>
            <w:t>Senate</w:t>
          </w:r>
        </w:sdtContent>
      </w:sdt>
      <w:r w:rsidRPr="00040E43">
        <w:t xml:space="preserve">, by this resolution, </w:t>
      </w:r>
      <w:r w:rsidRPr="00EF7527" w:rsidR="009A0EC6">
        <w:t xml:space="preserve">recognize </w:t>
      </w:r>
      <w:r w:rsidR="00BE7112">
        <w:t>March</w:t>
      </w:r>
      <w:r w:rsidR="009A0EC6">
        <w:t xml:space="preserve"> </w:t>
      </w:r>
      <w:r w:rsidRPr="00EF7527" w:rsidR="009A0EC6">
        <w:t>20</w:t>
      </w:r>
      <w:r w:rsidR="00BE7112">
        <w:t>23</w:t>
      </w:r>
      <w:r w:rsidR="009A0EC6">
        <w:t xml:space="preserve"> </w:t>
      </w:r>
      <w:r w:rsidRPr="00EF7527" w:rsidR="009A0EC6">
        <w:t>as “</w:t>
      </w:r>
      <w:r w:rsidR="00BE7112">
        <w:t>Social Work</w:t>
      </w:r>
      <w:r w:rsidR="009A0EC6">
        <w:t xml:space="preserve"> </w:t>
      </w:r>
      <w:r w:rsidRPr="00EF7527" w:rsidR="009A0EC6">
        <w:t>Month” in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0087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72F4D85" w:rsidR="007003E1" w:rsidRDefault="0050087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F2DFA">
              <w:rPr>
                <w:noProof/>
              </w:rPr>
              <w:t>SR-0299KM-VC23.docx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48DE"/>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00870"/>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5F2DFA"/>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A0EC6"/>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D78DC"/>
    <w:rsid w:val="00BE3C22"/>
    <w:rsid w:val="00BE46CD"/>
    <w:rsid w:val="00BE7112"/>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86A3F"/>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9A0EC6"/>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1&amp;session=125&amp;summary=B" TargetMode="External" Id="R256b00b12a0b439b" /><Relationship Type="http://schemas.openxmlformats.org/officeDocument/2006/relationships/hyperlink" Target="https://www.scstatehouse.gov/sess125_2023-2024/prever/571_20230228.docx" TargetMode="External" Id="R2c6b7d0ef1af442d" /><Relationship Type="http://schemas.openxmlformats.org/officeDocument/2006/relationships/hyperlink" Target="h:\sj\20230228.docx" TargetMode="External" Id="Rf4eef2d727c349b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FILENAME>&lt;&lt;filename&gt;&gt;</FILENAME>
  <ID>8c64d2b4-cdc8-4057-80a4-566806410c06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2023-02-28T00:00:00-05:00</T_BILL_DT_VERSION>
  <T_BILL_D_INTRODATE>2023-02-28</T_BILL_D_INTRODATE>
  <T_BILL_D_SENATEINTRODATE>2023-02-28</T_BILL_D_SENATEINTRODATE>
  <T_BILL_N_INTERNALVERSIONNUMBER>1</T_BILL_N_INTERNALVERSIONNUMBER>
  <T_BILL_N_SESSION>125</T_BILL_N_SESSION>
  <T_BILL_N_VERSIONNUMBER>1</T_BILL_N_VERSIONNUMBER>
  <T_BILL_N_YEAR>2023</T_BILL_N_YEAR>
  <T_BILL_REQUEST_REQUEST>aeb820a0-e940-4a8c-8a03-ac2fe877b97a</T_BILL_REQUEST_REQUEST>
  <T_BILL_R_ORIGINALDRAFT>f4428e46-1f55-401f-9797-3d9570519e14</T_BILL_R_ORIGINALDRAFT>
  <T_BILL_SPONSOR_SPONSOR>b6adc2b1-61bf-40de-8be3-68248e991959</T_BILL_SPONSOR_SPONSOR>
  <T_BILL_T_BILLNAME>[0571]</T_BILL_T_BILLNAME>
  <T_BILL_T_BILLNUMBER>571</T_BILL_T_BILLNUMBER>
  <T_BILL_T_BILLTITLE>TO RECOGNIZE march 2023 AS “Social work MONTH” IN SOUTH CAROLINA.</T_BILL_T_BILLTITLE>
  <T_BILL_T_CHAMBER>senate</T_BILL_T_CHAMBER>
  <T_BILL_T_FILENAME> </T_BILL_T_FILENAME>
  <T_BILL_T_LEGTYPE>resolution</T_BILL_T_LEGTYPE>
  <T_BILL_T_SUBJECT>S. 571 Social Work Month Naming</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237</Words>
  <Characters>1293</Characters>
  <Application>Microsoft Office Word</Application>
  <DocSecurity>0</DocSecurity>
  <Lines>36</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18</cp:revision>
  <cp:lastPrinted>2021-01-26T15:56:00Z</cp:lastPrinted>
  <dcterms:created xsi:type="dcterms:W3CDTF">2022-08-17T14:54:00Z</dcterms:created>
  <dcterms:modified xsi:type="dcterms:W3CDTF">2023-02-23T19:48:00Z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