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SJ-0040BM23.docx</w:t>
      </w:r>
    </w:p>
    <w:p>
      <w:pPr>
        <w:widowControl w:val="false"/>
        <w:spacing w:after="0"/>
        <w:jc w:val="left"/>
      </w:pPr>
    </w:p>
    <w:p>
      <w:pPr>
        <w:widowControl w:val="false"/>
        <w:spacing w:after="0"/>
        <w:jc w:val="left"/>
      </w:pPr>
      <w:r>
        <w:rPr>
          <w:rFonts w:ascii="Times New Roman"/>
          <w:sz w:val="22"/>
        </w:rPr>
        <w:t xml:space="preserve">Introduced in the Senate on March 15,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Voluntary Waiver of Firearm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3/15/2023</w:t>
      </w:r>
      <w:r>
        <w:tab/>
        <w:t>Senate</w:t>
      </w:r>
      <w:r>
        <w:tab/>
        <w:t xml:space="preserve">Introduced and read first time</w:t>
      </w:r>
      <w:r>
        <w:t xml:space="preserve"> (</w:t>
      </w:r>
      <w:hyperlink w:history="true" r:id="Rb69596df8a4f455a">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Referred to Committee on</w:t>
      </w:r>
      <w:r>
        <w:rPr>
          <w:b/>
        </w:rPr>
        <w:t xml:space="preserve"> Judiciary</w:t>
      </w:r>
      <w:r>
        <w:t xml:space="preserve"> (</w:t>
      </w:r>
      <w:hyperlink w:history="true" r:id="R89e84311a8e441f7">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3/30/2023</w:t>
      </w:r>
      <w:r>
        <w:tab/>
        <w:t>Senate</w:t>
      </w:r>
      <w:r>
        <w:tab/>
        <w:t>Referred to Subcommittee: Climer (ch), Sabb,
 Rice, Harpootlian, Adams
 </w:t>
      </w:r>
    </w:p>
    <w:p>
      <w:pPr>
        <w:widowControl w:val="false"/>
        <w:spacing w:after="0"/>
        <w:jc w:val="left"/>
      </w:pPr>
    </w:p>
    <w:p>
      <w:pPr>
        <w:widowControl w:val="false"/>
        <w:spacing w:after="0"/>
        <w:jc w:val="left"/>
      </w:pPr>
      <w:r>
        <w:rPr>
          <w:rFonts w:ascii="Times New Roman"/>
          <w:sz w:val="22"/>
        </w:rPr>
        <w:t xml:space="preserve">View the latest </w:t>
      </w:r>
      <w:hyperlink r:id="Rb16d5a1c44fe40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f150d568d84c8c">
        <w:r>
          <w:rPr>
            <w:rStyle w:val="Hyperlink"/>
            <w:u w:val="single"/>
          </w:rPr>
          <w:t>03/15/2023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8E008F">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6311C" w14:paraId="40FEFADA" w14:textId="623EFF48">
          <w:pPr>
            <w:pStyle w:val="scbilltitle"/>
            <w:tabs>
              <w:tab w:val="left" w:pos="2104"/>
            </w:tabs>
          </w:pPr>
          <w:r w:rsidRPr="00B6311C">
            <w:t xml:space="preserve">TO AMEND THE SOUTH CAROLINA CODE OF LAWS BY ADDING SECTION 23‑31‑1100 </w:t>
          </w:r>
          <w:r w:rsidR="00602622">
            <w:t>relating to firearms</w:t>
          </w:r>
          <w:r w:rsidR="00CC274D">
            <w:t>, so as</w:t>
          </w:r>
          <w:r w:rsidR="00602622">
            <w:t xml:space="preserve"> </w:t>
          </w:r>
          <w:r w:rsidRPr="00B6311C">
            <w:t>TO REQUIRE the SOUTH CAROLINA LAW ENFORCEMENT DIVISION TO ESTABLISH THE South Carolina Voluntary Do</w:t>
          </w:r>
          <w:r w:rsidR="00602622">
            <w:t>‑</w:t>
          </w:r>
          <w:r w:rsidRPr="00B6311C">
            <w:t>Not</w:t>
          </w:r>
          <w:r w:rsidR="00602622">
            <w:t>‑</w:t>
          </w:r>
          <w:r w:rsidRPr="00B6311C">
            <w:t>Sell Firearms List TO PROVIDE A LIST OF NAMES TO FIREARMS DEALERS</w:t>
          </w:r>
          <w:r w:rsidR="00330B59">
            <w:t>’</w:t>
          </w:r>
          <w:r w:rsidRPr="00B6311C">
            <w:t xml:space="preserve"> BACKGROUND CHECK SYSTEM OF THOSE INDIVIDUAL</w:t>
          </w:r>
          <w:r w:rsidR="00CC274D">
            <w:t>s</w:t>
          </w:r>
          <w:r w:rsidRPr="00B6311C">
            <w:t xml:space="preserve"> WHO VOLUNTARILY WAIVE THEIR RIGHT TO PURCHASE A FIREARM; BY ADDING SECTION 23‑31‑1110 TO SPECIFY REQUIREMENTS OF APPLICATION TO THE DO</w:t>
          </w:r>
          <w:r w:rsidR="00602622">
            <w:t>‑</w:t>
          </w:r>
          <w:r w:rsidRPr="00B6311C">
            <w:t>NOT</w:t>
          </w:r>
          <w:r w:rsidR="00602622">
            <w:t>‑</w:t>
          </w:r>
          <w:r w:rsidRPr="00B6311C">
            <w:t xml:space="preserve">SELL FIREARMS LIST AND REQUESTS FOR REMOVAL; </w:t>
          </w:r>
          <w:r w:rsidR="00D92C6D">
            <w:t xml:space="preserve">AND </w:t>
          </w:r>
          <w:r w:rsidRPr="00B6311C">
            <w:t>BY ADDING SECTION 23‑31‑1120 TO PROVIDE THAT It is unlawful for any person who is required to perform a background check prior to the transfer of a firearm to knowingly sell OR  deliver a firearm to any person on the Voluntary Do</w:t>
          </w:r>
          <w:r w:rsidR="00602622">
            <w:t>‑</w:t>
          </w:r>
          <w:r w:rsidRPr="00B6311C">
            <w:t>Not</w:t>
          </w:r>
          <w:r w:rsidR="00602622">
            <w:t>‑</w:t>
          </w:r>
          <w:r w:rsidRPr="00B6311C">
            <w:t>Sell Firearms List AND TO PROVIDE PENALTIES.</w:t>
          </w:r>
        </w:p>
      </w:sdtContent>
    </w:sdt>
    <w:bookmarkStart w:name="at_20bcef3d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3801771a" w:id="1"/>
      <w:r w:rsidRPr="0094541D">
        <w:t>B</w:t>
      </w:r>
      <w:bookmarkEnd w:id="1"/>
      <w:r w:rsidRPr="0094541D">
        <w:t>e it enacted by the General Assembly of the State of South Carolina:</w:t>
      </w:r>
    </w:p>
    <w:p w:rsidR="00491DEB" w:rsidP="001A5315" w:rsidRDefault="00491DEB" w14:paraId="4785D202" w14:textId="77777777">
      <w:pPr>
        <w:pStyle w:val="scemptyline"/>
      </w:pPr>
    </w:p>
    <w:p w:rsidR="002B166C" w:rsidP="001A5315" w:rsidRDefault="00491DEB" w14:paraId="12144681" w14:textId="77777777">
      <w:pPr>
        <w:pStyle w:val="scdirectionallanguage"/>
      </w:pPr>
      <w:bookmarkStart w:name="bs_num_1_f07457878" w:id="2"/>
      <w:r>
        <w:t>S</w:t>
      </w:r>
      <w:bookmarkEnd w:id="2"/>
      <w:r>
        <w:t>ECTION 1.</w:t>
      </w:r>
      <w:r>
        <w:tab/>
      </w:r>
      <w:bookmarkStart w:name="dl_575432b8f" w:id="3"/>
      <w:r w:rsidR="002B166C">
        <w:t>C</w:t>
      </w:r>
      <w:bookmarkEnd w:id="3"/>
      <w:r w:rsidR="002B166C">
        <w:t>hapter 31, Title 23 of the S.C. Code is amended by adding:</w:t>
      </w:r>
    </w:p>
    <w:p w:rsidR="002B166C" w:rsidP="00E12A7B" w:rsidRDefault="002B166C" w14:paraId="18F90B21" w14:textId="77777777">
      <w:pPr>
        <w:pStyle w:val="scnewcodesection"/>
      </w:pPr>
    </w:p>
    <w:p w:rsidR="002B166C" w:rsidP="002B166C" w:rsidRDefault="002B166C" w14:paraId="0E7A7D97" w14:textId="77777777">
      <w:pPr>
        <w:pStyle w:val="scnewcodesection"/>
        <w:jc w:val="center"/>
      </w:pPr>
      <w:r>
        <w:tab/>
      </w:r>
      <w:bookmarkStart w:name="up_a07d932ca" w:id="4"/>
      <w:r>
        <w:t>A</w:t>
      </w:r>
      <w:bookmarkEnd w:id="4"/>
      <w:r>
        <w:t>rticle 12</w:t>
      </w:r>
    </w:p>
    <w:p w:rsidR="002B166C" w:rsidP="002B166C" w:rsidRDefault="002B166C" w14:paraId="4512D518" w14:textId="77777777">
      <w:pPr>
        <w:pStyle w:val="scnewcodesection"/>
        <w:jc w:val="center"/>
      </w:pPr>
    </w:p>
    <w:p w:rsidR="002B166C" w:rsidP="002B166C" w:rsidRDefault="002B166C" w14:paraId="3EABDD8F" w14:textId="7AA4DDF9">
      <w:pPr>
        <w:pStyle w:val="scnewcodesection"/>
        <w:jc w:val="center"/>
      </w:pPr>
      <w:r>
        <w:tab/>
      </w:r>
      <w:bookmarkStart w:name="up_475adf967" w:id="5"/>
      <w:r w:rsidR="00ED3D52">
        <w:t>V</w:t>
      </w:r>
      <w:bookmarkEnd w:id="5"/>
      <w:r w:rsidR="00ED3D52">
        <w:t>oluntary Waiver of Right to Purchase a Firearm</w:t>
      </w:r>
    </w:p>
    <w:p w:rsidR="002B166C" w:rsidP="001A5315" w:rsidRDefault="002B166C" w14:paraId="07568627" w14:textId="77777777">
      <w:pPr>
        <w:pStyle w:val="scemptyline"/>
      </w:pPr>
    </w:p>
    <w:p w:rsidR="00A06732" w:rsidP="002B166C" w:rsidRDefault="002B166C" w14:paraId="4784E068" w14:textId="308E282E">
      <w:pPr>
        <w:pStyle w:val="scnewcodesection"/>
      </w:pPr>
      <w:r>
        <w:tab/>
      </w:r>
      <w:bookmarkStart w:name="ns_T23C31N1100_5f4edaafa" w:id="6"/>
      <w:r>
        <w:t>S</w:t>
      </w:r>
      <w:bookmarkEnd w:id="6"/>
      <w:r>
        <w:t>ection 23‑31‑1100.</w:t>
      </w:r>
      <w:r>
        <w:tab/>
      </w:r>
      <w:bookmarkStart w:name="ss_T23C31N1100SA_lv1_7eac21def" w:id="7"/>
      <w:r w:rsidR="00A06732">
        <w:t>(</w:t>
      </w:r>
      <w:bookmarkEnd w:id="7"/>
      <w:r w:rsidR="00A06732">
        <w:t xml:space="preserve">A) For purposes of this </w:t>
      </w:r>
      <w:r w:rsidR="00A27E8B">
        <w:t>a</w:t>
      </w:r>
      <w:r w:rsidR="00A06732">
        <w:t>rticle:</w:t>
      </w:r>
    </w:p>
    <w:p w:rsidR="00A06732" w:rsidP="002B166C" w:rsidRDefault="00A06732" w14:paraId="5698D4D5" w14:textId="0E7FE9F2">
      <w:pPr>
        <w:pStyle w:val="scnewcodesection"/>
      </w:pPr>
      <w:r>
        <w:tab/>
      </w:r>
      <w:r>
        <w:tab/>
      </w:r>
      <w:bookmarkStart w:name="ss_T23C31N1100S1_lv2_2dd006651" w:id="8"/>
      <w:r>
        <w:t>(</w:t>
      </w:r>
      <w:bookmarkEnd w:id="8"/>
      <w:r>
        <w:t xml:space="preserve">1) “the list” means the </w:t>
      </w:r>
      <w:bookmarkStart w:name="_Hlk129344311" w:id="9"/>
      <w:r>
        <w:t>South Carolina Voluntary Do</w:t>
      </w:r>
      <w:r w:rsidR="004B77F3">
        <w:t>‑</w:t>
      </w:r>
      <w:r>
        <w:t>Not</w:t>
      </w:r>
      <w:r w:rsidR="004B77F3">
        <w:t>‑</w:t>
      </w:r>
      <w:r>
        <w:t xml:space="preserve">Sell Firearms </w:t>
      </w:r>
      <w:proofErr w:type="gramStart"/>
      <w:r>
        <w:t>List</w:t>
      </w:r>
      <w:bookmarkEnd w:id="9"/>
      <w:r>
        <w:t>;</w:t>
      </w:r>
      <w:proofErr w:type="gramEnd"/>
    </w:p>
    <w:p w:rsidR="00A06732" w:rsidP="002B166C" w:rsidRDefault="00A06732" w14:paraId="1201FF4F" w14:textId="790B78AF">
      <w:pPr>
        <w:pStyle w:val="scnewcodesection"/>
      </w:pPr>
      <w:r>
        <w:tab/>
      </w:r>
      <w:r>
        <w:tab/>
      </w:r>
      <w:bookmarkStart w:name="ss_T23C31N1100S2_lv2_5d2611195" w:id="10"/>
      <w:r>
        <w:t>(</w:t>
      </w:r>
      <w:bookmarkEnd w:id="10"/>
      <w:r>
        <w:t>2) “SLED” means the South Carolina Law Enforcement Division.</w:t>
      </w:r>
    </w:p>
    <w:p w:rsidR="00491DEB" w:rsidP="002B166C" w:rsidRDefault="00A06732" w14:paraId="0489B4C7" w14:textId="0E282D16">
      <w:pPr>
        <w:pStyle w:val="scnewcodesection"/>
      </w:pPr>
      <w:r>
        <w:tab/>
      </w:r>
      <w:bookmarkStart w:name="ss_T23C31N1100SB_lv1_aeded44ee" w:id="11"/>
      <w:r>
        <w:t>(</w:t>
      </w:r>
      <w:bookmarkEnd w:id="11"/>
      <w:r>
        <w:t xml:space="preserve">B) </w:t>
      </w:r>
      <w:r w:rsidR="00ED3D52">
        <w:t xml:space="preserve">The South Carolina Law Enforcement Division </w:t>
      </w:r>
      <w:r w:rsidRPr="00ED3D52" w:rsidR="00ED3D52">
        <w:t xml:space="preserve">shall establish the </w:t>
      </w:r>
      <w:r w:rsidR="00ED3D52">
        <w:t xml:space="preserve">South Carolina </w:t>
      </w:r>
      <w:r w:rsidRPr="00ED3D52" w:rsidR="00ED3D52">
        <w:t>Voluntary Do</w:t>
      </w:r>
      <w:r w:rsidR="004B77F3">
        <w:t>‑</w:t>
      </w:r>
      <w:r w:rsidRPr="00ED3D52" w:rsidR="00ED3D52">
        <w:t>Not</w:t>
      </w:r>
      <w:r w:rsidR="004B77F3">
        <w:t>‑</w:t>
      </w:r>
      <w:r w:rsidRPr="00ED3D52" w:rsidR="00ED3D52">
        <w:t xml:space="preserve">Sell Firearms List to prohibit the possession, transportation, and sale of firearms to any person who voluntarily registers himself to be enrolled into the </w:t>
      </w:r>
      <w:r w:rsidR="00580B6D">
        <w:t>l</w:t>
      </w:r>
      <w:r w:rsidRPr="00ED3D52" w:rsidR="00ED3D52">
        <w:t xml:space="preserve">ist. </w:t>
      </w:r>
      <w:r w:rsidR="00ED3D52">
        <w:t>SLED</w:t>
      </w:r>
      <w:r w:rsidRPr="00ED3D52" w:rsidR="00ED3D52">
        <w:t xml:space="preserve"> shall maintain and update the </w:t>
      </w:r>
      <w:r w:rsidR="00ED3D52">
        <w:t>l</w:t>
      </w:r>
      <w:r w:rsidRPr="00ED3D52" w:rsidR="00ED3D52">
        <w:t xml:space="preserve">ist, and the </w:t>
      </w:r>
      <w:r w:rsidR="00ED3D52">
        <w:t>l</w:t>
      </w:r>
      <w:r w:rsidRPr="00ED3D52" w:rsidR="00ED3D52">
        <w:t xml:space="preserve">ist shall be used to advise a </w:t>
      </w:r>
      <w:r w:rsidR="00580B6D">
        <w:t xml:space="preserve">firearms </w:t>
      </w:r>
      <w:r w:rsidRPr="00ED3D52" w:rsidR="00ED3D52">
        <w:t xml:space="preserve">dealer if </w:t>
      </w:r>
      <w:r w:rsidR="00580B6D">
        <w:t>law enforcement</w:t>
      </w:r>
      <w:r w:rsidRPr="00ED3D52" w:rsidR="00ED3D52">
        <w:t xml:space="preserve"> records indicate a buyer or transferee of firearms is prohibited from purchasing, possessing, or transporting a firearm. </w:t>
      </w:r>
      <w:r w:rsidR="00580B6D">
        <w:t>SLED</w:t>
      </w:r>
      <w:r w:rsidRPr="00ED3D52" w:rsidR="00ED3D52">
        <w:t xml:space="preserve"> shall promulgate any regulations and develop any policies for the implementation of th</w:t>
      </w:r>
      <w:r w:rsidR="00A27E8B">
        <w:t>is article</w:t>
      </w:r>
      <w:r w:rsidRPr="00ED3D52" w:rsidR="00ED3D52">
        <w:t>.</w:t>
      </w:r>
    </w:p>
    <w:p w:rsidR="007450E6" w:rsidP="001A5315" w:rsidRDefault="007450E6" w14:paraId="62A10AEF" w14:textId="77777777">
      <w:pPr>
        <w:pStyle w:val="scemptyline"/>
      </w:pPr>
    </w:p>
    <w:p w:rsidR="005061B4" w:rsidP="001A5315" w:rsidRDefault="007450E6" w14:paraId="5B5D4E13" w14:textId="77777777">
      <w:pPr>
        <w:pStyle w:val="scdirectionallanguage"/>
      </w:pPr>
      <w:bookmarkStart w:name="bs_num_2_66f673686" w:id="12"/>
      <w:r>
        <w:t>S</w:t>
      </w:r>
      <w:bookmarkEnd w:id="12"/>
      <w:r>
        <w:t>ECTION 2.</w:t>
      </w:r>
      <w:r>
        <w:tab/>
      </w:r>
      <w:bookmarkStart w:name="dl_42619291f" w:id="13"/>
      <w:r w:rsidR="005061B4">
        <w:t>C</w:t>
      </w:r>
      <w:bookmarkEnd w:id="13"/>
      <w:r w:rsidR="005061B4">
        <w:t>hapter 31, Title 23 of the S.C. Code is amended by adding:</w:t>
      </w:r>
    </w:p>
    <w:p w:rsidR="005061B4" w:rsidP="001A5315" w:rsidRDefault="005061B4" w14:paraId="156ECF35" w14:textId="77777777">
      <w:pPr>
        <w:pStyle w:val="scemptyline"/>
      </w:pPr>
    </w:p>
    <w:p w:rsidR="000877C0" w:rsidP="000877C0" w:rsidRDefault="005061B4" w14:paraId="2CB9C5F9" w14:textId="618530D3">
      <w:pPr>
        <w:pStyle w:val="scnewcodesection"/>
      </w:pPr>
      <w:r>
        <w:lastRenderedPageBreak/>
        <w:tab/>
      </w:r>
      <w:bookmarkStart w:name="ns_T23C31N1110_edbfc4cc4" w:id="14"/>
      <w:r>
        <w:t>S</w:t>
      </w:r>
      <w:bookmarkEnd w:id="14"/>
      <w:r>
        <w:t>ection 23‑31‑1110.</w:t>
      </w:r>
      <w:r>
        <w:tab/>
      </w:r>
      <w:bookmarkStart w:name="ss_T23C31N1110SA_lv1_c2698f492" w:id="15"/>
      <w:r w:rsidR="000877C0">
        <w:t>(</w:t>
      </w:r>
      <w:bookmarkEnd w:id="15"/>
      <w:r w:rsidR="000877C0">
        <w:t>A) Any person eighteen years of age or older may apply in writing to the South Carolina Law Enforcement Division to request voluntary enrollment into the Voluntary Do</w:t>
      </w:r>
      <w:r w:rsidR="004B77F3">
        <w:t>‑</w:t>
      </w:r>
      <w:r w:rsidR="000877C0">
        <w:t>Not</w:t>
      </w:r>
      <w:r w:rsidR="004B77F3">
        <w:t>‑</w:t>
      </w:r>
      <w:r w:rsidR="000877C0">
        <w:t xml:space="preserve">Sell Firearms List and, after being enrolled into the list, may apply in writing to </w:t>
      </w:r>
      <w:r w:rsidR="00A06732">
        <w:t>SLED</w:t>
      </w:r>
      <w:r w:rsidR="000877C0">
        <w:t xml:space="preserve"> to request removal from such list. The application for enrollment into and removal from the list shall be on forms prescribed by SLED and may be submitted</w:t>
      </w:r>
      <w:r w:rsidR="00AA4CA4">
        <w:t xml:space="preserve"> in person</w:t>
      </w:r>
      <w:r w:rsidR="000877C0">
        <w:t xml:space="preserve"> to any </w:t>
      </w:r>
      <w:r w:rsidR="00A27E8B">
        <w:t xml:space="preserve">publicly accessible </w:t>
      </w:r>
      <w:r w:rsidR="000877C0">
        <w:t xml:space="preserve">law enforcement agency </w:t>
      </w:r>
      <w:r w:rsidR="00A27E8B">
        <w:t xml:space="preserve">location </w:t>
      </w:r>
      <w:r w:rsidR="000877C0">
        <w:t xml:space="preserve">of the State. Pursuant to subsection (D), the forms shall state that any person enrolled into the list shall not be removed from the </w:t>
      </w:r>
      <w:r w:rsidR="00AA4CA4">
        <w:t>l</w:t>
      </w:r>
      <w:r w:rsidR="000877C0">
        <w:t xml:space="preserve">ist </w:t>
      </w:r>
      <w:r w:rsidR="00AA4CA4">
        <w:t xml:space="preserve">until not less than </w:t>
      </w:r>
      <w:r w:rsidR="000877C0">
        <w:t xml:space="preserve">fourteen days after receiving an application for removal. SLED shall make the forms available on the </w:t>
      </w:r>
      <w:r w:rsidR="00A06732">
        <w:t>agency</w:t>
      </w:r>
      <w:r w:rsidR="000877C0">
        <w:t>'s website.</w:t>
      </w:r>
    </w:p>
    <w:p w:rsidR="000877C0" w:rsidP="000877C0" w:rsidRDefault="000877C0" w14:paraId="2B89FEED" w14:textId="465C7B5F">
      <w:pPr>
        <w:pStyle w:val="scnewcodesection"/>
      </w:pPr>
      <w:r>
        <w:tab/>
      </w:r>
      <w:bookmarkStart w:name="ss_T23C31N1110SB_lv1_8883e5fad" w:id="16"/>
      <w:r>
        <w:t>(</w:t>
      </w:r>
      <w:bookmarkEnd w:id="16"/>
      <w:r>
        <w:t xml:space="preserve">B) The person requesting enrollment into or removal from such list shall provide to the receiving </w:t>
      </w:r>
      <w:r w:rsidR="00A27E8B">
        <w:t xml:space="preserve">law enforcement </w:t>
      </w:r>
      <w:r>
        <w:t xml:space="preserve">agency a valid form of photo identification issued by a governmental agency of the applicant's state of residency or by the U.S. Department of Defense or U.S. State Department, a copy of which must accompany the enrollment </w:t>
      </w:r>
      <w:r w:rsidR="00A27E8B">
        <w:t xml:space="preserve">or </w:t>
      </w:r>
      <w:r>
        <w:t xml:space="preserve">removal form. </w:t>
      </w:r>
      <w:r w:rsidR="00AA4CA4">
        <w:t>The receiving law enforcement agency must submit the application to SLED within twenty‑four hours of receipt.</w:t>
      </w:r>
    </w:p>
    <w:p w:rsidR="000877C0" w:rsidP="000877C0" w:rsidRDefault="0069404B" w14:paraId="365BBA51" w14:textId="4AF8B771">
      <w:pPr>
        <w:pStyle w:val="scnewcodesection"/>
      </w:pPr>
      <w:r>
        <w:tab/>
      </w:r>
      <w:bookmarkStart w:name="ss_T23C31N1110SC_lv1_10af31474" w:id="17"/>
      <w:r>
        <w:t>(</w:t>
      </w:r>
      <w:bookmarkEnd w:id="17"/>
      <w:r>
        <w:t>C)</w:t>
      </w:r>
      <w:r w:rsidR="000877C0">
        <w:t xml:space="preserve"> Upon enrolling a person into the </w:t>
      </w:r>
      <w:r>
        <w:t>l</w:t>
      </w:r>
      <w:r w:rsidR="000877C0">
        <w:t xml:space="preserve">ist, </w:t>
      </w:r>
      <w:r>
        <w:t xml:space="preserve">SLED </w:t>
      </w:r>
      <w:r w:rsidR="000877C0">
        <w:t xml:space="preserve">shall forward a person's eligibility to purchase a firearm to </w:t>
      </w:r>
      <w:r w:rsidR="00A06732">
        <w:t>all appropriate state and federal firearm purchase eligibility databases</w:t>
      </w:r>
      <w:r w:rsidR="000877C0">
        <w:t xml:space="preserve">. </w:t>
      </w:r>
      <w:r>
        <w:t>SLED</w:t>
      </w:r>
      <w:r w:rsidR="000877C0">
        <w:t xml:space="preserve"> shall also notify such person by mail </w:t>
      </w:r>
      <w:r w:rsidR="00A27E8B">
        <w:t xml:space="preserve">confirmation </w:t>
      </w:r>
      <w:r w:rsidR="000877C0">
        <w:t xml:space="preserve">that he has been enrolled into the </w:t>
      </w:r>
      <w:r>
        <w:t>l</w:t>
      </w:r>
      <w:r w:rsidR="000877C0">
        <w:t>ist</w:t>
      </w:r>
      <w:r w:rsidR="00A27E8B">
        <w:t xml:space="preserve">, along with information </w:t>
      </w:r>
      <w:r w:rsidR="00F8568D">
        <w:t xml:space="preserve">and instructions </w:t>
      </w:r>
      <w:r w:rsidR="00A27E8B">
        <w:t>relating to removal from the list</w:t>
      </w:r>
      <w:r w:rsidR="000877C0">
        <w:t>.</w:t>
      </w:r>
    </w:p>
    <w:p w:rsidR="007450E6" w:rsidP="000877C0" w:rsidRDefault="0069404B" w14:paraId="0186948D" w14:textId="5DDC8F62">
      <w:pPr>
        <w:pStyle w:val="scnewcodesection"/>
      </w:pPr>
      <w:r>
        <w:tab/>
      </w:r>
      <w:bookmarkStart w:name="ss_T23C31N1110SD_lv1_b810a1e5d" w:id="18"/>
      <w:r>
        <w:t>(</w:t>
      </w:r>
      <w:bookmarkEnd w:id="18"/>
      <w:r>
        <w:t>D)</w:t>
      </w:r>
      <w:r w:rsidR="000877C0">
        <w:t xml:space="preserve"> </w:t>
      </w:r>
      <w:r>
        <w:t>SLED</w:t>
      </w:r>
      <w:r w:rsidR="000877C0">
        <w:t xml:space="preserve"> shall not remove any person from the </w:t>
      </w:r>
      <w:r>
        <w:t>l</w:t>
      </w:r>
      <w:r w:rsidR="000877C0">
        <w:t xml:space="preserve">ist until </w:t>
      </w:r>
      <w:r>
        <w:t>no less than fourteen</w:t>
      </w:r>
      <w:r w:rsidR="000877C0">
        <w:t xml:space="preserve"> days after receipt of the person's removal request. Upon removal of a person's name from the </w:t>
      </w:r>
      <w:r>
        <w:t>l</w:t>
      </w:r>
      <w:r w:rsidR="000877C0">
        <w:t xml:space="preserve">ist, </w:t>
      </w:r>
      <w:r>
        <w:t>SLED</w:t>
      </w:r>
      <w:r w:rsidR="000877C0">
        <w:t xml:space="preserve"> shall update such person's eligibility to purchase a firearm to </w:t>
      </w:r>
      <w:r w:rsidR="00A06732">
        <w:t>all appropriate state and federal firearm purchase eligibility databases</w:t>
      </w:r>
      <w:r w:rsidR="000877C0">
        <w:t xml:space="preserve"> and shall destroy all records of enrollment into and request for removal from the </w:t>
      </w:r>
      <w:r>
        <w:t>l</w:t>
      </w:r>
      <w:r w:rsidR="000877C0">
        <w:t>ist.</w:t>
      </w:r>
    </w:p>
    <w:p w:rsidR="0069404B" w:rsidP="000877C0" w:rsidRDefault="0069404B" w14:paraId="59464237" w14:textId="54FF71DD">
      <w:pPr>
        <w:pStyle w:val="scnewcodesection"/>
      </w:pPr>
      <w:r>
        <w:tab/>
      </w:r>
      <w:bookmarkStart w:name="ss_T23C31N1110SE_lv1_1d69e9651" w:id="19"/>
      <w:r>
        <w:t>(</w:t>
      </w:r>
      <w:bookmarkEnd w:id="19"/>
      <w:r>
        <w:t>E) The list is a nonpublic record and is not subject to release under the Freedom of Information Act.</w:t>
      </w:r>
    </w:p>
    <w:p w:rsidR="00A72AD0" w:rsidP="001A5315" w:rsidRDefault="00A72AD0" w14:paraId="60DD98B8" w14:textId="77777777">
      <w:pPr>
        <w:pStyle w:val="scemptyline"/>
      </w:pPr>
    </w:p>
    <w:p w:rsidR="008558D6" w:rsidP="001A5315" w:rsidRDefault="00A72AD0" w14:paraId="131BE1D1" w14:textId="77777777">
      <w:pPr>
        <w:pStyle w:val="scdirectionallanguage"/>
      </w:pPr>
      <w:bookmarkStart w:name="bs_num_3_7466587e7" w:id="20"/>
      <w:r>
        <w:t>S</w:t>
      </w:r>
      <w:bookmarkEnd w:id="20"/>
      <w:r>
        <w:t>ECTION 3.</w:t>
      </w:r>
      <w:r>
        <w:tab/>
      </w:r>
      <w:bookmarkStart w:name="dl_e361efbd8" w:id="21"/>
      <w:r w:rsidR="008558D6">
        <w:t>C</w:t>
      </w:r>
      <w:bookmarkEnd w:id="21"/>
      <w:r w:rsidR="008558D6">
        <w:t>hapter 31, Title 23 of the S.C. Code is amended by adding:</w:t>
      </w:r>
    </w:p>
    <w:p w:rsidR="008558D6" w:rsidP="001A5315" w:rsidRDefault="008558D6" w14:paraId="786594C0" w14:textId="77777777">
      <w:pPr>
        <w:pStyle w:val="scemptyline"/>
      </w:pPr>
    </w:p>
    <w:p w:rsidR="00A72AD0" w:rsidP="008558D6" w:rsidRDefault="008558D6" w14:paraId="0965CFFD" w14:textId="67628575">
      <w:pPr>
        <w:pStyle w:val="scnewcodesection"/>
      </w:pPr>
      <w:r>
        <w:tab/>
      </w:r>
      <w:bookmarkStart w:name="ns_T23C31N1120_bd106b0ec" w:id="22"/>
      <w:r>
        <w:t>S</w:t>
      </w:r>
      <w:bookmarkEnd w:id="22"/>
      <w:r>
        <w:t>ection 23‑31‑1120.</w:t>
      </w:r>
      <w:r>
        <w:tab/>
      </w:r>
      <w:bookmarkStart w:name="ss_T23C31N1120SA_lv1_c5da9db7c" w:id="23"/>
      <w:r w:rsidRPr="003D2851" w:rsidR="003D2851">
        <w:t>(</w:t>
      </w:r>
      <w:bookmarkEnd w:id="23"/>
      <w:r w:rsidRPr="003D2851" w:rsidR="003D2851">
        <w:t xml:space="preserve">A) </w:t>
      </w:r>
      <w:bookmarkStart w:name="_Hlk129344685" w:id="24"/>
      <w:r w:rsidRPr="003D2851" w:rsidR="003D2851">
        <w:t>It is unlawful for a</w:t>
      </w:r>
      <w:r w:rsidR="00F72820">
        <w:t>ny</w:t>
      </w:r>
      <w:r w:rsidRPr="003D2851" w:rsidR="003D2851">
        <w:t xml:space="preserve"> person</w:t>
      </w:r>
      <w:r w:rsidR="00F72820">
        <w:t xml:space="preserve"> who is required to perform a background check prior to the transfer of a firearm</w:t>
      </w:r>
      <w:r w:rsidRPr="003D2851" w:rsidR="003D2851">
        <w:t xml:space="preserve"> to knowingly sell, offer to sell, deliver, lease, rent, barter, exchange, or transport for sale into this State a </w:t>
      </w:r>
      <w:r w:rsidR="003D2851">
        <w:t>firearm</w:t>
      </w:r>
      <w:r w:rsidRPr="003D2851" w:rsidR="003D2851">
        <w:t xml:space="preserve"> to</w:t>
      </w:r>
      <w:r w:rsidR="003D2851">
        <w:t xml:space="preserve"> any person on the </w:t>
      </w:r>
      <w:r w:rsidRPr="003D2851" w:rsidR="003D2851">
        <w:t>Voluntary Do</w:t>
      </w:r>
      <w:r w:rsidR="004B77F3">
        <w:t>‑</w:t>
      </w:r>
      <w:r w:rsidRPr="003D2851" w:rsidR="003D2851">
        <w:t>Not</w:t>
      </w:r>
      <w:r w:rsidR="004B77F3">
        <w:t>‑S</w:t>
      </w:r>
      <w:r w:rsidRPr="003D2851" w:rsidR="003D2851">
        <w:t>ell Firearms List</w:t>
      </w:r>
      <w:bookmarkEnd w:id="24"/>
      <w:r w:rsidR="003D2851">
        <w:t>.</w:t>
      </w:r>
    </w:p>
    <w:p w:rsidR="00A06732" w:rsidP="008558D6" w:rsidRDefault="00A06732" w14:paraId="4C000730" w14:textId="4BB0CAF1">
      <w:pPr>
        <w:pStyle w:val="scnewcodesection"/>
      </w:pPr>
      <w:r>
        <w:tab/>
      </w:r>
      <w:bookmarkStart w:name="ss_T23C31N1120SB_lv1_888294843" w:id="25"/>
      <w:r>
        <w:t>(</w:t>
      </w:r>
      <w:bookmarkEnd w:id="25"/>
      <w:r>
        <w:t xml:space="preserve">B) </w:t>
      </w:r>
      <w:r w:rsidRPr="00A06732">
        <w:t xml:space="preserve">It is unlawful for any person to knowingly give any false information or to make any false statement with the intent of enrolling or removing any other person into or from the </w:t>
      </w:r>
      <w:r>
        <w:t>l</w:t>
      </w:r>
      <w:r w:rsidRPr="00A06732">
        <w:t>ist.</w:t>
      </w:r>
    </w:p>
    <w:p w:rsidR="003D2851" w:rsidP="008558D6" w:rsidRDefault="00A06732" w14:paraId="607A5FA2" w14:textId="04C7CE2F">
      <w:pPr>
        <w:pStyle w:val="scnewcodesection"/>
      </w:pPr>
      <w:r>
        <w:tab/>
      </w:r>
      <w:bookmarkStart w:name="ss_T23C31N1120SC_lv1_449b6b756" w:id="26"/>
      <w:r>
        <w:t>(</w:t>
      </w:r>
      <w:bookmarkEnd w:id="26"/>
      <w:r>
        <w:t xml:space="preserve">C) </w:t>
      </w:r>
      <w:r w:rsidRPr="003D2851" w:rsidR="003D2851">
        <w:t>A person</w:t>
      </w:r>
      <w:r w:rsidR="004B77F3">
        <w:t xml:space="preserve"> </w:t>
      </w:r>
      <w:r w:rsidRPr="003D2851" w:rsidR="003D2851">
        <w:t xml:space="preserve">who violates the provisions of this </w:t>
      </w:r>
      <w:r w:rsidR="003D2851">
        <w:t>section</w:t>
      </w:r>
      <w:r w:rsidRPr="003D2851" w:rsidR="003D2851">
        <w:t xml:space="preserve"> is guilty of a felony and, upon conviction, must be fined not more than two thousand dollars or imprisoned not more than five years, or both.</w:t>
      </w:r>
    </w:p>
    <w:p w:rsidRPr="00DF3B44" w:rsidR="007E06BB" w:rsidP="001A5315" w:rsidRDefault="007E06BB" w14:paraId="3D8F1FED" w14:textId="219F7029">
      <w:pPr>
        <w:pStyle w:val="scemptyline"/>
      </w:pPr>
    </w:p>
    <w:p w:rsidRPr="00DF3B44" w:rsidR="007A10F1" w:rsidP="007A10F1" w:rsidRDefault="00DD72B3" w14:paraId="0E9393B4" w14:textId="46AC771F">
      <w:pPr>
        <w:pStyle w:val="scnoncodifiedsection"/>
      </w:pPr>
      <w:bookmarkStart w:name="bs_num_4_lastsection" w:id="27"/>
      <w:bookmarkStart w:name="eff_date_section" w:id="28"/>
      <w:bookmarkStart w:name="_Hlk77157096" w:id="29"/>
      <w:r>
        <w:t>S</w:t>
      </w:r>
      <w:bookmarkEnd w:id="27"/>
      <w:r>
        <w:t>ECTION 4.</w:t>
      </w:r>
      <w:r w:rsidRPr="00DF3B44" w:rsidR="005D3013">
        <w:tab/>
      </w:r>
      <w:r w:rsidRPr="00DF3B44" w:rsidR="007A10F1">
        <w:t>This act takes effect</w:t>
      </w:r>
      <w:r w:rsidR="003D2851">
        <w:t xml:space="preserve"> six months</w:t>
      </w:r>
      <w:r w:rsidRPr="00DF3B44" w:rsidR="007A10F1">
        <w:t xml:space="preserve"> </w:t>
      </w:r>
      <w:r w:rsidR="003D2851">
        <w:t>after</w:t>
      </w:r>
      <w:r w:rsidRPr="00DF3B44" w:rsidR="007A10F1">
        <w:t xml:space="preserve"> approval by the Governor.</w:t>
      </w:r>
      <w:bookmarkEnd w:id="28"/>
    </w:p>
    <w:bookmarkEnd w:id="2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30B5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DC482EA" w:rsidR="00685035" w:rsidRPr="007B4AF7" w:rsidRDefault="00AE6CD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1DEB">
              <w:rPr>
                <w:noProof/>
              </w:rPr>
              <w:t>SJ-0040BM23.docx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79BA"/>
    <w:rsid w:val="00062590"/>
    <w:rsid w:val="0006464F"/>
    <w:rsid w:val="00066B54"/>
    <w:rsid w:val="00072FCD"/>
    <w:rsid w:val="00074A4F"/>
    <w:rsid w:val="000877C0"/>
    <w:rsid w:val="000A3C25"/>
    <w:rsid w:val="000B4C02"/>
    <w:rsid w:val="000B5B4A"/>
    <w:rsid w:val="000B7FE1"/>
    <w:rsid w:val="000C3E88"/>
    <w:rsid w:val="000C46B9"/>
    <w:rsid w:val="000C58E4"/>
    <w:rsid w:val="000C6F9A"/>
    <w:rsid w:val="000D2AE0"/>
    <w:rsid w:val="000D2F44"/>
    <w:rsid w:val="000D33E4"/>
    <w:rsid w:val="000E3070"/>
    <w:rsid w:val="000E578A"/>
    <w:rsid w:val="000F2250"/>
    <w:rsid w:val="0010329A"/>
    <w:rsid w:val="001164F9"/>
    <w:rsid w:val="0011719C"/>
    <w:rsid w:val="00140049"/>
    <w:rsid w:val="00171601"/>
    <w:rsid w:val="00172679"/>
    <w:rsid w:val="001730EB"/>
    <w:rsid w:val="00173276"/>
    <w:rsid w:val="0019025B"/>
    <w:rsid w:val="00192AF7"/>
    <w:rsid w:val="00197366"/>
    <w:rsid w:val="001A136C"/>
    <w:rsid w:val="001A5315"/>
    <w:rsid w:val="001B6DA2"/>
    <w:rsid w:val="001C25EC"/>
    <w:rsid w:val="001C4D8A"/>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166C"/>
    <w:rsid w:val="002C3463"/>
    <w:rsid w:val="002D266D"/>
    <w:rsid w:val="002D5B3D"/>
    <w:rsid w:val="002D7447"/>
    <w:rsid w:val="002E315A"/>
    <w:rsid w:val="002E4F8C"/>
    <w:rsid w:val="002F560C"/>
    <w:rsid w:val="002F5847"/>
    <w:rsid w:val="0030425A"/>
    <w:rsid w:val="003074E7"/>
    <w:rsid w:val="00330B59"/>
    <w:rsid w:val="003421F1"/>
    <w:rsid w:val="0034279C"/>
    <w:rsid w:val="00354F64"/>
    <w:rsid w:val="003559A1"/>
    <w:rsid w:val="00361563"/>
    <w:rsid w:val="00371D36"/>
    <w:rsid w:val="00373E17"/>
    <w:rsid w:val="003775E6"/>
    <w:rsid w:val="00381998"/>
    <w:rsid w:val="003A5F1C"/>
    <w:rsid w:val="003C3E2E"/>
    <w:rsid w:val="003D2851"/>
    <w:rsid w:val="003D4A3C"/>
    <w:rsid w:val="003D55B2"/>
    <w:rsid w:val="003E0033"/>
    <w:rsid w:val="003E5452"/>
    <w:rsid w:val="003E7165"/>
    <w:rsid w:val="003E7FF6"/>
    <w:rsid w:val="003F314D"/>
    <w:rsid w:val="004046B5"/>
    <w:rsid w:val="00406F27"/>
    <w:rsid w:val="004141B8"/>
    <w:rsid w:val="004203B9"/>
    <w:rsid w:val="00432135"/>
    <w:rsid w:val="00446987"/>
    <w:rsid w:val="00446D28"/>
    <w:rsid w:val="00466CD0"/>
    <w:rsid w:val="00473583"/>
    <w:rsid w:val="00477F32"/>
    <w:rsid w:val="00481850"/>
    <w:rsid w:val="004851A0"/>
    <w:rsid w:val="0048627F"/>
    <w:rsid w:val="00491DEB"/>
    <w:rsid w:val="0049208F"/>
    <w:rsid w:val="004932AB"/>
    <w:rsid w:val="00494BEF"/>
    <w:rsid w:val="004A5512"/>
    <w:rsid w:val="004A6BE5"/>
    <w:rsid w:val="004B0C18"/>
    <w:rsid w:val="004B77F3"/>
    <w:rsid w:val="004C1A04"/>
    <w:rsid w:val="004C20BC"/>
    <w:rsid w:val="004C5498"/>
    <w:rsid w:val="004C5C9A"/>
    <w:rsid w:val="004D1442"/>
    <w:rsid w:val="004D1456"/>
    <w:rsid w:val="004D3DCB"/>
    <w:rsid w:val="004E2CBB"/>
    <w:rsid w:val="004E7DDE"/>
    <w:rsid w:val="004F0090"/>
    <w:rsid w:val="004F172C"/>
    <w:rsid w:val="005002ED"/>
    <w:rsid w:val="00500DBC"/>
    <w:rsid w:val="005061B4"/>
    <w:rsid w:val="005102BE"/>
    <w:rsid w:val="00523F7F"/>
    <w:rsid w:val="00524D54"/>
    <w:rsid w:val="0054531B"/>
    <w:rsid w:val="00546C24"/>
    <w:rsid w:val="005476FF"/>
    <w:rsid w:val="005516F6"/>
    <w:rsid w:val="00552842"/>
    <w:rsid w:val="00554E89"/>
    <w:rsid w:val="00572281"/>
    <w:rsid w:val="005801DD"/>
    <w:rsid w:val="00580B6D"/>
    <w:rsid w:val="00592A40"/>
    <w:rsid w:val="005A28BC"/>
    <w:rsid w:val="005A5377"/>
    <w:rsid w:val="005B1998"/>
    <w:rsid w:val="005B7817"/>
    <w:rsid w:val="005C06C8"/>
    <w:rsid w:val="005C23D7"/>
    <w:rsid w:val="005C40EB"/>
    <w:rsid w:val="005D02B4"/>
    <w:rsid w:val="005D3013"/>
    <w:rsid w:val="005E1E50"/>
    <w:rsid w:val="005E2B9C"/>
    <w:rsid w:val="005E3332"/>
    <w:rsid w:val="005F76B0"/>
    <w:rsid w:val="00602622"/>
    <w:rsid w:val="00604429"/>
    <w:rsid w:val="006067B0"/>
    <w:rsid w:val="00606A8B"/>
    <w:rsid w:val="00611EBA"/>
    <w:rsid w:val="006213A8"/>
    <w:rsid w:val="00623BEA"/>
    <w:rsid w:val="006347E9"/>
    <w:rsid w:val="00640C87"/>
    <w:rsid w:val="006454BB"/>
    <w:rsid w:val="00657CF4"/>
    <w:rsid w:val="006606EB"/>
    <w:rsid w:val="00663B8D"/>
    <w:rsid w:val="00663E00"/>
    <w:rsid w:val="00664F48"/>
    <w:rsid w:val="00664FAD"/>
    <w:rsid w:val="0067345B"/>
    <w:rsid w:val="00683986"/>
    <w:rsid w:val="00685035"/>
    <w:rsid w:val="00685770"/>
    <w:rsid w:val="0069404B"/>
    <w:rsid w:val="006964F9"/>
    <w:rsid w:val="006A395F"/>
    <w:rsid w:val="006A65E2"/>
    <w:rsid w:val="006B37BD"/>
    <w:rsid w:val="006C092D"/>
    <w:rsid w:val="006C099D"/>
    <w:rsid w:val="006C18F0"/>
    <w:rsid w:val="006C7E01"/>
    <w:rsid w:val="006D64A5"/>
    <w:rsid w:val="006E0935"/>
    <w:rsid w:val="006E353F"/>
    <w:rsid w:val="006E35AB"/>
    <w:rsid w:val="006E40B3"/>
    <w:rsid w:val="00711AA9"/>
    <w:rsid w:val="00722155"/>
    <w:rsid w:val="00737F19"/>
    <w:rsid w:val="007450E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58D6"/>
    <w:rsid w:val="008625C1"/>
    <w:rsid w:val="008806F9"/>
    <w:rsid w:val="008A57E3"/>
    <w:rsid w:val="008B5BF4"/>
    <w:rsid w:val="008C0CEE"/>
    <w:rsid w:val="008C1B18"/>
    <w:rsid w:val="008D46EC"/>
    <w:rsid w:val="008E0E25"/>
    <w:rsid w:val="008E61A1"/>
    <w:rsid w:val="008F40A9"/>
    <w:rsid w:val="00917EA3"/>
    <w:rsid w:val="00917EE0"/>
    <w:rsid w:val="00921C89"/>
    <w:rsid w:val="00924C98"/>
    <w:rsid w:val="00926966"/>
    <w:rsid w:val="00926D03"/>
    <w:rsid w:val="00934036"/>
    <w:rsid w:val="00934889"/>
    <w:rsid w:val="0094541D"/>
    <w:rsid w:val="009473EA"/>
    <w:rsid w:val="00954E7E"/>
    <w:rsid w:val="009554D9"/>
    <w:rsid w:val="009572F9"/>
    <w:rsid w:val="00960D0F"/>
    <w:rsid w:val="0097650B"/>
    <w:rsid w:val="00980652"/>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6732"/>
    <w:rsid w:val="00A17135"/>
    <w:rsid w:val="00A21A6F"/>
    <w:rsid w:val="00A24E56"/>
    <w:rsid w:val="00A26A62"/>
    <w:rsid w:val="00A27E8B"/>
    <w:rsid w:val="00A35A9B"/>
    <w:rsid w:val="00A4070E"/>
    <w:rsid w:val="00A40CA0"/>
    <w:rsid w:val="00A504A7"/>
    <w:rsid w:val="00A511DB"/>
    <w:rsid w:val="00A53677"/>
    <w:rsid w:val="00A53BF2"/>
    <w:rsid w:val="00A60D68"/>
    <w:rsid w:val="00A72AD0"/>
    <w:rsid w:val="00A72B8F"/>
    <w:rsid w:val="00A73EFA"/>
    <w:rsid w:val="00A77A3B"/>
    <w:rsid w:val="00A8636B"/>
    <w:rsid w:val="00A92F6F"/>
    <w:rsid w:val="00A97523"/>
    <w:rsid w:val="00AA4CA4"/>
    <w:rsid w:val="00AB0FA3"/>
    <w:rsid w:val="00AB73BF"/>
    <w:rsid w:val="00AC335C"/>
    <w:rsid w:val="00AC463E"/>
    <w:rsid w:val="00AD3BE2"/>
    <w:rsid w:val="00AD3E3D"/>
    <w:rsid w:val="00AE1EE4"/>
    <w:rsid w:val="00AE36EC"/>
    <w:rsid w:val="00AE6CD2"/>
    <w:rsid w:val="00AF1688"/>
    <w:rsid w:val="00AF46E6"/>
    <w:rsid w:val="00AF47C6"/>
    <w:rsid w:val="00AF5139"/>
    <w:rsid w:val="00B0131A"/>
    <w:rsid w:val="00B06EDA"/>
    <w:rsid w:val="00B1161F"/>
    <w:rsid w:val="00B11661"/>
    <w:rsid w:val="00B32B4D"/>
    <w:rsid w:val="00B4137E"/>
    <w:rsid w:val="00B4324B"/>
    <w:rsid w:val="00B54DF7"/>
    <w:rsid w:val="00B56223"/>
    <w:rsid w:val="00B56E79"/>
    <w:rsid w:val="00B57AA7"/>
    <w:rsid w:val="00B6311C"/>
    <w:rsid w:val="00B637AA"/>
    <w:rsid w:val="00B7592C"/>
    <w:rsid w:val="00B809D3"/>
    <w:rsid w:val="00B84B66"/>
    <w:rsid w:val="00B85475"/>
    <w:rsid w:val="00B9090A"/>
    <w:rsid w:val="00B92196"/>
    <w:rsid w:val="00B9228D"/>
    <w:rsid w:val="00B929EC"/>
    <w:rsid w:val="00B964F2"/>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7F12"/>
    <w:rsid w:val="00C970DF"/>
    <w:rsid w:val="00CA7E71"/>
    <w:rsid w:val="00CB2673"/>
    <w:rsid w:val="00CB701D"/>
    <w:rsid w:val="00CC274D"/>
    <w:rsid w:val="00CC3F0E"/>
    <w:rsid w:val="00CD08C9"/>
    <w:rsid w:val="00CD1FE8"/>
    <w:rsid w:val="00CD38CD"/>
    <w:rsid w:val="00CD3E0C"/>
    <w:rsid w:val="00CD5565"/>
    <w:rsid w:val="00CD616C"/>
    <w:rsid w:val="00CF68D6"/>
    <w:rsid w:val="00CF7B4A"/>
    <w:rsid w:val="00D009F8"/>
    <w:rsid w:val="00D05201"/>
    <w:rsid w:val="00D078DA"/>
    <w:rsid w:val="00D14995"/>
    <w:rsid w:val="00D2455C"/>
    <w:rsid w:val="00D25023"/>
    <w:rsid w:val="00D27F8C"/>
    <w:rsid w:val="00D33843"/>
    <w:rsid w:val="00D54A6F"/>
    <w:rsid w:val="00D57D57"/>
    <w:rsid w:val="00D62E42"/>
    <w:rsid w:val="00D772FB"/>
    <w:rsid w:val="00D92C6D"/>
    <w:rsid w:val="00DA1AA0"/>
    <w:rsid w:val="00DA61BD"/>
    <w:rsid w:val="00DB0B60"/>
    <w:rsid w:val="00DC44A8"/>
    <w:rsid w:val="00DD72B3"/>
    <w:rsid w:val="00DE4BEE"/>
    <w:rsid w:val="00DE5B3D"/>
    <w:rsid w:val="00DE7112"/>
    <w:rsid w:val="00DF19BE"/>
    <w:rsid w:val="00DF3B44"/>
    <w:rsid w:val="00E12A7B"/>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3D52"/>
    <w:rsid w:val="00ED452E"/>
    <w:rsid w:val="00EE3014"/>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2820"/>
    <w:rsid w:val="00F8568D"/>
    <w:rsid w:val="00F900B4"/>
    <w:rsid w:val="00F955D6"/>
    <w:rsid w:val="00FA0F2E"/>
    <w:rsid w:val="00FA31EC"/>
    <w:rsid w:val="00FA4DB1"/>
    <w:rsid w:val="00FB3F2A"/>
    <w:rsid w:val="00FC3593"/>
    <w:rsid w:val="00FD117D"/>
    <w:rsid w:val="00FD72E3"/>
    <w:rsid w:val="00FE06FC"/>
    <w:rsid w:val="00FE48B9"/>
    <w:rsid w:val="00FE5AC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D05201"/>
    <w:rPr>
      <w:sz w:val="16"/>
      <w:szCs w:val="16"/>
    </w:rPr>
  </w:style>
  <w:style w:type="paragraph" w:styleId="CommentText">
    <w:name w:val="annotation text"/>
    <w:basedOn w:val="Normal"/>
    <w:link w:val="CommentTextChar"/>
    <w:uiPriority w:val="99"/>
    <w:unhideWhenUsed/>
    <w:rsid w:val="00D05201"/>
    <w:pPr>
      <w:spacing w:line="240" w:lineRule="auto"/>
    </w:pPr>
    <w:rPr>
      <w:sz w:val="20"/>
      <w:szCs w:val="20"/>
    </w:rPr>
  </w:style>
  <w:style w:type="character" w:customStyle="1" w:styleId="CommentTextChar">
    <w:name w:val="Comment Text Char"/>
    <w:basedOn w:val="DefaultParagraphFont"/>
    <w:link w:val="CommentText"/>
    <w:uiPriority w:val="99"/>
    <w:rsid w:val="00D05201"/>
    <w:rPr>
      <w:sz w:val="20"/>
      <w:szCs w:val="20"/>
      <w:lang w:val="en-US"/>
    </w:rPr>
  </w:style>
  <w:style w:type="paragraph" w:styleId="CommentSubject">
    <w:name w:val="annotation subject"/>
    <w:basedOn w:val="CommentText"/>
    <w:next w:val="CommentText"/>
    <w:link w:val="CommentSubjectChar"/>
    <w:uiPriority w:val="99"/>
    <w:semiHidden/>
    <w:unhideWhenUsed/>
    <w:rsid w:val="00D05201"/>
    <w:rPr>
      <w:b/>
      <w:bCs/>
    </w:rPr>
  </w:style>
  <w:style w:type="character" w:customStyle="1" w:styleId="CommentSubjectChar">
    <w:name w:val="Comment Subject Char"/>
    <w:basedOn w:val="CommentTextChar"/>
    <w:link w:val="CommentSubject"/>
    <w:uiPriority w:val="99"/>
    <w:semiHidden/>
    <w:rsid w:val="00D05201"/>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38&amp;session=125&amp;summary=B" TargetMode="External" Id="Rb16d5a1c44fe40c1" /><Relationship Type="http://schemas.openxmlformats.org/officeDocument/2006/relationships/hyperlink" Target="https://www.scstatehouse.gov/sess125_2023-2024/prever/638_20230315.docx" TargetMode="External" Id="R6ff150d568d84c8c" /><Relationship Type="http://schemas.openxmlformats.org/officeDocument/2006/relationships/hyperlink" Target="h:\sj\20230315.docx" TargetMode="External" Id="Rb69596df8a4f455a" /><Relationship Type="http://schemas.openxmlformats.org/officeDocument/2006/relationships/hyperlink" Target="h:\sj\20230315.docx" TargetMode="External" Id="R89e84311a8e441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120B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38720e01-8225-425f-8f20-6aaae80593fe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2023-03-15T00:00:00-04:00</T_BILL_DT_VERSION>
  <T_BILL_D_INTRODATE>2023-03-15</T_BILL_D_INTRODATE>
  <T_BILL_D_SENATEINTRODATE>2023-03-15</T_BILL_D_SENATEINTRODATE>
  <T_BILL_N_INTERNALVERSIONNUMBER>1</T_BILL_N_INTERNALVERSIONNUMBER>
  <T_BILL_N_SESSION>125</T_BILL_N_SESSION>
  <T_BILL_N_VERSIONNUMBER>1</T_BILL_N_VERSIONNUMBER>
  <T_BILL_N_YEAR>2023</T_BILL_N_YEAR>
  <T_BILL_REQUEST_REQUEST>18515d67-d67b-4240-a9c3-d3250e705aca</T_BILL_REQUEST_REQUEST>
  <T_BILL_R_ORIGINALDRAFT>9a5fd707-c269-418b-80f4-aaba71948334</T_BILL_R_ORIGINALDRAFT>
  <T_BILL_SPONSOR_SPONSOR>b36bd710-346d-421f-a580-ef308774d81e</T_BILL_SPONSOR_SPONSOR>
  <T_BILL_T_BILLNAME>[0638]</T_BILL_T_BILLNAME>
  <T_BILL_T_BILLNUMBER>638</T_BILL_T_BILLNUMBER>
  <T_BILL_T_BILLTITLE>TO AMEND THE SOUTH CAROLINA CODE OF LAWS BY ADDING SECTION 23‑31‑1100 relating to firearms, so as TO REQUIRE the SOUTH CAROLINA LAW ENFORCEMENT DIVISION TO ESTABLISH THE South Carolina Voluntary Do‑Not‑Sell Firearms List TO PROVIDE A LIST OF NAMES TO FIREARMS DEALERS’ BACKGROUND CHECK SYSTEM OF THOSE INDIVIDUALs WHO VOLUNTARILY WAIVE THEIR RIGHT TO PURCHASE A FIREARM; BY ADDING SECTION 23‑31‑1110 TO SPECIFY REQUIREMENTS OF APPLICATION TO THE DO‑NOT‑SELL FIREARMS LIST AND REQUESTS FOR REMOVAL; AND BY ADDING SECTION 23‑31‑1120 TO PROVIDE THAT It is unlawful for any person who is required to perform a background check prior to the transfer of a firearm to knowingly sell OR  deliver a firearm to any person on the Voluntary Do‑Not‑Sell Firearms List AND TO PROVIDE PENALTIES.</T_BILL_T_BILLTITLE>
  <T_BILL_T_CHAMBER>senate</T_BILL_T_CHAMBER>
  <T_BILL_T_FILENAME> </T_BILL_T_FILENAME>
  <T_BILL_T_LEGTYPE>bill_statewide</T_BILL_T_LEGTYPE>
  <T_BILL_T_SECTIONS>[{"SectionUUID":"8b6ed01a-d458-475b-90a7-d07f1fb0558e","SectionName":"code_section","SectionNumber":1,"SectionType":"code_section","CodeSections":[{"CodeSectionBookmarkName":"ns_T23C31N1100_5f4edaafa","IsConstitutionSection":false,"Identity":"23-31-1100","IsNew":true,"SubSections":[{"Level":1,"Identity":"T23C31N1100SA","SubSectionBookmarkName":"ss_T23C31N1100SA_lv1_7eac21def","IsNewSubSection":false,"SubSectionReplacement":""},{"Level":2,"Identity":"T23C31N1100S1","SubSectionBookmarkName":"ss_T23C31N1100S1_lv2_2dd006651","IsNewSubSection":false,"SubSectionReplacement":""},{"Level":2,"Identity":"T23C31N1100S2","SubSectionBookmarkName":"ss_T23C31N1100S2_lv2_5d2611195","IsNewSubSection":false,"SubSectionReplacement":""},{"Level":1,"Identity":"T23C31N1100SB","SubSectionBookmarkName":"ss_T23C31N1100SB_lv1_aeded44ee","IsNewSubSection":false,"SubSectionReplacement":""}],"TitleRelatedTo":"","TitleSoAsTo":"","Deleted":false}],"TitleText":"","DisableControls":false,"Deleted":false,"RepealItems":[],"SectionBookmarkName":"bs_num_1_f07457878"},{"SectionUUID":"8d63889e-2d83-4abe-ac0a-9bf5d060efb4","SectionName":"code_section","SectionNumber":2,"SectionType":"code_section","CodeSections":[{"CodeSectionBookmarkName":"ns_T23C31N1110_edbfc4cc4","IsConstitutionSection":false,"Identity":"23-31-1110","IsNew":true,"SubSections":[{"Level":1,"Identity":"T23C31N1110SA","SubSectionBookmarkName":"ss_T23C31N1110SA_lv1_c2698f492","IsNewSubSection":false,"SubSectionReplacement":""},{"Level":1,"Identity":"T23C31N1110SB","SubSectionBookmarkName":"ss_T23C31N1110SB_lv1_8883e5fad","IsNewSubSection":false,"SubSectionReplacement":""},{"Level":1,"Identity":"T23C31N1110SC","SubSectionBookmarkName":"ss_T23C31N1110SC_lv1_10af31474","IsNewSubSection":false,"SubSectionReplacement":""},{"Level":1,"Identity":"T23C31N1110SD","SubSectionBookmarkName":"ss_T23C31N1110SD_lv1_b810a1e5d","IsNewSubSection":false,"SubSectionReplacement":""},{"Level":1,"Identity":"T23C31N1110SE","SubSectionBookmarkName":"ss_T23C31N1110SE_lv1_1d69e9651","IsNewSubSection":false,"SubSectionReplacement":""}],"TitleRelatedTo":"","TitleSoAsTo":"","Deleted":false}],"TitleText":"","DisableControls":false,"Deleted":false,"RepealItems":[],"SectionBookmarkName":"bs_num_2_66f673686"},{"SectionUUID":"88b0bc14-a655-4bf4-8d1f-070b311bd6e1","SectionName":"code_section","SectionNumber":3,"SectionType":"code_section","CodeSections":[{"CodeSectionBookmarkName":"ns_T23C31N1120_bd106b0ec","IsConstitutionSection":false,"Identity":"23-31-1120","IsNew":true,"SubSections":[{"Level":1,"Identity":"T23C31N1120SA","SubSectionBookmarkName":"ss_T23C31N1120SA_lv1_c5da9db7c","IsNewSubSection":false,"SubSectionReplacement":""},{"Level":1,"Identity":"T23C31N1120SB","SubSectionBookmarkName":"ss_T23C31N1120SB_lv1_888294843","IsNewSubSection":false,"SubSectionReplacement":""},{"Level":1,"Identity":"T23C31N1120SC","SubSectionBookmarkName":"ss_T23C31N1120SC_lv1_449b6b756","IsNewSubSection":false,"SubSectionReplacement":""}],"TitleRelatedTo":"","TitleSoAsTo":"","Deleted":false}],"TitleText":"","DisableControls":false,"Deleted":false,"RepealItems":[],"SectionBookmarkName":"bs_num_3_7466587e7"},{"SectionUUID":"8f03ca95-8faa-4d43-a9c2-8afc498075bd","SectionName":"standard_eff_date_section","SectionNumber":4,"SectionType":"drafting_clause","CodeSections":[],"TitleText":"","DisableControls":false,"Deleted":false,"RepealItems":[],"SectionBookmarkName":"bs_num_4_lastsection"}]</T_BILL_T_SECTIONS>
  <T_BILL_T_SECTIONSHISTORY>[{"Id":11,"SectionsList":[{"SectionUUID":"8b6ed01a-d458-475b-90a7-d07f1fb0558e","SectionName":"code_section","SectionNumber":1,"SectionType":"code_section","CodeSections":[{"CodeSectionBookmarkName":"ns_T23C31N1100_5f4edaafa","IsConstitutionSection":false,"Identity":"23-31-1100","IsNew":true,"SubSections":[],"TitleRelatedTo":"","TitleSoAsTo":"","Deleted":false}],"TitleText":"","DisableControls":false,"Deleted":false,"RepealItems":[],"SectionBookmarkName":"bs_num_1_f07457878"},{"SectionUUID":"8d63889e-2d83-4abe-ac0a-9bf5d060efb4","SectionName":"code_section","SectionNumber":2,"SectionType":"code_section","CodeSections":[{"CodeSectionBookmarkName":"ns_T23C31N1110_edbfc4cc4","IsConstitutionSection":false,"Identity":"23-31-1110","IsNew":true,"SubSections":[],"TitleRelatedTo":"","TitleSoAsTo":"","Deleted":false}],"TitleText":"","DisableControls":false,"Deleted":false,"RepealItems":[],"SectionBookmarkName":"bs_num_2_66f673686"},{"SectionUUID":"88b0bc14-a655-4bf4-8d1f-070b311bd6e1","SectionName":"code_section","SectionNumber":3,"SectionType":"code_section","CodeSections":[{"CodeSectionBookmarkName":"ns_T23C31N1120_bd106b0ec","IsConstitutionSection":false,"Identity":"23-31-1120","IsNew":true,"SubSections":[],"TitleRelatedTo":"","TitleSoAsTo":"","Deleted":false}],"TitleText":"","DisableControls":false,"Deleted":false,"RepealItems":[],"SectionBookmarkName":"bs_num_3_7466587e7"},{"SectionUUID":"8f03ca95-8faa-4d43-a9c2-8afc498075bd","SectionName":"standard_eff_date_section","SectionNumber":4,"SectionType":"drafting_clause","CodeSections":[],"TitleText":"","DisableControls":false,"Deleted":false,"RepealItems":[],"SectionBookmarkName":"bs_num_4_lastsection"}],"Timestamp":"2023-03-14T13:53:52.4576869-04:00","Username":null},{"Id":10,"SectionsList":[{"SectionUUID":"8b6ed01a-d458-475b-90a7-d07f1fb0558e","SectionName":"code_section","SectionNumber":1,"SectionType":"code_section","CodeSections":[{"CodeSectionBookmarkName":"ns_T23C31N1100_5f4edaafa","IsConstitutionSection":false,"Identity":"23-31-1100","IsNew":true,"SubSections":[],"TitleRelatedTo":"","TitleSoAsTo":"","Deleted":false}],"TitleText":"","DisableControls":false,"Deleted":false,"RepealItems":[],"SectionBookmarkName":"bs_num_1_f07457878"},{"SectionUUID":"8d63889e-2d83-4abe-ac0a-9bf5d060efb4","SectionName":"code_section","SectionNumber":2,"SectionType":"code_section","CodeSections":[{"CodeSectionBookmarkName":"ns_T23C31N1110_edbfc4cc4","IsConstitutionSection":false,"Identity":"23-31-1110","IsNew":true,"SubSections":[],"TitleRelatedTo":"","TitleSoAsTo":"","Deleted":false}],"TitleText":"","DisableControls":false,"Deleted":false,"RepealItems":[],"SectionBookmarkName":"bs_num_2_66f673686"},{"SectionUUID":"88b0bc14-a655-4bf4-8d1f-070b311bd6e1","SectionName":"code_section","SectionNumber":3,"SectionType":"code_section","CodeSections":[{"CodeSectionBookmarkName":"ns_T23C31N1120_bd106b0ec","IsConstitutionSection":false,"Identity":"23-31-1120","IsNew":true,"SubSections":[],"TitleRelatedTo":"","TitleSoAsTo":"","Deleted":false}],"TitleText":"","DisableControls":false,"Deleted":false,"RepealItems":[],"SectionBookmarkName":"bs_num_3_7466587e7"},{"SectionUUID":"8f03ca95-8faa-4d43-a9c2-8afc498075bd","SectionName":"standard_eff_date_section","SectionNumber":4,"SectionType":"drafting_clause","CodeSections":[],"TitleText":"","DisableControls":false,"Deleted":false,"RepealItems":[],"SectionBookmarkName":"bs_num_4_lastsection"}],"Timestamp":"2023-03-14T13:52:58.5353826-04:00","Username":null},{"Id":9,"SectionsList":[{"SectionUUID":"8f03ca95-8faa-4d43-a9c2-8afc498075bd","SectionName":"standard_eff_date_section","SectionNumber":5,"SectionType":"drafting_clause","CodeSections":[],"TitleText":"","DisableControls":false,"Deleted":false,"RepealItems":[],"SectionBookmarkName":"bs_num_5_lastsection"},{"SectionUUID":"8b6ed01a-d458-475b-90a7-d07f1fb0558e","SectionName":"code_section","SectionNumber":1,"SectionType":"code_section","CodeSections":[{"CodeSectionBookmarkName":"ns_T23C31N1100_5f4edaafa","IsConstitutionSection":false,"Identity":"23-31-1100","IsNew":true,"SubSections":[],"TitleRelatedTo":"","TitleSoAsTo":"","Deleted":false}],"TitleText":"","DisableControls":false,"Deleted":false,"RepealItems":[],"SectionBookmarkName":"bs_num_1_f07457878"},{"SectionUUID":"8d63889e-2d83-4abe-ac0a-9bf5d060efb4","SectionName":"code_section","SectionNumber":2,"SectionType":"code_section","CodeSections":[{"CodeSectionBookmarkName":"ns_T23C31N1110_edbfc4cc4","IsConstitutionSection":false,"Identity":"23-31-1110","IsNew":true,"SubSections":[],"TitleRelatedTo":"","TitleSoAsTo":"","Deleted":false}],"TitleText":"","DisableControls":false,"Deleted":false,"RepealItems":[],"SectionBookmarkName":"bs_num_2_66f673686"},{"SectionUUID":"88b0bc14-a655-4bf4-8d1f-070b311bd6e1","SectionName":"code_section","SectionNumber":3,"SectionType":"code_section","CodeSections":[{"CodeSectionBookmarkName":"ns_T23C31N1120_bd106b0ec","IsConstitutionSection":false,"Identity":"23-31-1120","IsNew":true,"SubSections":[],"TitleRelatedTo":"","TitleSoAsTo":"","Deleted":false}],"TitleText":"","DisableControls":false,"Deleted":false,"RepealItems":[],"SectionBookmarkName":"bs_num_3_7466587e7"},{"SectionUUID":"eb5fc0c9-1c40-4add-9766-b4642a2ebbca","SectionName":"code_section","SectionNumber":4,"SectionType":"code_section","CodeSections":[{"CodeSectionBookmarkName":"ns_T23C31N1130_565ed56fc","IsConstitutionSection":false,"Identity":"23-31-1130","IsNew":true,"SubSections":[],"TitleRelatedTo":"","TitleSoAsTo":"","Deleted":false}],"TitleText":"","DisableControls":false,"Deleted":false,"RepealItems":[],"SectionBookmarkName":"bs_num_4_f0425206f"}],"Timestamp":"2023-03-10T12:36:43.4937328-05:00","Username":null},{"Id":8,"SectionsList":[{"SectionUUID":"8f03ca95-8faa-4d43-a9c2-8afc498075bd","SectionName":"standard_eff_date_section","SectionNumber":5,"SectionType":"drafting_clause","CodeSections":[],"TitleText":"","DisableControls":false,"Deleted":false,"RepealItems":[],"SectionBookmarkName":"bs_num_5_lastsection"},{"SectionUUID":"8b6ed01a-d458-475b-90a7-d07f1fb0558e","SectionName":"code_section","SectionNumber":1,"SectionType":"code_section","CodeSections":[{"CodeSectionBookmarkName":"ns_T23C31N1100_5f4edaafa","IsConstitutionSection":false,"Identity":"23-31-1100","IsNew":true,"SubSections":[],"TitleRelatedTo":"","TitleSoAsTo":"","Deleted":false}],"TitleText":"","DisableControls":false,"Deleted":false,"RepealItems":[],"SectionBookmarkName":"bs_num_1_f07457878"},{"SectionUUID":"8d63889e-2d83-4abe-ac0a-9bf5d060efb4","SectionName":"code_section","SectionNumber":2,"SectionType":"code_section","CodeSections":[{"CodeSectionBookmarkName":"ns_T23C31N1110_edbfc4cc4","IsConstitutionSection":false,"Identity":"23-31-1110","IsNew":true,"SubSections":[],"TitleRelatedTo":"","TitleSoAsTo":"","Deleted":false}],"TitleText":"","DisableControls":false,"Deleted":false,"RepealItems":[],"SectionBookmarkName":"bs_num_2_66f673686"},{"SectionUUID":"88b0bc14-a655-4bf4-8d1f-070b311bd6e1","SectionName":"code_section","SectionNumber":3,"SectionType":"code_section","CodeSections":[{"CodeSectionBookmarkName":"ns_T23C31N1120_bd106b0ec","IsConstitutionSection":false,"Identity":"23-31-1120","IsNew":true,"SubSections":[],"TitleRelatedTo":"","TitleSoAsTo":"","Deleted":false}],"TitleText":"","DisableControls":false,"Deleted":false,"RepealItems":[],"SectionBookmarkName":"bs_num_3_7466587e7"},{"SectionUUID":"eb5fc0c9-1c40-4add-9766-b4642a2ebbca","SectionName":"code_section","SectionNumber":4,"SectionType":"code_section","CodeSections":[{"CodeSectionBookmarkName":"ns_T23C31N1130_565ed56fc","IsConstitutionSection":false,"Identity":"23-31-1130","IsNew":true,"SubSections":[],"TitleRelatedTo":"","TitleSoAsTo":"","Deleted":false}],"TitleText":"","DisableControls":false,"Deleted":false,"RepealItems":[],"SectionBookmarkName":"bs_num_4_f0425206f"}],"Timestamp":"2023-03-10T12:07:50.6209864-05:00","Username":null},{"Id":7,"SectionsList":[{"SectionUUID":"8f03ca95-8faa-4d43-a9c2-8afc498075bd","SectionName":"standard_eff_date_section","SectionNumber":5,"SectionType":"drafting_clause","CodeSections":[],"TitleText":"","DisableControls":false,"Deleted":false,"RepealItems":[],"SectionBookmarkName":"bs_num_5_lastsection"},{"SectionUUID":"8b6ed01a-d458-475b-90a7-d07f1fb0558e","SectionName":"code_section","SectionNumber":1,"SectionType":"code_section","CodeSections":[{"CodeSectionBookmarkName":"ns_T23C31N1100_5f4edaafa","IsConstitutionSection":false,"Identity":"23-31-1100","IsNew":true,"SubSections":[],"TitleRelatedTo":"","TitleSoAsTo":"","Deleted":false}],"TitleText":"","DisableControls":false,"Deleted":false,"RepealItems":[],"SectionBookmarkName":"bs_num_1_f07457878"},{"SectionUUID":"8d63889e-2d83-4abe-ac0a-9bf5d060efb4","SectionName":"code_section","SectionNumber":2,"SectionType":"code_section","CodeSections":[{"CodeSectionBookmarkName":"ns_T23C31N1110_edbfc4cc4","IsConstitutionSection":false,"Identity":"23-31-1110","IsNew":true,"SubSections":[],"TitleRelatedTo":"","TitleSoAsTo":"","Deleted":false}],"TitleText":"","DisableControls":false,"Deleted":false,"RepealItems":[],"SectionBookmarkName":"bs_num_2_66f673686"},{"SectionUUID":"88b0bc14-a655-4bf4-8d1f-070b311bd6e1","SectionName":"code_section","SectionNumber":3,"SectionType":"code_section","CodeSections":[{"CodeSectionBookmarkName":"ns_T23C31N1120_bd106b0ec","IsConstitutionSection":false,"Identity":"23-31-1120","IsNew":true,"SubSections":[],"TitleRelatedTo":"","TitleSoAsTo":"","Deleted":false}],"TitleText":"","DisableControls":false,"Deleted":false,"RepealItems":[],"SectionBookmarkName":"bs_num_3_7466587e7"},{"SectionUUID":"eb5fc0c9-1c40-4add-9766-b4642a2ebbca","SectionName":"code_section","SectionNumber":4,"SectionType":"code_section","CodeSections":[],"TitleText":"","DisableControls":false,"Deleted":false,"RepealItems":[],"SectionBookmarkName":"bs_num_4_f0425206f"}],"Timestamp":"2023-03-10T12:07:48.2059456-05:00","Username":null},{"Id":6,"SectionsList":[{"SectionUUID":"8f03ca95-8faa-4d43-a9c2-8afc498075bd","SectionName":"standard_eff_date_section","SectionNumber":4,"SectionType":"drafting_clause","CodeSections":[],"TitleText":"","DisableControls":false,"Deleted":false,"RepealItems":[],"SectionBookmarkName":"bs_num_4_lastsection"},{"SectionUUID":"8b6ed01a-d458-475b-90a7-d07f1fb0558e","SectionName":"code_section","SectionNumber":1,"SectionType":"code_section","CodeSections":[{"CodeSectionBookmarkName":"ns_T23C31N1100_5f4edaafa","IsConstitutionSection":false,"Identity":"23-31-1100","IsNew":true,"SubSections":[],"TitleRelatedTo":"","TitleSoAsTo":"","Deleted":false}],"TitleText":"","DisableControls":false,"Deleted":false,"RepealItems":[],"SectionBookmarkName":"bs_num_1_f07457878"},{"SectionUUID":"8d63889e-2d83-4abe-ac0a-9bf5d060efb4","SectionName":"code_section","SectionNumber":2,"SectionType":"code_section","CodeSections":[{"CodeSectionBookmarkName":"ns_T23C31N1110_edbfc4cc4","IsConstitutionSection":false,"Identity":"23-31-1110","IsNew":true,"SubSections":[],"TitleRelatedTo":"","TitleSoAsTo":"","Deleted":false}],"TitleText":"","DisableControls":false,"Deleted":false,"RepealItems":[],"SectionBookmarkName":"bs_num_2_66f673686"},{"SectionUUID":"88b0bc14-a655-4bf4-8d1f-070b311bd6e1","SectionName":"code_section","SectionNumber":3,"SectionType":"code_section","CodeSections":[{"CodeSectionBookmarkName":"ns_T23C31N1120_bd106b0ec","IsConstitutionSection":false,"Identity":"23-31-1120","IsNew":true,"SubSections":[],"TitleRelatedTo":"","TitleSoAsTo":"","Deleted":false}],"TitleText":"","DisableControls":false,"Deleted":false,"RepealItems":[],"SectionBookmarkName":"bs_num_3_7466587e7"}],"Timestamp":"2023-03-10T11:15:22.1510194-05:00","Username":null},{"Id":5,"SectionsList":[{"SectionUUID":"8f03ca95-8faa-4d43-a9c2-8afc498075bd","SectionName":"standard_eff_date_section","SectionNumber":4,"SectionType":"drafting_clause","CodeSections":[],"TitleText":"","DisableControls":false,"Deleted":false,"RepealItems":[],"SectionBookmarkName":"bs_num_4_lastsection"},{"SectionUUID":"8b6ed01a-d458-475b-90a7-d07f1fb0558e","SectionName":"code_section","SectionNumber":1,"SectionType":"code_section","CodeSections":[{"CodeSectionBookmarkName":"ns_T23C31N1100_5f4edaafa","IsConstitutionSection":false,"Identity":"23-31-1100","IsNew":true,"SubSections":[],"TitleRelatedTo":"","TitleSoAsTo":"","Deleted":false}],"TitleText":"","DisableControls":false,"Deleted":false,"RepealItems":[],"SectionBookmarkName":"bs_num_1_f07457878"},{"SectionUUID":"8d63889e-2d83-4abe-ac0a-9bf5d060efb4","SectionName":"code_section","SectionNumber":2,"SectionType":"code_section","CodeSections":[{"CodeSectionBookmarkName":"ns_T23C31N1110_edbfc4cc4","IsConstitutionSection":false,"Identity":"23-31-1110","IsNew":true,"SubSections":[],"TitleRelatedTo":"","TitleSoAsTo":"","Deleted":false}],"TitleText":"","DisableControls":false,"Deleted":false,"RepealItems":[],"SectionBookmarkName":"bs_num_2_66f673686"},{"SectionUUID":"88b0bc14-a655-4bf4-8d1f-070b311bd6e1","SectionName":"code_section","SectionNumber":3,"SectionType":"code_section","CodeSections":[],"TitleText":"","DisableControls":false,"Deleted":false,"RepealItems":[],"SectionBookmarkName":"bs_num_3_7466587e7"}],"Timestamp":"2023-03-10T11:15:19.3748575-05:00","Username":null},{"Id":4,"SectionsList":[{"SectionUUID":"8f03ca95-8faa-4d43-a9c2-8afc498075bd","SectionName":"standard_eff_date_section","SectionNumber":3,"SectionType":"drafting_clause","CodeSections":[],"TitleText":"","DisableControls":false,"Deleted":false,"RepealItems":[],"SectionBookmarkName":"bs_num_3_lastsection"},{"SectionUUID":"8b6ed01a-d458-475b-90a7-d07f1fb0558e","SectionName":"code_section","SectionNumber":1,"SectionType":"code_section","CodeSections":[{"CodeSectionBookmarkName":"ns_T23C31N1100_5f4edaafa","IsConstitutionSection":false,"Identity":"23-31-1100","IsNew":true,"SubSections":[],"TitleRelatedTo":"","TitleSoAsTo":"","Deleted":false}],"TitleText":"","DisableControls":false,"Deleted":false,"RepealItems":[],"SectionBookmarkName":"bs_num_1_f07457878"},{"SectionUUID":"8d63889e-2d83-4abe-ac0a-9bf5d060efb4","SectionName":"code_section","SectionNumber":2,"SectionType":"code_section","CodeSections":[{"CodeSectionBookmarkName":"ns_T23C31N1110_edbfc4cc4","IsConstitutionSection":false,"Identity":"23-31-1110","IsNew":true,"SubSections":[],"TitleRelatedTo":"","TitleSoAsTo":"","Deleted":false}],"TitleText":"","DisableControls":false,"Deleted":false,"RepealItems":[],"SectionBookmarkName":"bs_num_2_66f673686"}],"Timestamp":"2023-03-10T10:51:39.8459583-05:00","Username":null},{"Id":3,"SectionsList":[{"SectionUUID":"8f03ca95-8faa-4d43-a9c2-8afc498075bd","SectionName":"standard_eff_date_section","SectionNumber":3,"SectionType":"drafting_clause","CodeSections":[],"TitleText":"","DisableControls":false,"Deleted":false,"RepealItems":[],"SectionBookmarkName":"bs_num_3_lastsection"},{"SectionUUID":"8b6ed01a-d458-475b-90a7-d07f1fb0558e","SectionName":"code_section","SectionNumber":1,"SectionType":"code_section","CodeSections":[{"CodeSectionBookmarkName":"ns_T23C31N1100_5f4edaafa","IsConstitutionSection":false,"Identity":"23-31-1100","IsNew":true,"SubSections":[],"TitleRelatedTo":"","TitleSoAsTo":"","Deleted":false}],"TitleText":"","DisableControls":false,"Deleted":false,"RepealItems":[],"SectionBookmarkName":"bs_num_1_f07457878"},{"SectionUUID":"8d63889e-2d83-4abe-ac0a-9bf5d060efb4","SectionName":"code_section","SectionNumber":2,"SectionType":"code_section","CodeSections":[],"TitleText":"","DisableControls":false,"Deleted":false,"RepealItems":[],"SectionBookmarkName":"bs_num_2_66f673686"}],"Timestamp":"2023-03-10T10:51:37.6667056-05:00","Username":null},{"Id":2,"SectionsList":[{"SectionUUID":"8f03ca95-8faa-4d43-a9c2-8afc498075bd","SectionName":"standard_eff_date_section","SectionNumber":2,"SectionType":"drafting_clause","CodeSections":[],"TitleText":"","DisableControls":false,"Deleted":false,"RepealItems":[],"SectionBookmarkName":"bs_num_2_lastsection"},{"SectionUUID":"8b6ed01a-d458-475b-90a7-d07f1fb0558e","SectionName":"code_section","SectionNumber":1,"SectionType":"code_section","CodeSections":[{"CodeSectionBookmarkName":"ns_T23C31N1100_5f4edaafa","IsConstitutionSection":false,"Identity":"23-31-1100","IsNew":true,"SubSections":[],"TitleRelatedTo":"","TitleSoAsTo":"","Deleted":false}],"TitleText":"","DisableControls":false,"Deleted":false,"RepealItems":[],"SectionBookmarkName":"bs_num_1_f07457878"}],"Timestamp":"2023-03-10T10:23:16.7567326-05:00","Username":null},{"Id":1,"SectionsList":[{"SectionUUID":"8f03ca95-8faa-4d43-a9c2-8afc498075bd","SectionName":"standard_eff_date_section","SectionNumber":2,"SectionType":"drafting_clause","CodeSections":[],"TitleText":"","DisableControls":false,"Deleted":false,"RepealItems":[],"SectionBookmarkName":"bs_num_2_lastsection"},{"SectionUUID":"8b6ed01a-d458-475b-90a7-d07f1fb0558e","SectionName":"code_section","SectionNumber":1,"SectionType":"code_section","CodeSections":[],"TitleText":"","DisableControls":false,"Deleted":false,"RepealItems":[],"SectionBookmarkName":"bs_num_1_f07457878"}],"Timestamp":"2023-03-10T10:23:13.871092-05:00","Username":null},{"Id":12,"SectionsList":[{"SectionUUID":"8b6ed01a-d458-475b-90a7-d07f1fb0558e","SectionName":"code_section","SectionNumber":1,"SectionType":"code_section","CodeSections":[{"CodeSectionBookmarkName":"ns_T23C31N1100_5f4edaafa","IsConstitutionSection":false,"Identity":"23-31-1100","IsNew":true,"SubSections":[{"Level":1,"Identity":"T23C31N1100SA","SubSectionBookmarkName":"ss_T23C31N1100SA_lv1_7eac21def","IsNewSubSection":false,"SubSectionReplacement":""},{"Level":2,"Identity":"T23C31N1100S1","SubSectionBookmarkName":"ss_T23C31N1100S1_lv2_2dd006651","IsNewSubSection":false,"SubSectionReplacement":""},{"Level":2,"Identity":"T23C31N1100S2","SubSectionBookmarkName":"ss_T23C31N1100S2_lv2_5d2611195","IsNewSubSection":false,"SubSectionReplacement":""},{"Level":1,"Identity":"T23C31N1100SB","SubSectionBookmarkName":"ss_T23C31N1100SB_lv1_aeded44ee","IsNewSubSection":false,"SubSectionReplacement":""}],"TitleRelatedTo":"","TitleSoAsTo":"","Deleted":false}],"TitleText":"","DisableControls":false,"Deleted":false,"RepealItems":[],"SectionBookmarkName":"bs_num_1_f07457878"},{"SectionUUID":"8d63889e-2d83-4abe-ac0a-9bf5d060efb4","SectionName":"code_section","SectionNumber":2,"SectionType":"code_section","CodeSections":[{"CodeSectionBookmarkName":"ns_T23C31N1110_edbfc4cc4","IsConstitutionSection":false,"Identity":"23-31-1110","IsNew":true,"SubSections":[{"Level":1,"Identity":"T23C31N1110SA","SubSectionBookmarkName":"ss_T23C31N1110SA_lv1_c2698f492","IsNewSubSection":false,"SubSectionReplacement":""},{"Level":1,"Identity":"T23C31N1110SB","SubSectionBookmarkName":"ss_T23C31N1110SB_lv1_8883e5fad","IsNewSubSection":false,"SubSectionReplacement":""},{"Level":1,"Identity":"T23C31N1110SC","SubSectionBookmarkName":"ss_T23C31N1110SC_lv1_10af31474","IsNewSubSection":false,"SubSectionReplacement":""},{"Level":1,"Identity":"T23C31N1110SD","SubSectionBookmarkName":"ss_T23C31N1110SD_lv1_b810a1e5d","IsNewSubSection":false,"SubSectionReplacement":""},{"Level":1,"Identity":"T23C31N1110SE","SubSectionBookmarkName":"ss_T23C31N1110SE_lv1_1d69e9651","IsNewSubSection":false,"SubSectionReplacement":""}],"TitleRelatedTo":"","TitleSoAsTo":"","Deleted":false}],"TitleText":"","DisableControls":false,"Deleted":false,"RepealItems":[],"SectionBookmarkName":"bs_num_2_66f673686"},{"SectionUUID":"88b0bc14-a655-4bf4-8d1f-070b311bd6e1","SectionName":"code_section","SectionNumber":3,"SectionType":"code_section","CodeSections":[{"CodeSectionBookmarkName":"ns_T23C31N1120_bd106b0ec","IsConstitutionSection":false,"Identity":"23-31-1120","IsNew":true,"SubSections":[{"Level":1,"Identity":"T23C31N1120SA","SubSectionBookmarkName":"ss_T23C31N1120SA_lv1_c5da9db7c","IsNewSubSection":false,"SubSectionReplacement":""},{"Level":1,"Identity":"T23C31N1120SB","SubSectionBookmarkName":"ss_T23C31N1120SB_lv1_888294843","IsNewSubSection":false,"SubSectionReplacement":""},{"Level":1,"Identity":"T23C31N1120SC","SubSectionBookmarkName":"ss_T23C31N1120SC_lv1_449b6b756","IsNewSubSection":false,"SubSectionReplacement":""}],"TitleRelatedTo":"","TitleSoAsTo":"","Deleted":false}],"TitleText":"","DisableControls":false,"Deleted":false,"RepealItems":[],"SectionBookmarkName":"bs_num_3_7466587e7"},{"SectionUUID":"8f03ca95-8faa-4d43-a9c2-8afc498075bd","SectionName":"standard_eff_date_section","SectionNumber":4,"SectionType":"drafting_clause","CodeSections":[],"TitleText":"","DisableControls":false,"Deleted":false,"RepealItems":[],"SectionBookmarkName":"bs_num_4_lastsection"}],"Timestamp":"2023-03-14T14:01:24.8321708-04:00","Username":"maxinehenry@scsenate.gov"}]</T_BILL_T_SECTIONSHISTORY>
  <T_BILL_T_SUBJECT>Voluntary Waiver of Firearm Rights</T_BILL_T_SUBJECT>
  <T_BILL_UR_DRAFTER>bobmaldonado@scsenate.gov</T_BILL_UR_DRAFTER>
  <T_BILL_UR_DRAFTINGASSISTANT>maxinehenry@scsenate.gov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4031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Melika Anderson</cp:lastModifiedBy>
  <cp:revision>5</cp:revision>
  <cp:lastPrinted>2023-03-10T19:38:00Z</cp:lastPrinted>
  <dcterms:created xsi:type="dcterms:W3CDTF">2023-03-14T18:00:00Z</dcterms:created>
  <dcterms:modified xsi:type="dcterms:W3CDTF">2023-03-14T18:09:00Z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