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711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Banking and Insurance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LC-0301WAB-RT23.docx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11,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Banking and Insurance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Board of Financial Institutions - Consumer Finance Division - JR to Approve Reg Doc No. 5140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4/11/2023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a5ed0f382d36467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1/10/2024</w:t>
      </w:r>
      <w:r>
        <w:tab/>
        <w:t>Senate</w:t>
      </w:r>
      <w:r>
        <w:tab/>
        <w:t xml:space="preserve">Recommitted to Committee on</w:t>
      </w:r>
      <w:r>
        <w:rPr>
          <w:b/>
        </w:rPr>
        <w:t xml:space="preserve"> Banking and Insurance</w:t>
      </w:r>
      <w:r>
        <w:t xml:space="preserve"> (</w:t>
      </w:r>
      <w:hyperlink w:history="true" r:id="R9e511259c017406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ad68dbe7e5b439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1029bb39b254262">
        <w:r>
          <w:rPr>
            <w:rStyle w:val="Hyperlink"/>
            <w:u w:val="single"/>
          </w:rPr>
          <w:t>04/11/2023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d362a5e3dd94cb2">
        <w:r>
          <w:rPr>
            <w:rStyle w:val="Hyperlink"/>
            <w:u w:val="single"/>
          </w:rPr>
          <w:t>04/11/2023-A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234C44" w:rsidP="00234C44" w:rsidRDefault="00234C44" w14:paraId="4F8FEA70" w14:textId="4295CB2C">
      <w:pPr>
        <w:pStyle w:val="sccoversheetstatus"/>
      </w:pPr>
      <w:sdt>
        <w:sdtPr>
          <w:alias w:val="status"/>
          <w:tag w:val="status"/>
          <w:id w:val="854397200"/>
          <w:placeholder>
            <w:docPart w:val="AC0F422FD1BA4BBCBEA556B21CE9C06D"/>
          </w:placeholder>
        </w:sdtPr>
        <w:sdtContent>
          <w:r>
            <w:t>Introduced</w:t>
          </w:r>
        </w:sdtContent>
      </w:sdt>
    </w:p>
    <w:sdt>
      <w:sdtPr>
        <w:alias w:val="readfirst"/>
        <w:tag w:val="readfirst"/>
        <w:id w:val="-1779714481"/>
        <w:placeholder>
          <w:docPart w:val="AC0F422FD1BA4BBCBEA556B21CE9C06D"/>
        </w:placeholder>
        <w:text/>
      </w:sdtPr>
      <w:sdtContent>
        <w:p w:rsidRPr="00B07BF4" w:rsidR="00234C44" w:rsidP="00234C44" w:rsidRDefault="00234C44" w14:paraId="5F21A49A" w14:textId="725D31E5">
          <w:pPr>
            <w:pStyle w:val="sccoversheetinfo"/>
          </w:pPr>
          <w:r>
            <w:t>April 11, 2023</w:t>
          </w:r>
        </w:p>
      </w:sdtContent>
    </w:sdt>
    <w:sdt>
      <w:sdtPr>
        <w:alias w:val="billnumber"/>
        <w:tag w:val="billnumber"/>
        <w:id w:val="-897512070"/>
        <w:placeholder>
          <w:docPart w:val="AC0F422FD1BA4BBCBEA556B21CE9C06D"/>
        </w:placeholder>
        <w:text/>
      </w:sdtPr>
      <w:sdtContent>
        <w:p w:rsidRPr="00B07BF4" w:rsidR="00234C44" w:rsidP="00234C44" w:rsidRDefault="00234C44" w14:paraId="28B48096" w14:textId="037F44D9">
          <w:pPr>
            <w:pStyle w:val="sccoversheetbillno"/>
          </w:pPr>
          <w:r>
            <w:t>S.</w:t>
          </w:r>
          <w:r w:rsidR="000D387F">
            <w:t xml:space="preserve"> </w:t>
          </w:r>
          <w:r>
            <w:t>711</w:t>
          </w:r>
        </w:p>
      </w:sdtContent>
    </w:sdt>
    <w:p w:rsidRPr="00B07BF4" w:rsidR="00234C44" w:rsidP="00234C44" w:rsidRDefault="00234C44" w14:paraId="2FB5CFC3" w14:textId="7B4BF275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AC0F422FD1BA4BBCBEA556B21CE9C06D"/>
          </w:placeholder>
          <w:text/>
        </w:sdtPr>
        <w:sdtEndPr/>
        <w:sdtContent>
          <w:r>
            <w:t>Banking and Insurance</w:t>
          </w:r>
          <w:r w:rsidR="000D387F">
            <w:t xml:space="preserve"> Committee</w:t>
          </w:r>
        </w:sdtContent>
      </w:sdt>
      <w:r w:rsidRPr="00B07BF4">
        <w:t xml:space="preserve"> </w:t>
      </w:r>
    </w:p>
    <w:p w:rsidRPr="00B07BF4" w:rsidR="00234C44" w:rsidP="00234C44" w:rsidRDefault="00234C44" w14:paraId="6CF03A70" w14:textId="77777777">
      <w:pPr>
        <w:pStyle w:val="sccoversheetsponsor6"/>
      </w:pPr>
    </w:p>
    <w:p w:rsidRPr="00B07BF4" w:rsidR="00234C44" w:rsidP="00234C44" w:rsidRDefault="00234C44" w14:paraId="56FEC948" w14:textId="5AC347F4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AC0F422FD1BA4BBCBEA556B21CE9C06D"/>
          </w:placeholder>
          <w:text/>
        </w:sdtPr>
        <w:sdtContent>
          <w:r>
            <w:t>S</w:t>
          </w:r>
        </w:sdtContent>
      </w:sdt>
      <w:r w:rsidRPr="00B07BF4">
        <w:t xml:space="preserve">. Printed </w:t>
      </w:r>
      <w:sdt>
        <w:sdtPr>
          <w:alias w:val="printed"/>
          <w:tag w:val="printed"/>
          <w:id w:val="-774643221"/>
          <w:placeholder>
            <w:docPart w:val="AC0F422FD1BA4BBCBEA556B21CE9C06D"/>
          </w:placeholder>
          <w:text/>
        </w:sdtPr>
        <w:sdtContent>
          <w:r>
            <w:t>04/11/23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AC0F422FD1BA4BBCBEA556B21CE9C06D"/>
          </w:placeholder>
          <w:text/>
        </w:sdtPr>
        <w:sdtContent>
          <w:r>
            <w:t>S</w:t>
          </w:r>
        </w:sdtContent>
      </w:sdt>
      <w:r w:rsidRPr="00B07BF4">
        <w:t>.</w:t>
      </w:r>
    </w:p>
    <w:p w:rsidRPr="00B07BF4" w:rsidR="00234C44" w:rsidP="00234C44" w:rsidRDefault="00234C44" w14:paraId="077CACE5" w14:textId="260478F6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AC0F422FD1BA4BBCBEA556B21CE9C06D"/>
          </w:placeholder>
          <w:text/>
        </w:sdtPr>
        <w:sdtContent>
          <w:r>
            <w:t>April 11, 2023</w:t>
          </w:r>
        </w:sdtContent>
      </w:sdt>
    </w:p>
    <w:p w:rsidRPr="00B07BF4" w:rsidR="00234C44" w:rsidP="00234C44" w:rsidRDefault="00234C44" w14:paraId="55018995" w14:textId="77777777">
      <w:pPr>
        <w:pStyle w:val="sccoversheetemptyline"/>
      </w:pPr>
    </w:p>
    <w:p w:rsidRPr="00B07BF4" w:rsidR="00234C44" w:rsidP="00234C44" w:rsidRDefault="00234C44" w14:paraId="37080267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234C44" w:rsidP="00234C44" w:rsidRDefault="00234C44" w14:paraId="49510B20" w14:textId="77777777">
      <w:pPr>
        <w:pStyle w:val="sccoversheetemptyline"/>
        <w:jc w:val="center"/>
        <w:rPr>
          <w:u w:val="single"/>
        </w:rPr>
      </w:pPr>
    </w:p>
    <w:p w:rsidRPr="00B07BF4" w:rsidR="00234C44" w:rsidP="00234C44" w:rsidRDefault="00234C44" w14:paraId="65844F01" w14:textId="77777777">
      <w:r w:rsidRPr="00B07BF4">
        <w:br w:type="page"/>
      </w: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="00234C44" w:rsidP="002E3E75" w:rsidRDefault="00234C44" w14:paraId="5F6C2D5F" w14:textId="77777777">
      <w:pPr>
        <w:pStyle w:val="scemptylineheader"/>
      </w:pPr>
    </w:p>
    <w:p w:rsidRPr="00793A66" w:rsidR="00D12EC3" w:rsidP="002E3E75" w:rsidRDefault="00D12EC3" w14:paraId="448DC436" w14:textId="35A393DC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BC4030" w14:paraId="73B2B7C6" w14:textId="7FC466E3">
          <w:pPr>
            <w:pStyle w:val="scresolutiontitle"/>
          </w:pPr>
          <w:r>
            <w:t xml:space="preserve">TO APPROVE REGULATIONS OF THE </w:t>
          </w:r>
          <w:r w:rsidR="009F4577">
            <w:t xml:space="preserve">STATE </w:t>
          </w:r>
          <w:r>
            <w:t>Board of Financial Institutions - Consumer Finance Division, RELATING TO Check-Cashing Service, DESIGNATED AS REGULATION DOCUMENT NUMBER 5140, PURSUANT TO THE PROVISIONS OF ARTICLE 1, CHAPTER 23, TITLE 1 OF THE SOUTH CAROLINA CODE OF LAWS.</w:t>
          </w:r>
        </w:p>
      </w:sdtContent>
    </w:sdt>
    <w:bookmarkStart w:name="at_cfe3d307d" w:displacedByCustomXml="prev" w:id="0"/>
    <w:bookmarkEnd w:id="0"/>
    <w:p w:rsidRPr="00793A66" w:rsidR="000123BD" w:rsidP="009C7007" w:rsidRDefault="000123BD" w14:paraId="41350DFD" w14:textId="77777777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bookmarkStart w:name="up_252c77fb8" w:id="1"/>
      <w:r w:rsidRPr="00793A66">
        <w:t>B</w:t>
      </w:r>
      <w:bookmarkEnd w:id="1"/>
      <w:r w:rsidRPr="00793A66">
        <w:t>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7C675505">
      <w:pPr>
        <w:pStyle w:val="scnoncodifiedsection"/>
      </w:pPr>
      <w:bookmarkStart w:name="bs_num_1_5abac455e" w:id="2"/>
      <w:r w:rsidRPr="00793A66">
        <w:rPr>
          <w:rStyle w:val="scSECTIONS"/>
          <w:caps w:val="0"/>
        </w:rPr>
        <w:t>S</w:t>
      </w:r>
      <w:bookmarkEnd w:id="2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9F4577">
            <w:t xml:space="preserve">State </w:t>
          </w:r>
          <w:r w:rsidR="00BC4030">
            <w:t>Board of Financial Institutions - Consumer Finance Division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BC4030">
            <w:t>Check-Cashing Service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BC4030">
            <w:t>5140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3"/>
      <w:bookmarkStart w:name="eff_date_section" w:id="4"/>
      <w:r w:rsidRPr="00793A66">
        <w:rPr>
          <w:rStyle w:val="scSECTIONS"/>
        </w:rPr>
        <w:t>S</w:t>
      </w:r>
      <w:bookmarkEnd w:id="3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4"/>
    </w:p>
    <w:p w:rsidRPr="00793A66" w:rsidR="00D12EC3" w:rsidP="002E3E75" w:rsidRDefault="00D12EC3" w14:paraId="1EF96DD9" w14:textId="77777777">
      <w:pPr>
        <w:pStyle w:val="scbillendxx"/>
      </w:pPr>
      <w:bookmarkStart w:name="up_4e5ff46ae" w:id="5"/>
      <w:r w:rsidRPr="00793A66">
        <w:noBreakHyphen/>
      </w:r>
      <w:bookmarkEnd w:id="5"/>
      <w:r w:rsidRPr="00793A66">
        <w:noBreakHyphen/>
      </w:r>
      <w:r w:rsidRPr="00793A66">
        <w:noBreakHyphen/>
      </w:r>
      <w:r w:rsidRPr="00793A66">
        <w:noBreakHyphen/>
        <w:t>XXX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a0bea68c1" w:id="6"/>
      <w:r w:rsidRPr="00793A66">
        <w:t>S</w:t>
      </w:r>
      <w:bookmarkEnd w:id="6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1310914e8" w:id="7"/>
      <w:r w:rsidRPr="00793A66">
        <w:t>B</w:t>
      </w:r>
      <w:bookmarkEnd w:id="7"/>
      <w:r w:rsidRPr="00793A66">
        <w:t>Y PROMULGATING AGENCY.</w:t>
      </w:r>
    </w:p>
    <w:p w:rsidR="00BC4030" w:rsidP="00BC4030" w:rsidRDefault="00BC4030" w14:paraId="14065563" w14:textId="77777777">
      <w:pPr>
        <w:pStyle w:val="scjrregsummary"/>
      </w:pPr>
      <w:r>
        <w:tab/>
      </w:r>
      <w:bookmarkStart w:name="up_09ebc4ea7" w:id="8"/>
      <w:r>
        <w:t>T</w:t>
      </w:r>
      <w:bookmarkEnd w:id="8"/>
      <w:r>
        <w:t xml:space="preserve">he State Board of Financial Institutions (Board) seeks to amend </w:t>
      </w:r>
      <w:proofErr w:type="spellStart"/>
      <w:r>
        <w:t>R.15</w:t>
      </w:r>
      <w:proofErr w:type="spellEnd"/>
      <w:r>
        <w:noBreakHyphen/>
        <w:t xml:space="preserve">65 and add </w:t>
      </w:r>
      <w:proofErr w:type="spellStart"/>
      <w:r>
        <w:t>R.15</w:t>
      </w:r>
      <w:proofErr w:type="spellEnd"/>
      <w:r>
        <w:noBreakHyphen/>
        <w:t>66 regarding the use of the Nationwide Multistate Licensing System (NMLS) for check</w:t>
      </w:r>
      <w:r>
        <w:noBreakHyphen/>
        <w:t>cashing applications, renewals, and other filings and to pay all fees and costs.</w:t>
      </w:r>
    </w:p>
    <w:p w:rsidRPr="00C46AB9" w:rsidR="00BC4030" w:rsidP="00BC4030" w:rsidRDefault="00BC4030" w14:paraId="52066CEA" w14:textId="77777777">
      <w:pPr>
        <w:pStyle w:val="scjrregsummary"/>
      </w:pPr>
    </w:p>
    <w:p w:rsidR="00BC4030" w:rsidP="00BC4030" w:rsidRDefault="00BC4030" w14:paraId="5B8D1E74" w14:textId="77777777">
      <w:pPr>
        <w:pStyle w:val="scjrregsummary"/>
      </w:pPr>
      <w:r>
        <w:tab/>
      </w:r>
      <w:bookmarkStart w:name="up_b69823a40" w:id="9"/>
      <w:r>
        <w:t>T</w:t>
      </w:r>
      <w:bookmarkEnd w:id="9"/>
      <w:r>
        <w:t xml:space="preserve">he Notice of Drafting was published in the </w:t>
      </w:r>
      <w:r>
        <w:rPr>
          <w:i/>
        </w:rPr>
        <w:t>State Register</w:t>
      </w:r>
      <w:r>
        <w:t xml:space="preserve"> on August 26, 2022.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6F73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EB9C" w14:textId="77777777" w:rsidR="00307F0C" w:rsidRDefault="00307F0C" w:rsidP="009F0C77">
      <w:r>
        <w:separator/>
      </w:r>
    </w:p>
  </w:endnote>
  <w:endnote w:type="continuationSeparator" w:id="0">
    <w:p w14:paraId="0C1B818A" w14:textId="77777777" w:rsidR="00307F0C" w:rsidRDefault="00307F0C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DE7D6" w14:textId="77777777" w:rsidR="000123BD" w:rsidRDefault="000123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53C2ED26" w:rsidR="00116726" w:rsidRDefault="000D387F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C52830">
              <w:t>[0711]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52830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CAAE" w14:textId="77777777" w:rsidR="00307F0C" w:rsidRDefault="00307F0C" w:rsidP="009F0C77">
      <w:r>
        <w:separator/>
      </w:r>
    </w:p>
  </w:footnote>
  <w:footnote w:type="continuationSeparator" w:id="0">
    <w:p w14:paraId="4EFE7977" w14:textId="77777777" w:rsidR="00307F0C" w:rsidRDefault="00307F0C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D0E38" w14:textId="77777777" w:rsidR="000123BD" w:rsidRDefault="000123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revisionView w:markup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965A1"/>
    <w:rsid w:val="000A1AD1"/>
    <w:rsid w:val="000B147F"/>
    <w:rsid w:val="000B3D65"/>
    <w:rsid w:val="000C487D"/>
    <w:rsid w:val="000C65F2"/>
    <w:rsid w:val="000D387F"/>
    <w:rsid w:val="000E1785"/>
    <w:rsid w:val="000F39F2"/>
    <w:rsid w:val="000F7D96"/>
    <w:rsid w:val="001023A4"/>
    <w:rsid w:val="00105724"/>
    <w:rsid w:val="0010776B"/>
    <w:rsid w:val="00116726"/>
    <w:rsid w:val="00133E66"/>
    <w:rsid w:val="00134ACF"/>
    <w:rsid w:val="00144E15"/>
    <w:rsid w:val="001464EC"/>
    <w:rsid w:val="00156309"/>
    <w:rsid w:val="001A2E14"/>
    <w:rsid w:val="001A4A62"/>
    <w:rsid w:val="001A681E"/>
    <w:rsid w:val="001B433F"/>
    <w:rsid w:val="001D08F2"/>
    <w:rsid w:val="001E59AF"/>
    <w:rsid w:val="002037CA"/>
    <w:rsid w:val="002047A2"/>
    <w:rsid w:val="002321B6"/>
    <w:rsid w:val="00234C44"/>
    <w:rsid w:val="0023696B"/>
    <w:rsid w:val="00250967"/>
    <w:rsid w:val="00254024"/>
    <w:rsid w:val="002759C5"/>
    <w:rsid w:val="00277DEE"/>
    <w:rsid w:val="00280D88"/>
    <w:rsid w:val="00294ABE"/>
    <w:rsid w:val="00295134"/>
    <w:rsid w:val="002A3EB4"/>
    <w:rsid w:val="002C0DF1"/>
    <w:rsid w:val="002C4833"/>
    <w:rsid w:val="002E3E75"/>
    <w:rsid w:val="002E7D20"/>
    <w:rsid w:val="00307F0C"/>
    <w:rsid w:val="00315AFB"/>
    <w:rsid w:val="00325348"/>
    <w:rsid w:val="00335F33"/>
    <w:rsid w:val="00346827"/>
    <w:rsid w:val="0038123D"/>
    <w:rsid w:val="00393688"/>
    <w:rsid w:val="003C0E72"/>
    <w:rsid w:val="003D411E"/>
    <w:rsid w:val="003D76D0"/>
    <w:rsid w:val="003E3C1E"/>
    <w:rsid w:val="003E6148"/>
    <w:rsid w:val="003E7D04"/>
    <w:rsid w:val="00400EAA"/>
    <w:rsid w:val="0041760A"/>
    <w:rsid w:val="004203D7"/>
    <w:rsid w:val="00423F46"/>
    <w:rsid w:val="00454E38"/>
    <w:rsid w:val="00461588"/>
    <w:rsid w:val="004809EE"/>
    <w:rsid w:val="0048108F"/>
    <w:rsid w:val="00497D75"/>
    <w:rsid w:val="004B2A8B"/>
    <w:rsid w:val="004B68FA"/>
    <w:rsid w:val="004F2A55"/>
    <w:rsid w:val="004F50A0"/>
    <w:rsid w:val="00511EE9"/>
    <w:rsid w:val="00521E00"/>
    <w:rsid w:val="0055514B"/>
    <w:rsid w:val="00577C6C"/>
    <w:rsid w:val="0058501B"/>
    <w:rsid w:val="005945D7"/>
    <w:rsid w:val="005C5AC4"/>
    <w:rsid w:val="00611FD6"/>
    <w:rsid w:val="0061228A"/>
    <w:rsid w:val="00616102"/>
    <w:rsid w:val="006215AA"/>
    <w:rsid w:val="006340D9"/>
    <w:rsid w:val="00643B8E"/>
    <w:rsid w:val="00653ECC"/>
    <w:rsid w:val="00665EBC"/>
    <w:rsid w:val="00680479"/>
    <w:rsid w:val="0069470D"/>
    <w:rsid w:val="006A476C"/>
    <w:rsid w:val="006C6A93"/>
    <w:rsid w:val="006E02F9"/>
    <w:rsid w:val="006F3F76"/>
    <w:rsid w:val="006F735C"/>
    <w:rsid w:val="0072142E"/>
    <w:rsid w:val="00753C04"/>
    <w:rsid w:val="00756946"/>
    <w:rsid w:val="00757F80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00FC"/>
    <w:rsid w:val="007F1523"/>
    <w:rsid w:val="007F509E"/>
    <w:rsid w:val="007F5799"/>
    <w:rsid w:val="007F6947"/>
    <w:rsid w:val="00803D9B"/>
    <w:rsid w:val="00821DEF"/>
    <w:rsid w:val="00822FA6"/>
    <w:rsid w:val="00834A12"/>
    <w:rsid w:val="00851B0A"/>
    <w:rsid w:val="00872729"/>
    <w:rsid w:val="008A7815"/>
    <w:rsid w:val="008D57C8"/>
    <w:rsid w:val="008F4429"/>
    <w:rsid w:val="00925CD2"/>
    <w:rsid w:val="00932670"/>
    <w:rsid w:val="009352BB"/>
    <w:rsid w:val="00935F63"/>
    <w:rsid w:val="00987653"/>
    <w:rsid w:val="00990668"/>
    <w:rsid w:val="009B397B"/>
    <w:rsid w:val="009C585B"/>
    <w:rsid w:val="009C7007"/>
    <w:rsid w:val="009F0C77"/>
    <w:rsid w:val="009F4577"/>
    <w:rsid w:val="009F4DD1"/>
    <w:rsid w:val="009F6D42"/>
    <w:rsid w:val="00A307B0"/>
    <w:rsid w:val="00A64E80"/>
    <w:rsid w:val="00A741D9"/>
    <w:rsid w:val="00A85589"/>
    <w:rsid w:val="00A953A1"/>
    <w:rsid w:val="00A9741D"/>
    <w:rsid w:val="00A97F0B"/>
    <w:rsid w:val="00AB0576"/>
    <w:rsid w:val="00AB3C14"/>
    <w:rsid w:val="00AD2656"/>
    <w:rsid w:val="00AD4B17"/>
    <w:rsid w:val="00AE7757"/>
    <w:rsid w:val="00B26FA6"/>
    <w:rsid w:val="00B3126A"/>
    <w:rsid w:val="00B741CB"/>
    <w:rsid w:val="00B87AF8"/>
    <w:rsid w:val="00B90EDE"/>
    <w:rsid w:val="00B934F3"/>
    <w:rsid w:val="00BB2C6B"/>
    <w:rsid w:val="00BB6347"/>
    <w:rsid w:val="00BC1509"/>
    <w:rsid w:val="00BC4030"/>
    <w:rsid w:val="00BD2134"/>
    <w:rsid w:val="00BF0736"/>
    <w:rsid w:val="00C038D8"/>
    <w:rsid w:val="00C045DD"/>
    <w:rsid w:val="00C17667"/>
    <w:rsid w:val="00C26805"/>
    <w:rsid w:val="00C3136F"/>
    <w:rsid w:val="00C3483A"/>
    <w:rsid w:val="00C501C1"/>
    <w:rsid w:val="00C52830"/>
    <w:rsid w:val="00C67CD8"/>
    <w:rsid w:val="00C74E9D"/>
    <w:rsid w:val="00C82FD3"/>
    <w:rsid w:val="00CC6B7B"/>
    <w:rsid w:val="00CD3619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5E2F"/>
    <w:rsid w:val="00D970A9"/>
    <w:rsid w:val="00DA64CF"/>
    <w:rsid w:val="00DB3AC0"/>
    <w:rsid w:val="00DC6813"/>
    <w:rsid w:val="00DE68F0"/>
    <w:rsid w:val="00DF3845"/>
    <w:rsid w:val="00DF7E17"/>
    <w:rsid w:val="00E01850"/>
    <w:rsid w:val="00E437DA"/>
    <w:rsid w:val="00E554E6"/>
    <w:rsid w:val="00E60F53"/>
    <w:rsid w:val="00E63093"/>
    <w:rsid w:val="00E636E0"/>
    <w:rsid w:val="00E80347"/>
    <w:rsid w:val="00EB00A2"/>
    <w:rsid w:val="00EB1BF3"/>
    <w:rsid w:val="00EE716E"/>
    <w:rsid w:val="00EF3EEE"/>
    <w:rsid w:val="00F149A7"/>
    <w:rsid w:val="00F20EEF"/>
    <w:rsid w:val="00F215AE"/>
    <w:rsid w:val="00F50BAF"/>
    <w:rsid w:val="00F52C10"/>
    <w:rsid w:val="00F67671"/>
    <w:rsid w:val="00F80FED"/>
    <w:rsid w:val="00F81FFD"/>
    <w:rsid w:val="00F85228"/>
    <w:rsid w:val="00F86A19"/>
    <w:rsid w:val="00F907F7"/>
    <w:rsid w:val="00FA47ED"/>
    <w:rsid w:val="00FB3EB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47F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47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47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14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47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B1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47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B147F"/>
  </w:style>
  <w:style w:type="character" w:styleId="LineNumber">
    <w:name w:val="line number"/>
    <w:basedOn w:val="DefaultParagraphFont"/>
    <w:uiPriority w:val="99"/>
    <w:semiHidden/>
    <w:unhideWhenUsed/>
    <w:rsid w:val="000B147F"/>
  </w:style>
  <w:style w:type="paragraph" w:customStyle="1" w:styleId="BillDots">
    <w:name w:val="BillDots"/>
    <w:basedOn w:val="Normal"/>
    <w:autoRedefine/>
    <w:qFormat/>
    <w:rsid w:val="000B14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0B147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4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47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147F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9C7007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0B147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B147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0B14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B147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B147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0B147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0B14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0B14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0B147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0B147F"/>
    <w:rPr>
      <w:color w:val="808080"/>
    </w:rPr>
  </w:style>
  <w:style w:type="paragraph" w:customStyle="1" w:styleId="BillDots0">
    <w:name w:val="Bill Dots"/>
    <w:basedOn w:val="Normal"/>
    <w:qFormat/>
    <w:rsid w:val="000B14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0B147F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0B147F"/>
    <w:pPr>
      <w:tabs>
        <w:tab w:val="right" w:pos="5904"/>
      </w:tabs>
    </w:pPr>
  </w:style>
  <w:style w:type="paragraph" w:customStyle="1" w:styleId="scbillheader">
    <w:name w:val="sc_bill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0B147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B147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B147F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0B147F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0B147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B14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B147F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0B147F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B147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11672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9C7007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9C7007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9C7007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9C7007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7A028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335F33"/>
    <w:rPr>
      <w:strike/>
      <w:dstrike w:val="0"/>
    </w:rPr>
  </w:style>
  <w:style w:type="character" w:customStyle="1" w:styleId="scinsertblue">
    <w:name w:val="sc_insert_blue"/>
    <w:uiPriority w:val="1"/>
    <w:qFormat/>
    <w:rsid w:val="007A028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A028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A028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A028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335F3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335F3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335F3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35F33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335F3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775E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35F33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015BA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styleId="FollowedHyperlink">
    <w:name w:val="FollowedHyperlink"/>
    <w:basedOn w:val="DefaultParagraphFont"/>
    <w:uiPriority w:val="99"/>
    <w:semiHidden/>
    <w:unhideWhenUsed/>
    <w:rsid w:val="00E636E0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234C4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234C4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234C4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234C4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234C44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234C44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234C4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committeereportchairperson">
    <w:name w:val="sc_coversheet_committee_report_chairperson"/>
    <w:qFormat/>
    <w:rsid w:val="00234C44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234C44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234C44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234C44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234C44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234C44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234C44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amendedcodesection">
    <w:name w:val="sc_coversheet_amended_code_section"/>
    <w:qFormat/>
    <w:rsid w:val="00234C4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coversheetmajmin">
    <w:name w:val="sc_coversheet_maj_min"/>
    <w:qFormat/>
    <w:rsid w:val="00234C44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234C44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234C44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customXml" Target="../customXml/item5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711&amp;session=125&amp;summary=B" TargetMode="External" Id="Read68dbe7e5b4391" /><Relationship Type="http://schemas.openxmlformats.org/officeDocument/2006/relationships/hyperlink" Target="https://www.scstatehouse.gov/sess125_2023-2024/prever/711_20230411.docx" TargetMode="External" Id="Rc1029bb39b254262" /><Relationship Type="http://schemas.openxmlformats.org/officeDocument/2006/relationships/hyperlink" Target="https://www.scstatehouse.gov/sess125_2023-2024/prever/711_20230411a.docx" TargetMode="External" Id="Rad362a5e3dd94cb2" /><Relationship Type="http://schemas.openxmlformats.org/officeDocument/2006/relationships/hyperlink" Target="h:\sj\20230411.docx" TargetMode="External" Id="Ra5ed0f382d364674" /><Relationship Type="http://schemas.openxmlformats.org/officeDocument/2006/relationships/hyperlink" Target="h:\sj\20240110.docx" TargetMode="External" Id="R9e511259c017406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0F422FD1BA4BBCBEA556B21CE9C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F6CC7-91E2-45D3-A094-D3693F8A9D4A}"/>
      </w:docPartPr>
      <w:docPartBody>
        <w:p w:rsidR="00000000" w:rsidRDefault="00C249F5" w:rsidP="00C249F5">
          <w:pPr>
            <w:pStyle w:val="AC0F422FD1BA4BBCBEA556B21CE9C06D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280686"/>
    <w:rsid w:val="0028536C"/>
    <w:rsid w:val="00293513"/>
    <w:rsid w:val="0033777A"/>
    <w:rsid w:val="003E6056"/>
    <w:rsid w:val="00457BCE"/>
    <w:rsid w:val="004700D5"/>
    <w:rsid w:val="005D23FA"/>
    <w:rsid w:val="006A1B79"/>
    <w:rsid w:val="00C249F5"/>
    <w:rsid w:val="00E1659D"/>
    <w:rsid w:val="00E206F1"/>
    <w:rsid w:val="00E97DC8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49F5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AC0F422FD1BA4BBCBEA556B21CE9C06D">
    <w:name w:val="AC0F422FD1BA4BBCBEA556B21CE9C06D"/>
    <w:rsid w:val="00C249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FILENAME>&lt;&lt;filename&gt;&gt;</FILENAME>
  <ID>9524734f-5b6e-47da-bc85-4c365e1afaed</ID>
  <T_APPROVEDISAPPROVE>ApproveDisapprove</T_APPROVEDISAPPROVE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PREFILED>False</T_BILL_B_ISPREFILED>
  <T_BILL_B_ISREINTROCOMPANION>False</T_BILL_B_ISREINTROCOMPANION>
  <T_BILL_B_ISTEMPORARY>False</T_BILL_B_ISTEMPORARY>
  <T_BILL_DT_VERSION>2023-04-11T00:00:00-04:00</T_BILL_DT_VERSION>
  <T_BILL_D_INTRODATE>2023-04-11</T_BILL_D_INTRODATE>
  <T_BILL_D_SENATEINTRODATE>2023-04-11</T_BILL_D_SENATEINTRODATE>
  <T_BILL_N_INTERNALVERSIONNUMBER>1</T_BILL_N_INTERNALVERSIONNUMBER>
  <T_BILL_N_SESSION>125</T_BILL_N_SESSION>
  <T_BILL_N_VERSIONNUMBER>1</T_BILL_N_VERSIONNUMBER>
  <T_BILL_N_YEAR>2023</T_BILL_N_YEAR>
  <T_BILL_REQUEST_REQUEST>10eb1adb-4d61-4584-b7b0-6c01d3cb3970</T_BILL_REQUEST_REQUEST>
  <T_BILL_R_ORIGINALDRAFT>1753c8d9-6b1e-4c15-824d-aa4603aa245e</T_BILL_R_ORIGINALDRAFT>
  <T_BILL_SPONSOR_SPONSOR>a2a957cd-590c-4b88-b8b2-c53c500c12f7</T_BILL_SPONSOR_SPONSOR>
  <T_BILL_T_BILLNAME>[0711]</T_BILL_T_BILLNAME>
  <T_BILL_T_BILLNUMBER>711</T_BILL_T_BILLNUMBER>
  <T_BILL_T_BILLTITLE>TO APPROVE REGULATIONS OF THE STATE Board of Financial Institutions - Consumer Finance Division, RELATING TO Check-Cashing Service, DESIGNATED AS REGULATION DOCUMENT NUMBER 5140,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Board of Financial Institutions - Consumer Finance Division - JR to Approve Reg Doc No. 5140</T_BILL_T_SUBJECT>
  <T_BILL_UR_DRAFTER>andybeeson@scstatehouse.gov</T_BILL_UR_DRAFTER>
  <T_BILL_UR_DRAFTINGASSISTANT>rebeccaturner@scstatehouse.gov</T_BILL_UR_DRAFTINGASSISTANT>
  <T_BILL_UR_RESOLUTIONWRITER>rebeccaturner@scstatehouse.gov</T_BILL_UR_RESOLUTIONWRITER>
  <T_DEPARTMENT>State Board of Financial Institutions - Consumer Finance Division</T_DEPARTMENT>
  <T_DOCNUM>5140</T_DOCNUM>
  <T_RELATINGTO>Check-Cashing Service</T_RELATINGTO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F3EED44F-8F13-445A-9970-F4B04DDD7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1100</Characters>
  <Application>Microsoft Office Word</Application>
  <DocSecurity>0</DocSecurity>
  <Lines>45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9</cp:revision>
  <cp:lastPrinted>2021-03-24T18:58:00Z</cp:lastPrinted>
  <dcterms:created xsi:type="dcterms:W3CDTF">2023-04-03T17:35:00Z</dcterms:created>
  <dcterms:modified xsi:type="dcterms:W3CDTF">2023-04-11T17:57:00Z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