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SR-0318KM-HW23.docx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City of Seneca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4/12/2023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2fc80041600422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b31b04958545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640e94a4bb04b8f">
        <w:r>
          <w:rPr>
            <w:rStyle w:val="Hyperlink"/>
            <w:u w:val="single"/>
          </w:rPr>
          <w:t>04/12/2023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231A9E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3764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23103" w14:paraId="48DB32D0" w14:textId="2A844452">
          <w:pPr>
            <w:pStyle w:val="scresolutiontitle"/>
          </w:pPr>
          <w:r>
            <w:t xml:space="preserve">TO CONGRATULATE </w:t>
          </w:r>
          <w:r w:rsidR="002A09E0">
            <w:t>the city of seneca</w:t>
          </w:r>
          <w:r>
            <w:t xml:space="preserve"> UPON THE OCCASION OF ITS </w:t>
          </w:r>
          <w:r w:rsidR="002A09E0">
            <w:t>one hundred and fiftieth</w:t>
          </w:r>
          <w:r>
            <w:t xml:space="preserve"> ANNIVERSARY.</w:t>
          </w:r>
        </w:p>
      </w:sdtContent>
    </w:sdt>
    <w:bookmarkStart w:name="at_a7adfb7f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C23103" w:rsidP="00C23103" w:rsidRDefault="00C23103" w14:paraId="17F6386E" w14:textId="71CDD660">
      <w:pPr>
        <w:pStyle w:val="scresolutionwhereas"/>
      </w:pPr>
      <w:bookmarkStart w:name="wa_6c2ba3408" w:id="1"/>
      <w:r>
        <w:t>W</w:t>
      </w:r>
      <w:bookmarkEnd w:id="1"/>
      <w:r>
        <w:t xml:space="preserve">hereas, the members of the South Carolina </w:t>
      </w:r>
      <w:r w:rsidR="002A09E0">
        <w:t>Senate</w:t>
      </w:r>
      <w:r>
        <w:t xml:space="preserve"> are pleased to recognize </w:t>
      </w:r>
      <w:r w:rsidR="002A09E0">
        <w:t>the City of Seneca</w:t>
      </w:r>
      <w:r>
        <w:t xml:space="preserve"> as it celebrates this important milestone; and</w:t>
      </w:r>
    </w:p>
    <w:p w:rsidR="00C23103" w:rsidP="00C23103" w:rsidRDefault="00C23103" w14:paraId="5BDF827D" w14:textId="77777777">
      <w:pPr>
        <w:pStyle w:val="scresolutionwhereas"/>
      </w:pPr>
    </w:p>
    <w:p w:rsidR="00C23103" w:rsidP="00C23103" w:rsidRDefault="00C23103" w14:paraId="289DEDE6" w14:textId="5BCE3AD1">
      <w:pPr>
        <w:pStyle w:val="scresolutionwhereas"/>
      </w:pPr>
      <w:bookmarkStart w:name="wa_8f3a838c1" w:id="2"/>
      <w:r>
        <w:t>W</w:t>
      </w:r>
      <w:bookmarkEnd w:id="2"/>
      <w:r>
        <w:t xml:space="preserve">hereas, </w:t>
      </w:r>
      <w:r w:rsidR="002A09E0">
        <w:t>Seneca City was chartered in 1873</w:t>
      </w:r>
      <w:r w:rsidR="00ED4085">
        <w:t xml:space="preserve"> </w:t>
      </w:r>
      <w:r w:rsidR="002A09E0">
        <w:t xml:space="preserve">and incorporated on March 14, 1874. The name, Seneca City, was derived from the </w:t>
      </w:r>
      <w:proofErr w:type="spellStart"/>
      <w:r w:rsidR="002A09E0">
        <w:t>1700s</w:t>
      </w:r>
      <w:proofErr w:type="spellEnd"/>
      <w:r w:rsidR="002A09E0">
        <w:t xml:space="preserve"> village “</w:t>
      </w:r>
      <w:proofErr w:type="spellStart"/>
      <w:r w:rsidR="002A09E0">
        <w:t>Esseneca</w:t>
      </w:r>
      <w:proofErr w:type="spellEnd"/>
      <w:r w:rsidR="002A09E0">
        <w:t xml:space="preserve">,” inhabited by the indigenous Cherokee people and located on the banks of the nearby Seneca </w:t>
      </w:r>
      <w:proofErr w:type="gramStart"/>
      <w:r w:rsidR="002A09E0">
        <w:t>River;</w:t>
      </w:r>
      <w:proofErr w:type="gramEnd"/>
      <w:r>
        <w:t xml:space="preserve"> and</w:t>
      </w:r>
    </w:p>
    <w:p w:rsidR="00964E70" w:rsidP="00C23103" w:rsidRDefault="00964E70" w14:paraId="3D3B1BEA" w14:textId="75550768">
      <w:pPr>
        <w:pStyle w:val="scresolutionwhereas"/>
      </w:pPr>
    </w:p>
    <w:p w:rsidR="00964E70" w:rsidP="00C23103" w:rsidRDefault="00964E70" w14:paraId="5A0A18F7" w14:textId="27FA8ED0">
      <w:pPr>
        <w:pStyle w:val="scresolutionwhereas"/>
      </w:pPr>
      <w:bookmarkStart w:name="wa_b2f8d5d5e" w:id="3"/>
      <w:r>
        <w:t>W</w:t>
      </w:r>
      <w:bookmarkEnd w:id="3"/>
      <w:r>
        <w:t xml:space="preserve">hereas, Seneca City was developed at the intersection of the Blue Ridge Railroad and the </w:t>
      </w:r>
      <w:proofErr w:type="gramStart"/>
      <w:r>
        <w:t>newly-built</w:t>
      </w:r>
      <w:proofErr w:type="gramEnd"/>
      <w:r>
        <w:t xml:space="preserve"> Atlanta and Charlotte Air Line Railroad. A stake marking the center of town was driven into the ground at the intersection of the railroad tracks and the current Townville Street; and</w:t>
      </w:r>
    </w:p>
    <w:p w:rsidR="002A09E0" w:rsidP="00C23103" w:rsidRDefault="002A09E0" w14:paraId="106DA731" w14:textId="70BA45FA">
      <w:pPr>
        <w:pStyle w:val="scresolutionwhereas"/>
      </w:pPr>
    </w:p>
    <w:p w:rsidR="002A09E0" w:rsidP="00C23103" w:rsidRDefault="002A09E0" w14:paraId="351B8866" w14:textId="73AA7878">
      <w:pPr>
        <w:pStyle w:val="scresolutionwhereas"/>
      </w:pPr>
      <w:bookmarkStart w:name="wa_24a400072" w:id="4"/>
      <w:r>
        <w:t>W</w:t>
      </w:r>
      <w:bookmarkEnd w:id="4"/>
      <w:r>
        <w:t>hereas, in 1906, a new charter was granted by the Secretary of State, and the city became the present-day Seneca; and</w:t>
      </w:r>
    </w:p>
    <w:p w:rsidR="002A09E0" w:rsidP="00C23103" w:rsidRDefault="002A09E0" w14:paraId="439468F3" w14:textId="7C9F98AE">
      <w:pPr>
        <w:pStyle w:val="scresolutionwhereas"/>
      </w:pPr>
    </w:p>
    <w:p w:rsidR="002A09E0" w:rsidP="00C23103" w:rsidRDefault="002A09E0" w14:paraId="11B14FD6" w14:textId="70118975">
      <w:pPr>
        <w:pStyle w:val="scresolutionwhereas"/>
      </w:pPr>
      <w:bookmarkStart w:name="wa_2fc483146" w:id="5"/>
      <w:r>
        <w:t>W</w:t>
      </w:r>
      <w:bookmarkEnd w:id="5"/>
      <w:r>
        <w:t xml:space="preserve">hereas, Seneca </w:t>
      </w:r>
      <w:proofErr w:type="gramStart"/>
      <w:r>
        <w:t>is located in</w:t>
      </w:r>
      <w:proofErr w:type="gramEnd"/>
      <w:r>
        <w:t xml:space="preserve"> the State’s most northwestern county of Oconee on the edge of the Appalachian Mountains, widely known as the Blue Ridge Mountains. It is the largest city in the county; and</w:t>
      </w:r>
    </w:p>
    <w:p w:rsidR="00964E70" w:rsidP="00C23103" w:rsidRDefault="00964E70" w14:paraId="6BD33B59" w14:textId="68C97C01">
      <w:pPr>
        <w:pStyle w:val="scresolutionwhereas"/>
      </w:pPr>
    </w:p>
    <w:p w:rsidR="00964E70" w:rsidP="00C23103" w:rsidRDefault="00964E70" w14:paraId="14A717D2" w14:textId="1191896C">
      <w:pPr>
        <w:pStyle w:val="scresolutionwhereas"/>
      </w:pPr>
      <w:bookmarkStart w:name="wa_394c4031d" w:id="6"/>
      <w:r>
        <w:t>W</w:t>
      </w:r>
      <w:bookmarkEnd w:id="6"/>
      <w:r>
        <w:t>hereas, Seneca’s first school was built in 1874. The community was also home to the Seneca Institute – Seneca Junior College, which was established in 1899 and was reserved for African American students until 1939; and</w:t>
      </w:r>
    </w:p>
    <w:p w:rsidR="00964E70" w:rsidP="00C23103" w:rsidRDefault="00964E70" w14:paraId="1751BEDE" w14:textId="6E6C271C">
      <w:pPr>
        <w:pStyle w:val="scresolutionwhereas"/>
      </w:pPr>
    </w:p>
    <w:p w:rsidR="00964E70" w:rsidP="00C23103" w:rsidRDefault="00964E70" w14:paraId="462556C8" w14:textId="27634359">
      <w:pPr>
        <w:pStyle w:val="scresolutionwhereas"/>
      </w:pPr>
      <w:bookmarkStart w:name="wa_52f391d4c" w:id="7"/>
      <w:r>
        <w:t>W</w:t>
      </w:r>
      <w:bookmarkEnd w:id="7"/>
      <w:r>
        <w:t>hereas, Seneca developed as a marketing and shipping point for cotton, a major commodity crop. Textile mills were eventually built in the area, supplying the main industry for Seneca for the first half of the twentieth century; and</w:t>
      </w:r>
    </w:p>
    <w:p w:rsidR="00964E70" w:rsidP="00C23103" w:rsidRDefault="00964E70" w14:paraId="27ED6173" w14:textId="448F0DE2">
      <w:pPr>
        <w:pStyle w:val="scresolutionwhereas"/>
      </w:pPr>
    </w:p>
    <w:p w:rsidR="00964E70" w:rsidP="00C23103" w:rsidRDefault="00964E70" w14:paraId="3F148373" w14:textId="310C54AA">
      <w:pPr>
        <w:pStyle w:val="scresolutionwhereas"/>
      </w:pPr>
      <w:bookmarkStart w:name="wa_b7b9261f5" w:id="8"/>
      <w:r>
        <w:t>W</w:t>
      </w:r>
      <w:bookmarkEnd w:id="8"/>
      <w:r>
        <w:t xml:space="preserve">hereas, in the late twentieth century, major dam projects were constructed on the Keowee and other </w:t>
      </w:r>
      <w:r>
        <w:lastRenderedPageBreak/>
        <w:t xml:space="preserve">local rivers, supporting recreation and public utilities and creating three major lakes: Lake Hartwell, Lake Keowee, and Lake </w:t>
      </w:r>
      <w:proofErr w:type="spellStart"/>
      <w:r>
        <w:t>Jocassee</w:t>
      </w:r>
      <w:proofErr w:type="spellEnd"/>
      <w:r>
        <w:t>; and</w:t>
      </w:r>
    </w:p>
    <w:p w:rsidR="002A09E0" w:rsidP="00C23103" w:rsidRDefault="002A09E0" w14:paraId="5861BEEA" w14:textId="388E6533">
      <w:pPr>
        <w:pStyle w:val="scresolutionwhereas"/>
      </w:pPr>
    </w:p>
    <w:p w:rsidR="002A09E0" w:rsidP="00C23103" w:rsidRDefault="002A09E0" w14:paraId="49CD204E" w14:textId="0119D07E">
      <w:pPr>
        <w:pStyle w:val="scresolutionwhereas"/>
      </w:pPr>
      <w:bookmarkStart w:name="wa_131f68429" w:id="9"/>
      <w:r>
        <w:t>W</w:t>
      </w:r>
      <w:bookmarkEnd w:id="9"/>
      <w:r>
        <w:t>hereas, in 2014, the mic</w:t>
      </w:r>
      <w:r w:rsidR="004104D0">
        <w:t>r</w:t>
      </w:r>
      <w:r>
        <w:t>opolitan city became home of the world’s first all-electric bus fleet; and</w:t>
      </w:r>
    </w:p>
    <w:p w:rsidR="00964E70" w:rsidP="00C23103" w:rsidRDefault="00964E70" w14:paraId="566010A5" w14:textId="7BEBCF58">
      <w:pPr>
        <w:pStyle w:val="scresolutionwhereas"/>
      </w:pPr>
    </w:p>
    <w:p w:rsidR="00964E70" w:rsidP="00C23103" w:rsidRDefault="00964E70" w14:paraId="207E5131" w14:textId="65ECC4C8">
      <w:pPr>
        <w:pStyle w:val="scresolutionwhereas"/>
      </w:pPr>
      <w:bookmarkStart w:name="wa_3ef512aa8" w:id="10"/>
      <w:r>
        <w:t>W</w:t>
      </w:r>
      <w:bookmarkEnd w:id="10"/>
      <w:r>
        <w:t xml:space="preserve">hereas, the City of Seneca will mark its one hundred and fiftieth anniversary </w:t>
      </w:r>
      <w:r w:rsidR="00764B47">
        <w:t xml:space="preserve">with events throughout the 2023 year, including Sesquicentennial Restaurant Week, Sesquicentennial Picnic in the Park, a celebration and laser show during Memoria Day weekend, an anniversary celebration on the Fourth of July, and a </w:t>
      </w:r>
      <w:r>
        <w:t>Sesquicentennial Festival; and</w:t>
      </w:r>
    </w:p>
    <w:p w:rsidR="002A09E0" w:rsidP="00C23103" w:rsidRDefault="002A09E0" w14:paraId="41A97EBF" w14:textId="1FED0D24">
      <w:pPr>
        <w:pStyle w:val="scresolutionwhereas"/>
      </w:pPr>
    </w:p>
    <w:p w:rsidR="008A7625" w:rsidP="00C23103" w:rsidRDefault="002A09E0" w14:paraId="44F28955" w14:textId="74C78B3E">
      <w:pPr>
        <w:pStyle w:val="scresolutionwhereas"/>
      </w:pPr>
      <w:bookmarkStart w:name="wa_cf52de1e0" w:id="11"/>
      <w:r>
        <w:t>W</w:t>
      </w:r>
      <w:bookmarkEnd w:id="11"/>
      <w:r>
        <w:t>hereas, the people of Seneca have been and continue to be warm and welcoming to newcomers relocating to the area and to visitors from around the world.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3ADCD96">
      <w:pPr>
        <w:pStyle w:val="scresolutionbody"/>
      </w:pPr>
      <w:bookmarkStart w:name="up_66da337a6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764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23103" w:rsidP="00C23103" w:rsidRDefault="00007116" w14:paraId="330285E2" w14:textId="768695EB">
      <w:pPr>
        <w:pStyle w:val="scresolutionmembers"/>
      </w:pPr>
      <w:bookmarkStart w:name="up_daacd262e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764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C23103">
        <w:t xml:space="preserve">congratulate </w:t>
      </w:r>
      <w:r w:rsidR="002A09E0">
        <w:t>the City of Seneca</w:t>
      </w:r>
      <w:r w:rsidR="00C23103">
        <w:t xml:space="preserve"> </w:t>
      </w:r>
      <w:r w:rsidRPr="00490926" w:rsidR="00C23103">
        <w:t xml:space="preserve">upon the occasion of its </w:t>
      </w:r>
      <w:r w:rsidR="002A09E0">
        <w:t xml:space="preserve">one hundredth and fiftieth </w:t>
      </w:r>
      <w:r w:rsidRPr="00490926" w:rsidR="00C23103">
        <w:t>anniversary.</w:t>
      </w:r>
    </w:p>
    <w:p w:rsidR="00C23103" w:rsidP="00C23103" w:rsidRDefault="00C23103" w14:paraId="02D6EEA5" w14:textId="77777777">
      <w:pPr>
        <w:pStyle w:val="scresolutionmembers"/>
      </w:pPr>
    </w:p>
    <w:p w:rsidRPr="00040E43" w:rsidR="00B9052D" w:rsidP="00C23103" w:rsidRDefault="00C23103" w14:paraId="48DB32E8" w14:textId="06EC4007">
      <w:pPr>
        <w:pStyle w:val="scresolutionmembers"/>
      </w:pPr>
      <w:bookmarkStart w:name="up_87e85cd8f" w:id="14"/>
      <w:r>
        <w:t>B</w:t>
      </w:r>
      <w:bookmarkEnd w:id="14"/>
      <w:r>
        <w:t xml:space="preserve">e it further resolved that a copy of this resolution be presented to </w:t>
      </w:r>
      <w:r w:rsidR="00834203">
        <w:t xml:space="preserve">Mayor </w:t>
      </w:r>
      <w:r w:rsidR="002A09E0">
        <w:t>Daniel W. Alexander</w:t>
      </w:r>
      <w:r w:rsidR="00ED4085">
        <w:t xml:space="preserve">, </w:t>
      </w:r>
      <w:r w:rsidR="00834203">
        <w:t>Mayor Pro Tempore</w:t>
      </w:r>
      <w:r w:rsidR="00ED4085">
        <w:t xml:space="preserve"> Ronnie </w:t>
      </w:r>
      <w:proofErr w:type="spellStart"/>
      <w:r w:rsidR="00ED4085">
        <w:t>O’Kelley</w:t>
      </w:r>
      <w:proofErr w:type="spellEnd"/>
      <w:r w:rsidR="00ED4085">
        <w:t xml:space="preserve">, </w:t>
      </w:r>
      <w:r w:rsidR="00834203">
        <w:t>and city council members</w:t>
      </w:r>
      <w:r w:rsidR="00834203">
        <w:t xml:space="preserve"> </w:t>
      </w:r>
      <w:proofErr w:type="spellStart"/>
      <w:r w:rsidR="00ED4085">
        <w:t>Lekesha</w:t>
      </w:r>
      <w:proofErr w:type="spellEnd"/>
      <w:r w:rsidR="00ED4085">
        <w:t xml:space="preserve"> Benson, Scott Durham, WC Honeycutt, Jr., Dana Moore, Denise </w:t>
      </w:r>
      <w:proofErr w:type="spellStart"/>
      <w:r w:rsidR="00ED4085">
        <w:t>Rozman</w:t>
      </w:r>
      <w:proofErr w:type="spellEnd"/>
      <w:r w:rsidR="00ED4085">
        <w:t>, and Joel Ward.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62F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FE9220" w:rsidR="007003E1" w:rsidRDefault="00262F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764D">
              <w:rPr>
                <w:noProof/>
              </w:rPr>
              <w:t>SR-0318KM-HW23.docx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64A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2F92"/>
    <w:rsid w:val="002635C9"/>
    <w:rsid w:val="00284AAE"/>
    <w:rsid w:val="002A09E0"/>
    <w:rsid w:val="002B451A"/>
    <w:rsid w:val="002D55D2"/>
    <w:rsid w:val="002E5912"/>
    <w:rsid w:val="002F4473"/>
    <w:rsid w:val="00301B21"/>
    <w:rsid w:val="00323677"/>
    <w:rsid w:val="00325348"/>
    <w:rsid w:val="0032732C"/>
    <w:rsid w:val="003321E4"/>
    <w:rsid w:val="00336AD0"/>
    <w:rsid w:val="003419BB"/>
    <w:rsid w:val="0037079A"/>
    <w:rsid w:val="003A4798"/>
    <w:rsid w:val="003A4F41"/>
    <w:rsid w:val="003C1F43"/>
    <w:rsid w:val="003C4DAB"/>
    <w:rsid w:val="003D01E8"/>
    <w:rsid w:val="003D0BC2"/>
    <w:rsid w:val="003E5288"/>
    <w:rsid w:val="003F6D79"/>
    <w:rsid w:val="003F6E8C"/>
    <w:rsid w:val="004104D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3BD2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7424"/>
    <w:rsid w:val="006D58AA"/>
    <w:rsid w:val="006E4451"/>
    <w:rsid w:val="006E655C"/>
    <w:rsid w:val="006E69E6"/>
    <w:rsid w:val="006F0B81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4B47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4203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4E70"/>
    <w:rsid w:val="0096528D"/>
    <w:rsid w:val="00965B3F"/>
    <w:rsid w:val="009B44AF"/>
    <w:rsid w:val="009C6791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50E"/>
    <w:rsid w:val="00AF69EE"/>
    <w:rsid w:val="00B00C4F"/>
    <w:rsid w:val="00B128F5"/>
    <w:rsid w:val="00B3602C"/>
    <w:rsid w:val="00B4029B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18CD"/>
    <w:rsid w:val="00BD4498"/>
    <w:rsid w:val="00BE3C22"/>
    <w:rsid w:val="00BE46CD"/>
    <w:rsid w:val="00C02C1B"/>
    <w:rsid w:val="00C0345E"/>
    <w:rsid w:val="00C21775"/>
    <w:rsid w:val="00C21ABE"/>
    <w:rsid w:val="00C23103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D4085"/>
    <w:rsid w:val="00EF2368"/>
    <w:rsid w:val="00EF5F4D"/>
    <w:rsid w:val="00F02C5C"/>
    <w:rsid w:val="00F24442"/>
    <w:rsid w:val="00F3764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2310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7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20&amp;session=125&amp;summary=B" TargetMode="External" Id="R8eb31b049585457e" /><Relationship Type="http://schemas.openxmlformats.org/officeDocument/2006/relationships/hyperlink" Target="https://www.scstatehouse.gov/sess125_2023-2024/prever/720_20230412.docx" TargetMode="External" Id="Rb640e94a4bb04b8f" /><Relationship Type="http://schemas.openxmlformats.org/officeDocument/2006/relationships/hyperlink" Target="h:\sj\20230412.docx" TargetMode="External" Id="Ra2fc8004160042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2dee2114-b491-4884-b990-d21315b9cb96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2023-04-12T00:00:00-04:00</T_BILL_DT_VERSION>
  <T_BILL_D_INTRODATE>2023-04-12</T_BILL_D_INTRODATE>
  <T_BILL_D_SENATEINTRODATE>2023-04-12</T_BILL_D_SENATEINTRODATE>
  <T_BILL_N_INTERNALVERSIONNUMBER>1</T_BILL_N_INTERNALVERSIONNUMBER>
  <T_BILL_N_SESSION>125</T_BILL_N_SESSION>
  <T_BILL_N_VERSIONNUMBER>1</T_BILL_N_VERSIONNUMBER>
  <T_BILL_N_YEAR>2023</T_BILL_N_YEAR>
  <T_BILL_REQUEST_REQUEST>bfbbf71a-aead-4879-9ce9-c4fbbce85794</T_BILL_REQUEST_REQUEST>
  <T_BILL_R_ORIGINALDRAFT>fb3b33eb-1c77-4004-9e79-b477a459983c</T_BILL_R_ORIGINALDRAFT>
  <T_BILL_SPONSOR_SPONSOR>d4b3af46-5b45-4913-a458-669b12bca660</T_BILL_SPONSOR_SPONSOR>
  <T_BILL_T_BILLNAME>[0720]</T_BILL_T_BILLNAME>
  <T_BILL_T_BILLNUMBER>720</T_BILL_T_BILLNUMBER>
  <T_BILL_T_BILLTITLE>TO CONGRATULATE the city of seneca UPON THE OCCASION OF ITS one hundred and fiftieth ANNIVERSARY.</T_BILL_T_BILLTITLE>
  <T_BILL_T_CHAMBER>senate</T_BILL_T_CHAMBER>
  <T_BILL_T_FILENAME> </T_BILL_T_FILENAME>
  <T_BILL_T_LEGTYPE>resolution</T_BILL_T_LEGTYPE>
  <T_BILL_T_SUBJECT>S. 720 City of Seneca Anniversary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2437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2023-03-20T18:19:00Z</cp:lastPrinted>
  <dcterms:created xsi:type="dcterms:W3CDTF">2023-03-20T18:25:00Z</dcterms:created>
  <dcterms:modified xsi:type="dcterms:W3CDTF">2023-03-20T18:25:00Z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