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Shealy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SR-0033JG23.docx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Mandatory Suicide Training - Jason Flatt Act Update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60e12a59aa3461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cbe89d9baed24da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3e6f9c836c7496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585028c9a54d8b">
        <w:r>
          <w:rPr>
            <w:rStyle w:val="Hyperlink"/>
            <w:u w:val="single"/>
          </w:rPr>
          <w:t>11/30/2023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178AF" w14:paraId="40FEFADA" w14:textId="247A6F8E">
          <w:pPr>
            <w:pStyle w:val="scbilltitle"/>
            <w:tabs>
              <w:tab w:val="left" w:pos="2104"/>
            </w:tabs>
          </w:pPr>
          <w:r>
            <w:t>TO AMEND THE SOUTH CAROLINA CODE OF LAWS BY AMENDING SECTION 59‑26‑110, RELATING TO YOUTH SUICIDE PREVENTION TEACHER TRAINING, SO AS TO PROVIDE REQUIREMENTS FOR TRAINING OF INDIVIDUALS EMPLOYED IN A KINDERGARTEN THROUGH TWELFTH GRADE SCHOOL OR INSTITUTION OF HIGHTER EDUCATION.</w:t>
          </w:r>
        </w:p>
      </w:sdtContent>
    </w:sdt>
    <w:bookmarkStart w:name="at_23541290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a3c41453" w:id="1"/>
      <w:r w:rsidRPr="0094541D">
        <w:t>B</w:t>
      </w:r>
      <w:bookmarkEnd w:id="1"/>
      <w:r w:rsidRPr="0094541D">
        <w:t>e it enacted by the General Assembly of the State of South Carolina:</w:t>
      </w:r>
    </w:p>
    <w:p w:rsidR="00CB4FA0" w:rsidP="0070273C" w:rsidRDefault="00CB4FA0" w14:paraId="4A698F58" w14:textId="77777777">
      <w:pPr>
        <w:pStyle w:val="scemptyline"/>
      </w:pPr>
    </w:p>
    <w:p w:rsidR="00CB4FA0" w:rsidP="0070273C" w:rsidRDefault="008C56C2" w14:paraId="3F40A614" w14:textId="2547A65D">
      <w:pPr>
        <w:pStyle w:val="scdirectionallanguage"/>
      </w:pPr>
      <w:bookmarkStart w:name="bs_num_1_62e39bcff" w:id="2"/>
      <w:r>
        <w:t>S</w:t>
      </w:r>
      <w:bookmarkEnd w:id="2"/>
      <w:r>
        <w:t>ECTION 1.</w:t>
      </w:r>
      <w:r w:rsidR="00CB4FA0">
        <w:tab/>
      </w:r>
      <w:bookmarkStart w:name="dl_123ded946" w:id="3"/>
      <w:r w:rsidR="00CB4FA0">
        <w:t>S</w:t>
      </w:r>
      <w:bookmarkEnd w:id="3"/>
      <w:r w:rsidR="00CB4FA0">
        <w:t>ection 59‑26‑110(A) of the S.C. Code is amended to read:</w:t>
      </w:r>
    </w:p>
    <w:p w:rsidR="00CB4FA0" w:rsidP="0070273C" w:rsidRDefault="00CB4FA0" w14:paraId="05A72786" w14:textId="77777777">
      <w:pPr>
        <w:pStyle w:val="scemptyline"/>
      </w:pPr>
    </w:p>
    <w:p w:rsidR="00CB4FA0" w:rsidP="00CB4FA0" w:rsidRDefault="00CB4FA0" w14:paraId="5D8DE151" w14:textId="1B057A40">
      <w:pPr>
        <w:pStyle w:val="sccodifiedsection"/>
      </w:pPr>
      <w:bookmarkStart w:name="cs_T59C26N110_bf94d138c" w:id="4"/>
      <w:r>
        <w:tab/>
      </w:r>
      <w:bookmarkStart w:name="ss_T59C26N110SA_lv1_68901acbe" w:id="5"/>
      <w:bookmarkEnd w:id="4"/>
      <w:r>
        <w:t>(</w:t>
      </w:r>
      <w:bookmarkEnd w:id="5"/>
      <w:r>
        <w:t xml:space="preserve">A) Beginning with the </w:t>
      </w:r>
      <w:r>
        <w:rPr>
          <w:rStyle w:val="scstrike"/>
        </w:rPr>
        <w:t>2013‑2014</w:t>
      </w:r>
      <w:r w:rsidR="00913CEB">
        <w:rPr>
          <w:rStyle w:val="scinsert"/>
        </w:rPr>
        <w:t>202</w:t>
      </w:r>
      <w:r w:rsidR="00C752A5">
        <w:rPr>
          <w:rStyle w:val="scinsert"/>
        </w:rPr>
        <w:t>4</w:t>
      </w:r>
      <w:r w:rsidR="00913CEB">
        <w:rPr>
          <w:rStyle w:val="scinsert"/>
        </w:rPr>
        <w:t>‑202</w:t>
      </w:r>
      <w:r w:rsidR="00C752A5">
        <w:rPr>
          <w:rStyle w:val="scinsert"/>
        </w:rPr>
        <w:t>5</w:t>
      </w:r>
      <w:r>
        <w:t xml:space="preserve"> school year, the Department of Education shall require two hours of training in youth suicide awareness and prevention as a requirement for the renewal of credentials of individuals employed in a</w:t>
      </w:r>
      <w:r>
        <w:rPr>
          <w:rStyle w:val="scinsert"/>
        </w:rPr>
        <w:t xml:space="preserve"> kindergarten, elementary,</w:t>
      </w:r>
      <w:r>
        <w:t xml:space="preserve"> middle school</w:t>
      </w:r>
      <w:r>
        <w:rPr>
          <w:rStyle w:val="scinsert"/>
        </w:rPr>
        <w:t>, secondary school, junior high school,</w:t>
      </w:r>
      <w:r>
        <w:t xml:space="preserve"> or high school as defined in Section 59‑1‑150</w:t>
      </w:r>
      <w:r>
        <w:rPr>
          <w:rStyle w:val="scinsert"/>
        </w:rPr>
        <w:t>, or an institution of higher education</w:t>
      </w:r>
      <w:r>
        <w:t>. The required training shall count toward the one hundred twenty renewal credits specified in Department of Education regulations for renewal of credentials.</w:t>
      </w:r>
    </w:p>
    <w:p w:rsidRPr="00DF3B44" w:rsidR="007E06BB" w:rsidP="0070273C" w:rsidRDefault="007E06BB" w14:paraId="3D8F1FED" w14:textId="4EACFDB5">
      <w:pPr>
        <w:pStyle w:val="scemptyline"/>
      </w:pPr>
    </w:p>
    <w:p w:rsidRPr="00DF3B44" w:rsidR="007A10F1" w:rsidP="007A10F1" w:rsidRDefault="008C56C2" w14:paraId="0E9393B4" w14:textId="6E97140F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543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96C4D4B" w:rsidR="00685035" w:rsidRPr="007B4AF7" w:rsidRDefault="0094207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845B2">
              <w:rPr>
                <w:noProof/>
              </w:rPr>
              <w:t>SR-0033JG23.docx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43A9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33169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75D8"/>
    <w:rsid w:val="00230038"/>
    <w:rsid w:val="00233975"/>
    <w:rsid w:val="00236D73"/>
    <w:rsid w:val="00257F60"/>
    <w:rsid w:val="0026216B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78AF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273C"/>
    <w:rsid w:val="00711AA9"/>
    <w:rsid w:val="00722155"/>
    <w:rsid w:val="00730A3C"/>
    <w:rsid w:val="00737F19"/>
    <w:rsid w:val="0077745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67F11"/>
    <w:rsid w:val="008806F9"/>
    <w:rsid w:val="008845B2"/>
    <w:rsid w:val="008A57E3"/>
    <w:rsid w:val="008B5BF4"/>
    <w:rsid w:val="008C0CEE"/>
    <w:rsid w:val="008C1B18"/>
    <w:rsid w:val="008C56C2"/>
    <w:rsid w:val="008D46EC"/>
    <w:rsid w:val="008E0E25"/>
    <w:rsid w:val="008E61A1"/>
    <w:rsid w:val="00913CEB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3F5C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752A5"/>
    <w:rsid w:val="00C970DF"/>
    <w:rsid w:val="00CA7E71"/>
    <w:rsid w:val="00CB2673"/>
    <w:rsid w:val="00CB4FA0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C43"/>
    <w:rsid w:val="00D2455C"/>
    <w:rsid w:val="00D25023"/>
    <w:rsid w:val="00D27F8C"/>
    <w:rsid w:val="00D33843"/>
    <w:rsid w:val="00D54A6F"/>
    <w:rsid w:val="00D57D57"/>
    <w:rsid w:val="00D62E42"/>
    <w:rsid w:val="00D772FB"/>
    <w:rsid w:val="00D8538A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3ECE"/>
    <w:rsid w:val="00E55BC2"/>
    <w:rsid w:val="00E6378B"/>
    <w:rsid w:val="00E63EC3"/>
    <w:rsid w:val="00E653DA"/>
    <w:rsid w:val="00E65958"/>
    <w:rsid w:val="00E84FE5"/>
    <w:rsid w:val="00E879A5"/>
    <w:rsid w:val="00E879FC"/>
    <w:rsid w:val="00EA1344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8845B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64&amp;session=125&amp;summary=B" TargetMode="External" Id="R63e6f9c836c74962" /><Relationship Type="http://schemas.openxmlformats.org/officeDocument/2006/relationships/hyperlink" Target="https://www.scstatehouse.gov/sess125_2023-2024/prever/864_20231130.docx" TargetMode="External" Id="Ra6585028c9a54d8b" /><Relationship Type="http://schemas.openxmlformats.org/officeDocument/2006/relationships/hyperlink" Target="h:\sj\20240109.docx" TargetMode="External" Id="R160e12a59aa34614" /><Relationship Type="http://schemas.openxmlformats.org/officeDocument/2006/relationships/hyperlink" Target="h:\sj\20240109.docx" TargetMode="External" Id="Rcbe89d9baed24d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21d138ce-b878-4639-b12b-7156a4f44f76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2024-01-09T00:00:00-05:00</T_BILL_DT_VERSION>
  <T_BILL_D_INTRODATE>2024-01-09</T_BILL_D_INTRODATE>
  <T_BILL_D_PREFILEDATE>2023-11-30</T_BILL_D_PREFILEDATE>
  <T_BILL_D_SENATEINTRODATE>2024-01-09</T_BILL_D_SENATEINTRODATE>
  <T_BILL_N_INTERNALVERSIONNUMBER>1</T_BILL_N_INTERNALVERSIONNUMBER>
  <T_BILL_N_SESSION>125</T_BILL_N_SESSION>
  <T_BILL_N_VERSIONNUMBER>1</T_BILL_N_VERSIONNUMBER>
  <T_BILL_N_YEAR>2023</T_BILL_N_YEAR>
  <T_BILL_REQUEST_REQUEST>345b0137-ad59-4b3b-b69d-fc07c74473c8</T_BILL_REQUEST_REQUEST>
  <T_BILL_R_ORIGINALDRAFT>21975efe-5849-40bc-a118-e62b21801b21</T_BILL_R_ORIGINALDRAFT>
  <T_BILL_SPONSOR_SPONSOR>b6adc2b1-61bf-40de-8be3-68248e991959</T_BILL_SPONSOR_SPONSOR>
  <T_BILL_T_BILLNAME>[0864]</T_BILL_T_BILLNAME>
  <T_BILL_T_BILLNUMBER>864</T_BILL_T_BILLNUMBER>
  <T_BILL_T_BILLTITLE>TO AMEND THE SOUTH CAROLINA CODE OF LAWS BY AMENDING SECTION 59‑26‑110, RELATING TO YOUTH SUICIDE PREVENTION TEACHER TRAINING, SO AS TO PROVIDE REQUIREMENTS FOR TRAINING OF INDIVIDUALS EMPLOYED IN A KINDERGARTEN THROUGH TWELFTH GRADE SCHOOL OR INSTITUTION OF HIGHTER EDUCATION.</T_BILL_T_BILLTITLE>
  <T_BILL_T_CHAMBER>senate</T_BILL_T_CHAMBER>
  <T_BILL_T_FILENAME> </T_BILL_T_FILENAME>
  <T_BILL_T_LEGTYPE>bill_statewide</T_BILL_T_LEGTYPE>
  <T_BILL_T_SECTIONS>[{"SectionUUID":"65a6e7ce-f6ec-45b2-b2f9-bf0ff0f68d0a","SectionName":"code_section","SectionNumber":1,"SectionType":"code_section","CodeSections":[{"CodeSectionBookmarkName":"cs_T59C26N110_bf94d138c","IsConstitutionSection":false,"Identity":"59-26-110","IsNew":false,"SubSections":[{"Level":1,"Identity":"T59C26N110SA","SubSectionBookmarkName":"ss_T59C26N110SA_lv1_68901acbe","IsNewSubSection":false,"SubSectionReplacement":""}],"TitleRelatedTo":"Youth suicide prevention teacher training","TitleSoAsTo":"PROVIDE REQUIREMENTS FOR TRAINING OF INDIVIDUALS EMPLOYED IN A KINDERGARTEN THROUGH TWELFTH GRADE SCHOOL OR INSTITUTION OF HIGHTER EDUCATION","Deleted":false}],"TitleText":"","DisableControls":false,"Deleted":false,"RepealItems":[],"SectionBookmarkName":"bs_num_1_62e39bcf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5,"SectionsList":[{"SectionUUID":"65a6e7ce-f6ec-45b2-b2f9-bf0ff0f68d0a","SectionName":"code_section","SectionNumber":1,"SectionType":"code_section","CodeSections":[{"CodeSectionBookmarkName":"cs_T59C26N110_bf94d138c","IsConstitutionSection":false,"Identity":"59-26-110","IsNew":false,"SubSections":[{"Level":1,"Identity":"T59C26N110SA","SubSectionBookmarkName":"ss_T59C26N110SA_lv1_b69e0105c","IsNewSubSection":false}],"TitleRelatedTo":"Youth suicide prevention teacher training","TitleSoAsTo":"PROVIDE REQUIREMENTS FOR TRAINING OF INDIVIDUALS EMPLOYED IN A KINDERGARTEN THROUGH TWELFTH GRADE SCHOOL OR INSTITUTION OF HIGHTER EDUCATION","Deleted":false}],"TitleText":"","DisableControls":false,"Deleted":false,"RepealItems":[],"SectionBookmarkName":"bs_num_1_62e39bcf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-12T13:18:31.9767698-05:00","Username":null},{"Id":4,"SectionsList":[{"SectionUUID":"65a6e7ce-f6ec-45b2-b2f9-bf0ff0f68d0a","SectionName":"code_section","SectionNumber":1,"SectionType":"code_section","CodeSections":[{"CodeSectionBookmarkName":"cs_T59C26N110_bf94d138c","IsConstitutionSection":false,"Identity":"59-26-110","IsNew":false,"SubSections":[{"Level":1,"Identity":"T59C26N110SA","SubSectionBookmarkName":"ss_T59C26N110SA_lv1_b69e0105c","IsNewSubSection":false}],"TitleRelatedTo":"Youth suicide prevention teacher training.","TitleSoAsTo":"","Deleted":false}],"TitleText":"","DisableControls":false,"Deleted":false,"RepealItems":[],"SectionBookmarkName":"bs_num_1_62e39bcf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-12T13:18:00.5057751-05:00","Username":null},{"Id":3,"SectionsList":[{"SectionUUID":"bc46f7c2-b1d5-44f0-bfbc-6f0c1f2287b9","SectionName":"code_section","SectionNumber":1,"SectionType":"code_section","CodeSections":[{"CodeSectionBookmarkName":"cs_T59C26N110_ab4081b81","IsConstitutionSection":false,"Identity":"59-26-110","IsNew":false,"SubSections":[{"Level":1,"Identity":"T59C26N110SA","SubSectionBookmarkName":"ss_T59C26N110SA_lv1_1c2c0528a","IsNewSubSection":false},{"Level":1,"Identity":"T59C26N110SB","SubSectionBookmarkName":"ss_T59C26N110SB_lv1_8668c4cfc","IsNewSubSection":false},{"Level":1,"Identity":"T59C26N110SC","SubSectionBookmarkName":"ss_T59C26N110SC_lv1_fd8caf5ae","IsNewSubSection":false}],"TitleRelatedTo":"Youth suicide prevention teacher training","TitleSoAsTo":"provide requirements for training of individuals employed in a kindergarten through twelfth grade school or institution of highter education","Deleted":false}],"TitleText":"","DisableControls":false,"Deleted":false,"RepealItems":[],"SectionBookmarkName":"bs_num_1_4358d7eac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65a6e7ce-f6ec-45b2-b2f9-bf0ff0f68d0a","SectionName":"code_section","SectionNumber":2,"SectionType":"code_section","CodeSections":[{"CodeSectionBookmarkName":"cs_T59C26N110_bf94d138c","IsConstitutionSection":false,"Identity":"59-26-110","IsNew":false,"SubSections":[{"Level":1,"Identity":"T59C26N110SA","SubSectionBookmarkName":"ss_T59C26N110SA_lv1_b69e0105c","IsNewSubSection":false}],"TitleRelatedTo":"Youth suicide prevention teacher training.","TitleSoAsTo":"","Deleted":false}],"TitleText":"","DisableControls":false,"Deleted":false,"RepealItems":[],"SectionBookmarkName":"bs_num_2_62e39bcff"}],"Timestamp":"2023-01-12T13:16:51.0468305-05:00","Username":null},{"Id":2,"SectionsList":[{"SectionUUID":"bc46f7c2-b1d5-44f0-bfbc-6f0c1f2287b9","SectionName":"code_section","SectionNumber":1,"SectionType":"code_section","CodeSections":[{"CodeSectionBookmarkName":"cs_T59C26N110_ab4081b81","IsConstitutionSection":false,"Identity":"59-26-110","IsNew":false,"SubSections":[{"Level":1,"Identity":"T59C26N110SA","SubSectionBookmarkName":"ss_T59C26N110SA_lv1_1c2c0528a","IsNewSubSection":false},{"Level":1,"Identity":"T59C26N110SB","SubSectionBookmarkName":"ss_T59C26N110SB_lv1_8668c4cfc","IsNewSubSection":false},{"Level":1,"Identity":"T59C26N110SC","SubSectionBookmarkName":"ss_T59C26N110SC_lv1_fd8caf5ae","IsNewSubSection":false}],"TitleRelatedTo":"Youth suicide prevention teacher training","TitleSoAsTo":"provide requirements for training of individuals employed in a kindergarten through twelfth grade school or institution of highter education","Deleted":false}],"TitleText":"","DisableControls":false,"Deleted":false,"RepealItems":[],"SectionBookmarkName":"bs_num_1_4358d7ea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-12T13:16:05.0746051-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c46f7c2-b1d5-44f0-bfbc-6f0c1f2287b9","SectionName":"code_section","SectionNumber":1,"SectionType":"code_section","CodeSections":[{"CodeSectionBookmarkName":"cs_T59C26N110_ab4081b81","IsConstitutionSection":false,"Identity":"59-26-110","IsNew":false,"SubSections":[{"Level":1,"Identity":"T59C26N110SA","SubSectionBookmarkName":"ss_T59C26N110SA_lv1_1c2c0528a","IsNewSubSection":false},{"Level":1,"Identity":"T59C26N110SB","SubSectionBookmarkName":"ss_T59C26N110SB_lv1_8668c4cfc","IsNewSubSection":false},{"Level":1,"Identity":"T59C26N110SC","SubSectionBookmarkName":"ss_T59C26N110SC_lv1_fd8caf5ae","IsNewSubSection":false}],"TitleRelatedTo":"Youth suicide prevention teacher training.","TitleSoAsTo":"","Deleted":false}],"TitleText":"","DisableControls":false,"Deleted":false,"RepealItems":[],"SectionBookmarkName":"bs_num_1_4358d7eac"}],"Timestamp":"2023-01-12T12:56:07.7323947-05:00","Username":null},{"Id":6,"SectionsList":[{"SectionUUID":"65a6e7ce-f6ec-45b2-b2f9-bf0ff0f68d0a","SectionName":"code_section","SectionNumber":1,"SectionType":"code_section","CodeSections":[{"CodeSectionBookmarkName":"cs_T59C26N110_bf94d138c","IsConstitutionSection":false,"Identity":"59-26-110","IsNew":false,"SubSections":[{"Level":1,"Identity":"T59C26N110SA","SubSectionBookmarkName":"ss_T59C26N110SA_lv1_b69e0105c","IsNewSubSection":false}],"TitleRelatedTo":"Youth suicide prevention teacher training","TitleSoAsTo":"PROVIDE REQUIREMENTS FOR TRAINING OF INDIVIDUALS EMPLOYED IN A KINDERGARTEN THROUGH TWELFTH GRADE SCHOOL OR INSTITUTION OF HIGHTER EDUCATION","Deleted":false}],"TitleText":"","DisableControls":false,"Deleted":false,"RepealItems":[],"SectionBookmarkName":"bs_num_1_62e39bcf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-12T13:18:36.4439955-05:00","Username":"jessicagodwin@scsenate.gov"}]</T_BILL_T_SECTIONSHISTORY>
  <T_BILL_T_SUBJECT>Mandatory Suicide Training - Jason Flatt Act Update</T_BILL_T_SUBJECT>
  <T_BILL_UR_DRAFTER>jessicagodwin@scsenate.gov</T_BILL_UR_DRAFTER>
  <T_BILL_UR_DRAFTINGASSISTANT>victoriachandler@scsenate.gov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3</cp:revision>
  <cp:lastPrinted>2023-01-13T20:40:00Z</cp:lastPrinted>
  <dcterms:created xsi:type="dcterms:W3CDTF">2023-11-28T14:12:00Z</dcterms:created>
  <dcterms:modified xsi:type="dcterms:W3CDTF">2023-11-28T14:12:00Z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