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AEF5D" w14:textId="0307A99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A562A">
        <w:rPr>
          <w:b/>
          <w:sz w:val="26"/>
          <w:szCs w:val="26"/>
        </w:rPr>
        <w:t>34</w:t>
      </w:r>
    </w:p>
    <w:p w14:paraId="488D80D3" w14:textId="77777777" w:rsidR="00DB74A4" w:rsidRDefault="00DB74A4">
      <w:pPr>
        <w:tabs>
          <w:tab w:val="right" w:pos="6307"/>
        </w:tabs>
        <w:rPr>
          <w:b/>
        </w:rPr>
      </w:pPr>
    </w:p>
    <w:p w14:paraId="779407C6" w14:textId="77777777" w:rsidR="00DB74A4" w:rsidRDefault="00DB74A4">
      <w:pPr>
        <w:tabs>
          <w:tab w:val="right" w:pos="6307"/>
        </w:tabs>
        <w:rPr>
          <w:b/>
        </w:rPr>
      </w:pPr>
    </w:p>
    <w:p w14:paraId="04FB3111" w14:textId="77777777" w:rsidR="00DB74A4" w:rsidRDefault="00DB74A4">
      <w:pPr>
        <w:tabs>
          <w:tab w:val="right" w:pos="6307"/>
        </w:tabs>
        <w:rPr>
          <w:b/>
        </w:rPr>
      </w:pPr>
    </w:p>
    <w:p w14:paraId="33960FA6" w14:textId="77777777" w:rsidR="00DB74A4" w:rsidRDefault="00DB74A4">
      <w:pPr>
        <w:tabs>
          <w:tab w:val="right" w:pos="6307"/>
        </w:tabs>
        <w:rPr>
          <w:b/>
        </w:rPr>
      </w:pPr>
    </w:p>
    <w:p w14:paraId="1EE32F2B" w14:textId="77777777" w:rsidR="00DB74A4" w:rsidRPr="00854A6C" w:rsidRDefault="000A7610" w:rsidP="00854A6C">
      <w:pPr>
        <w:jc w:val="center"/>
        <w:rPr>
          <w:b/>
          <w:sz w:val="32"/>
          <w:szCs w:val="32"/>
        </w:rPr>
      </w:pPr>
      <w:r w:rsidRPr="00854A6C">
        <w:rPr>
          <w:b/>
          <w:sz w:val="32"/>
          <w:szCs w:val="32"/>
        </w:rPr>
        <w:t>JOURNAL</w:t>
      </w:r>
    </w:p>
    <w:p w14:paraId="0C9552A0" w14:textId="77777777" w:rsidR="00DB74A4" w:rsidRDefault="00DB74A4">
      <w:pPr>
        <w:tabs>
          <w:tab w:val="right" w:pos="6307"/>
        </w:tabs>
        <w:rPr>
          <w:b/>
        </w:rPr>
      </w:pPr>
    </w:p>
    <w:p w14:paraId="578F7AF9" w14:textId="77777777" w:rsidR="00DB74A4" w:rsidRDefault="00DB74A4">
      <w:pPr>
        <w:tabs>
          <w:tab w:val="right" w:pos="6307"/>
        </w:tabs>
        <w:rPr>
          <w:b/>
        </w:rPr>
      </w:pPr>
    </w:p>
    <w:p w14:paraId="366D7ACC" w14:textId="77777777" w:rsidR="00DB74A4" w:rsidRPr="00854A6C" w:rsidRDefault="000A7610" w:rsidP="00854A6C">
      <w:pPr>
        <w:jc w:val="center"/>
        <w:rPr>
          <w:b/>
        </w:rPr>
      </w:pPr>
      <w:r w:rsidRPr="00854A6C">
        <w:rPr>
          <w:b/>
        </w:rPr>
        <w:t>OF THE</w:t>
      </w:r>
    </w:p>
    <w:p w14:paraId="210CC3DF" w14:textId="77777777" w:rsidR="00DB74A4" w:rsidRDefault="00DB74A4">
      <w:pPr>
        <w:tabs>
          <w:tab w:val="right" w:pos="6307"/>
        </w:tabs>
        <w:rPr>
          <w:b/>
        </w:rPr>
      </w:pPr>
    </w:p>
    <w:p w14:paraId="01C2FABD" w14:textId="77777777" w:rsidR="00DB74A4" w:rsidRDefault="00DB74A4">
      <w:pPr>
        <w:tabs>
          <w:tab w:val="right" w:pos="6307"/>
        </w:tabs>
        <w:rPr>
          <w:b/>
        </w:rPr>
      </w:pPr>
    </w:p>
    <w:p w14:paraId="3019C508" w14:textId="77777777" w:rsidR="00DB74A4" w:rsidRPr="00854A6C" w:rsidRDefault="000A7610" w:rsidP="00854A6C">
      <w:pPr>
        <w:jc w:val="center"/>
        <w:rPr>
          <w:b/>
          <w:sz w:val="32"/>
          <w:szCs w:val="32"/>
        </w:rPr>
      </w:pPr>
      <w:r w:rsidRPr="00854A6C">
        <w:rPr>
          <w:b/>
          <w:sz w:val="32"/>
          <w:szCs w:val="32"/>
        </w:rPr>
        <w:t>SENATE</w:t>
      </w:r>
    </w:p>
    <w:p w14:paraId="67A8895D" w14:textId="77777777" w:rsidR="00DB74A4" w:rsidRDefault="00DB74A4">
      <w:pPr>
        <w:tabs>
          <w:tab w:val="right" w:pos="6307"/>
        </w:tabs>
        <w:rPr>
          <w:b/>
        </w:rPr>
      </w:pPr>
    </w:p>
    <w:p w14:paraId="47AAB43D" w14:textId="77777777" w:rsidR="00DB74A4" w:rsidRDefault="00DB74A4">
      <w:pPr>
        <w:tabs>
          <w:tab w:val="right" w:pos="6307"/>
        </w:tabs>
        <w:rPr>
          <w:b/>
        </w:rPr>
      </w:pPr>
    </w:p>
    <w:p w14:paraId="7AD160DF" w14:textId="77777777" w:rsidR="00854A6C" w:rsidRPr="00854A6C" w:rsidRDefault="00854A6C" w:rsidP="00854A6C">
      <w:pPr>
        <w:jc w:val="center"/>
        <w:rPr>
          <w:b/>
        </w:rPr>
      </w:pPr>
      <w:r w:rsidRPr="00854A6C">
        <w:rPr>
          <w:b/>
        </w:rPr>
        <w:t>OF THE</w:t>
      </w:r>
    </w:p>
    <w:p w14:paraId="4D7E4D9C" w14:textId="77777777" w:rsidR="00DB74A4" w:rsidRDefault="00DB74A4">
      <w:pPr>
        <w:tabs>
          <w:tab w:val="right" w:pos="6307"/>
        </w:tabs>
        <w:rPr>
          <w:b/>
        </w:rPr>
      </w:pPr>
    </w:p>
    <w:p w14:paraId="01744A98" w14:textId="77777777" w:rsidR="00DB74A4" w:rsidRDefault="00DB74A4">
      <w:pPr>
        <w:tabs>
          <w:tab w:val="right" w:pos="6307"/>
        </w:tabs>
        <w:rPr>
          <w:b/>
        </w:rPr>
      </w:pPr>
    </w:p>
    <w:p w14:paraId="655E526D" w14:textId="77777777" w:rsidR="00DB74A4" w:rsidRPr="00854A6C" w:rsidRDefault="000A7610" w:rsidP="00854A6C">
      <w:pPr>
        <w:jc w:val="center"/>
        <w:rPr>
          <w:b/>
          <w:sz w:val="32"/>
          <w:szCs w:val="32"/>
        </w:rPr>
      </w:pPr>
      <w:r w:rsidRPr="00854A6C">
        <w:rPr>
          <w:b/>
          <w:sz w:val="32"/>
          <w:szCs w:val="32"/>
        </w:rPr>
        <w:t>STATE OF SOUTH CAROLINA</w:t>
      </w:r>
    </w:p>
    <w:p w14:paraId="6E8D1C0D" w14:textId="77777777" w:rsidR="00DB74A4" w:rsidRDefault="00DB74A4">
      <w:pPr>
        <w:tabs>
          <w:tab w:val="right" w:pos="6307"/>
        </w:tabs>
        <w:rPr>
          <w:b/>
        </w:rPr>
      </w:pPr>
    </w:p>
    <w:p w14:paraId="367A1F13" w14:textId="77777777" w:rsidR="00DB74A4" w:rsidRDefault="00DB74A4">
      <w:pPr>
        <w:tabs>
          <w:tab w:val="right" w:pos="6307"/>
        </w:tabs>
        <w:jc w:val="center"/>
        <w:rPr>
          <w:b/>
        </w:rPr>
      </w:pPr>
      <w:r w:rsidRPr="00DB74A4">
        <w:rPr>
          <w:b/>
        </w:rPr>
        <w:object w:dxaOrig="3177" w:dyaOrig="3176" w14:anchorId="251FC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7" o:title="" gain="2147483647f" blacklevel="15728f"/>
          </v:shape>
          <o:OLEObject Type="Embed" ProgID="Word.Picture.8" ShapeID="_x0000_i1025" DrawAspect="Content" ObjectID="_1782038166" r:id="rId8"/>
        </w:object>
      </w:r>
    </w:p>
    <w:p w14:paraId="0606FB97" w14:textId="77777777" w:rsidR="00DB74A4" w:rsidRDefault="00DB74A4">
      <w:pPr>
        <w:tabs>
          <w:tab w:val="right" w:pos="6307"/>
        </w:tabs>
        <w:rPr>
          <w:b/>
        </w:rPr>
      </w:pPr>
    </w:p>
    <w:p w14:paraId="54EE819B" w14:textId="77777777" w:rsidR="00DB74A4" w:rsidRDefault="00DB74A4">
      <w:pPr>
        <w:tabs>
          <w:tab w:val="right" w:pos="6307"/>
        </w:tabs>
        <w:rPr>
          <w:b/>
        </w:rPr>
      </w:pPr>
    </w:p>
    <w:p w14:paraId="5CEF088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926E820" w14:textId="77777777" w:rsidR="00DB74A4" w:rsidRDefault="00DB74A4">
      <w:pPr>
        <w:tabs>
          <w:tab w:val="right" w:pos="6307"/>
        </w:tabs>
        <w:rPr>
          <w:b/>
          <w:sz w:val="21"/>
        </w:rPr>
      </w:pPr>
    </w:p>
    <w:p w14:paraId="44A3FF99" w14:textId="77777777" w:rsidR="00DB74A4" w:rsidRDefault="000A7610">
      <w:pPr>
        <w:tabs>
          <w:tab w:val="right" w:pos="6307"/>
        </w:tabs>
        <w:jc w:val="center"/>
        <w:rPr>
          <w:b/>
          <w:sz w:val="21"/>
        </w:rPr>
      </w:pPr>
      <w:r>
        <w:rPr>
          <w:b/>
          <w:sz w:val="21"/>
        </w:rPr>
        <w:t>_________</w:t>
      </w:r>
    </w:p>
    <w:p w14:paraId="6291609B" w14:textId="77777777" w:rsidR="00DB74A4" w:rsidRDefault="00DB74A4">
      <w:pPr>
        <w:tabs>
          <w:tab w:val="right" w:pos="6307"/>
        </w:tabs>
        <w:rPr>
          <w:b/>
          <w:sz w:val="21"/>
        </w:rPr>
      </w:pPr>
    </w:p>
    <w:p w14:paraId="7E33F3D8" w14:textId="77777777" w:rsidR="00DB74A4" w:rsidRDefault="00DB74A4">
      <w:pPr>
        <w:tabs>
          <w:tab w:val="right" w:pos="6307"/>
        </w:tabs>
        <w:rPr>
          <w:b/>
          <w:sz w:val="21"/>
        </w:rPr>
      </w:pPr>
    </w:p>
    <w:p w14:paraId="2A1EA7FF" w14:textId="7C604A99" w:rsidR="00DB74A4" w:rsidRPr="00854A6C" w:rsidRDefault="003A562A" w:rsidP="00854A6C">
      <w:pPr>
        <w:jc w:val="center"/>
        <w:rPr>
          <w:b/>
        </w:rPr>
      </w:pPr>
      <w:r>
        <w:rPr>
          <w:b/>
        </w:rPr>
        <w:t>WEDNES</w:t>
      </w:r>
      <w:r w:rsidR="00566E22">
        <w:rPr>
          <w:b/>
        </w:rPr>
        <w:t xml:space="preserve">DAY, </w:t>
      </w:r>
      <w:r>
        <w:rPr>
          <w:b/>
        </w:rPr>
        <w:t>MARCH 6</w:t>
      </w:r>
      <w:r w:rsidR="000A7610" w:rsidRPr="00854A6C">
        <w:rPr>
          <w:b/>
        </w:rPr>
        <w:t>, 20</w:t>
      </w:r>
      <w:r w:rsidR="002958C1">
        <w:rPr>
          <w:b/>
        </w:rPr>
        <w:t>2</w:t>
      </w:r>
      <w:r w:rsidR="001E63A0">
        <w:rPr>
          <w:b/>
        </w:rPr>
        <w:t>4</w:t>
      </w:r>
    </w:p>
    <w:p w14:paraId="751FA54B" w14:textId="77777777" w:rsidR="00DB74A4" w:rsidRDefault="00DB74A4"/>
    <w:p w14:paraId="5A152F45" w14:textId="77777777" w:rsidR="00DB74A4" w:rsidRDefault="000A7610">
      <w:r>
        <w:br w:type="page"/>
      </w:r>
    </w:p>
    <w:p w14:paraId="79C3622C" w14:textId="4C749A4D" w:rsidR="00DB74A4" w:rsidRDefault="003A562A">
      <w:pPr>
        <w:jc w:val="center"/>
        <w:rPr>
          <w:b/>
        </w:rPr>
      </w:pPr>
      <w:r>
        <w:rPr>
          <w:b/>
        </w:rPr>
        <w:lastRenderedPageBreak/>
        <w:t>Wednesday, March 6</w:t>
      </w:r>
      <w:r w:rsidR="000A7610">
        <w:rPr>
          <w:b/>
        </w:rPr>
        <w:t>, 20</w:t>
      </w:r>
      <w:r w:rsidR="002958C1">
        <w:rPr>
          <w:b/>
        </w:rPr>
        <w:t>2</w:t>
      </w:r>
      <w:r w:rsidR="001E63A0">
        <w:rPr>
          <w:b/>
        </w:rPr>
        <w:t>4</w:t>
      </w:r>
    </w:p>
    <w:p w14:paraId="579A38B4" w14:textId="77777777" w:rsidR="00DB74A4" w:rsidRDefault="000A7610">
      <w:pPr>
        <w:jc w:val="center"/>
        <w:rPr>
          <w:b/>
        </w:rPr>
      </w:pPr>
      <w:r>
        <w:rPr>
          <w:b/>
        </w:rPr>
        <w:t>(Statewide Session)</w:t>
      </w:r>
    </w:p>
    <w:p w14:paraId="527E4202" w14:textId="77777777" w:rsidR="00DB74A4" w:rsidRDefault="00DB74A4">
      <w:pPr>
        <w:sectPr w:rsidR="00DB74A4" w:rsidSect="003A562A">
          <w:footerReference w:type="default" r:id="rId9"/>
          <w:pgSz w:w="12240" w:h="15840"/>
          <w:pgMar w:top="1008" w:right="4666" w:bottom="3499" w:left="1238" w:header="1008" w:footer="3499" w:gutter="0"/>
          <w:pgNumType w:start="0"/>
          <w:cols w:space="720"/>
          <w:titlePg/>
        </w:sectPr>
      </w:pPr>
    </w:p>
    <w:p w14:paraId="50B720CA" w14:textId="77777777" w:rsidR="00DB74A4" w:rsidRDefault="00DB74A4"/>
    <w:p w14:paraId="1C71CBF6" w14:textId="77777777" w:rsidR="00DB74A4" w:rsidRDefault="000A7610">
      <w:pPr>
        <w:rPr>
          <w:strike/>
        </w:rPr>
      </w:pPr>
      <w:r>
        <w:rPr>
          <w:strike/>
        </w:rPr>
        <w:t>Indicates Matter Stricken</w:t>
      </w:r>
    </w:p>
    <w:p w14:paraId="54AA6964" w14:textId="77777777" w:rsidR="00DB74A4" w:rsidRPr="00C62740" w:rsidRDefault="000A7610" w:rsidP="00C62740">
      <w:pPr>
        <w:rPr>
          <w:u w:val="single"/>
        </w:rPr>
      </w:pPr>
      <w:r w:rsidRPr="00C62740">
        <w:rPr>
          <w:u w:val="single"/>
        </w:rPr>
        <w:t>Indicates New Matter</w:t>
      </w:r>
    </w:p>
    <w:p w14:paraId="289A170B" w14:textId="77777777" w:rsidR="00DB74A4" w:rsidRDefault="00DB74A4"/>
    <w:p w14:paraId="3A72C22F" w14:textId="7FA315BB" w:rsidR="00DB74A4" w:rsidRDefault="000A7610">
      <w:r>
        <w:tab/>
        <w:t>The Senate assembled at 1</w:t>
      </w:r>
      <w:r w:rsidR="003A562A">
        <w:t>1</w:t>
      </w:r>
      <w:r w:rsidR="009B46FD">
        <w:t xml:space="preserve">:00 </w:t>
      </w:r>
      <w:r w:rsidR="003A562A">
        <w:t>A.M.</w:t>
      </w:r>
      <w:r>
        <w:t>, the hour to which it stood adjourned, and was called to order by the PRESIDENT.</w:t>
      </w:r>
    </w:p>
    <w:p w14:paraId="5F905FF6" w14:textId="77777777" w:rsidR="00DB74A4" w:rsidRDefault="000A7610">
      <w:r>
        <w:tab/>
        <w:t>A quorum being present, the proceedings were opened with a devotion by the Chaplain as follows:</w:t>
      </w:r>
    </w:p>
    <w:p w14:paraId="40BE46DF" w14:textId="77777777" w:rsidR="00DB74A4" w:rsidRDefault="00DB74A4"/>
    <w:p w14:paraId="78DF0805" w14:textId="1F43AD57" w:rsidR="000471AA" w:rsidRDefault="000471AA" w:rsidP="000471AA">
      <w:r>
        <w:t>Genesis 9:17</w:t>
      </w:r>
    </w:p>
    <w:p w14:paraId="242B84BA" w14:textId="72DEB00A" w:rsidR="000471AA" w:rsidRPr="00686C6F" w:rsidRDefault="000471AA" w:rsidP="000471AA">
      <w:pPr>
        <w:rPr>
          <w:color w:val="auto"/>
        </w:rPr>
      </w:pPr>
      <w:r>
        <w:tab/>
        <w:t>In Genesis we read:</w:t>
      </w:r>
      <w:r w:rsidR="00686C6F">
        <w:rPr>
          <w:color w:val="auto"/>
        </w:rPr>
        <w:t xml:space="preserve"> </w:t>
      </w:r>
      <w:r>
        <w:t>“So God said to Noah, ‘This is the sign of the covenant I have established between me and all life on earth.’ ”</w:t>
      </w:r>
      <w:r>
        <w:tab/>
      </w:r>
      <w:r>
        <w:tab/>
      </w:r>
      <w:r>
        <w:tab/>
      </w:r>
      <w:r>
        <w:tab/>
      </w:r>
      <w:r>
        <w:tab/>
      </w:r>
    </w:p>
    <w:p w14:paraId="1C7F31EF" w14:textId="06AE965A" w:rsidR="000471AA" w:rsidRDefault="000471AA" w:rsidP="000471AA">
      <w:r>
        <w:tab/>
        <w:t>Let us pray:  Glorious Lord, ages ago You established a covenant of grace with Noah, a pledge signified by a “sign,” the rainbow, intended to remind everyone of Your promise to care for all creation.  So today we all humbly continue to join together to praise You and to thank You.  Your promised faithfulness unfailingly gives us hope.  And equally do we give our thanks for each one of these Senators and their aides, as well.  They, too, have united in a covenant, in their case to labor for the good of the people of South Carolina.  This is why, O God, we fervently pray that You grant to each of these servants a clear sense of Your guidance and blessing as they strive to do what is best for all of our citizens.  In Your loving name we pray, Lord.  Amen.</w:t>
      </w:r>
    </w:p>
    <w:p w14:paraId="638ACB96" w14:textId="77777777" w:rsidR="00DB74A4" w:rsidRDefault="00DB74A4">
      <w:pPr>
        <w:pStyle w:val="Header"/>
        <w:tabs>
          <w:tab w:val="clear" w:pos="8640"/>
          <w:tab w:val="left" w:pos="4320"/>
        </w:tabs>
      </w:pPr>
    </w:p>
    <w:p w14:paraId="5EB134E6" w14:textId="77777777" w:rsidR="00DB74A4" w:rsidRDefault="000A7610">
      <w:pPr>
        <w:pStyle w:val="Header"/>
        <w:tabs>
          <w:tab w:val="clear" w:pos="8640"/>
          <w:tab w:val="left" w:pos="4320"/>
        </w:tabs>
      </w:pPr>
      <w:r>
        <w:tab/>
        <w:t>The PRESIDENT called for Petitions, Memorials, Presentments of Grand Juries and such like papers.</w:t>
      </w:r>
    </w:p>
    <w:p w14:paraId="4F47529D" w14:textId="77777777" w:rsidR="00DB74A4" w:rsidRDefault="00DB74A4">
      <w:pPr>
        <w:pStyle w:val="Header"/>
        <w:tabs>
          <w:tab w:val="clear" w:pos="8640"/>
          <w:tab w:val="left" w:pos="4320"/>
        </w:tabs>
      </w:pPr>
    </w:p>
    <w:p w14:paraId="7472A071" w14:textId="77777777" w:rsidR="00AB4395" w:rsidRPr="00EE46E4" w:rsidRDefault="00AB4395" w:rsidP="00AB4395">
      <w:pPr>
        <w:jc w:val="center"/>
      </w:pPr>
      <w:r>
        <w:rPr>
          <w:b/>
        </w:rPr>
        <w:t>Doctor of the Day</w:t>
      </w:r>
    </w:p>
    <w:p w14:paraId="6C8209C8" w14:textId="77777777" w:rsidR="00AB4395" w:rsidRDefault="00AB4395" w:rsidP="00AB4395">
      <w:r>
        <w:tab/>
        <w:t>Senator GAMBRELL introduced Dr. Bryan Green of Greenwood, S.C., Doctor of the Day.</w:t>
      </w:r>
    </w:p>
    <w:p w14:paraId="169F4F20" w14:textId="77777777" w:rsidR="00DB74A4" w:rsidRDefault="00DB74A4">
      <w:pPr>
        <w:pStyle w:val="Header"/>
        <w:tabs>
          <w:tab w:val="clear" w:pos="8640"/>
          <w:tab w:val="left" w:pos="4320"/>
        </w:tabs>
      </w:pPr>
    </w:p>
    <w:p w14:paraId="08557EE3" w14:textId="77777777" w:rsidR="00DB74A4" w:rsidRDefault="000A7610">
      <w:pPr>
        <w:pStyle w:val="Header"/>
        <w:tabs>
          <w:tab w:val="clear" w:pos="8640"/>
          <w:tab w:val="left" w:pos="4320"/>
        </w:tabs>
        <w:jc w:val="center"/>
        <w:rPr>
          <w:b/>
          <w:bCs/>
        </w:rPr>
      </w:pPr>
      <w:r>
        <w:rPr>
          <w:b/>
          <w:bCs/>
        </w:rPr>
        <w:t>CO-SPONSORS ADDED</w:t>
      </w:r>
    </w:p>
    <w:p w14:paraId="52F16E5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3226D4C" w14:textId="5931D3AC" w:rsidR="008F279C" w:rsidRDefault="008F279C">
      <w:pPr>
        <w:pStyle w:val="Header"/>
        <w:tabs>
          <w:tab w:val="clear" w:pos="8640"/>
          <w:tab w:val="left" w:pos="4320"/>
        </w:tabs>
      </w:pPr>
      <w:r>
        <w:t>S.  983</w:t>
      </w:r>
      <w:r>
        <w:tab/>
      </w:r>
      <w:r>
        <w:tab/>
      </w:r>
      <w:r>
        <w:tab/>
        <w:t>Sen. Rice</w:t>
      </w:r>
    </w:p>
    <w:p w14:paraId="772722F3" w14:textId="3E71CA12" w:rsidR="00EA5C07" w:rsidRDefault="00EA5C07">
      <w:pPr>
        <w:pStyle w:val="Header"/>
        <w:tabs>
          <w:tab w:val="clear" w:pos="8640"/>
          <w:tab w:val="left" w:pos="4320"/>
        </w:tabs>
      </w:pPr>
      <w:r>
        <w:t>S.  994</w:t>
      </w:r>
      <w:r>
        <w:tab/>
      </w:r>
      <w:r>
        <w:tab/>
      </w:r>
      <w:r>
        <w:tab/>
        <w:t>Sen</w:t>
      </w:r>
      <w:r w:rsidR="005A0C61">
        <w:t>s</w:t>
      </w:r>
      <w:r>
        <w:t>. Cromer</w:t>
      </w:r>
      <w:r w:rsidR="005A0C61">
        <w:t xml:space="preserve"> and Devine</w:t>
      </w:r>
    </w:p>
    <w:p w14:paraId="13237320" w14:textId="43783F74" w:rsidR="00DB74A4" w:rsidRDefault="001D231D">
      <w:pPr>
        <w:pStyle w:val="Header"/>
        <w:tabs>
          <w:tab w:val="clear" w:pos="8640"/>
          <w:tab w:val="left" w:pos="4320"/>
        </w:tabs>
      </w:pPr>
      <w:r>
        <w:t>S. 1126</w:t>
      </w:r>
      <w:r>
        <w:tab/>
      </w:r>
      <w:r>
        <w:tab/>
        <w:t>Sen. Loftis</w:t>
      </w:r>
    </w:p>
    <w:p w14:paraId="0AEACF23" w14:textId="77777777" w:rsidR="00DB74A4" w:rsidRDefault="00DB74A4">
      <w:pPr>
        <w:pStyle w:val="Header"/>
        <w:tabs>
          <w:tab w:val="clear" w:pos="8640"/>
          <w:tab w:val="left" w:pos="4320"/>
        </w:tabs>
      </w:pPr>
    </w:p>
    <w:p w14:paraId="452C03B1" w14:textId="1F200B59" w:rsidR="0058776A" w:rsidRPr="0058776A" w:rsidRDefault="0058776A" w:rsidP="0058776A">
      <w:pPr>
        <w:pStyle w:val="Header"/>
        <w:tabs>
          <w:tab w:val="clear" w:pos="8640"/>
          <w:tab w:val="left" w:pos="4320"/>
        </w:tabs>
        <w:jc w:val="center"/>
      </w:pPr>
      <w:r>
        <w:rPr>
          <w:b/>
        </w:rPr>
        <w:t>RECALLED</w:t>
      </w:r>
    </w:p>
    <w:p w14:paraId="1AA003A6" w14:textId="77777777" w:rsidR="0058776A" w:rsidRPr="007F2080" w:rsidRDefault="0058776A" w:rsidP="0058776A">
      <w:pPr>
        <w:suppressAutoHyphens/>
      </w:pPr>
      <w:r>
        <w:tab/>
      </w:r>
      <w:r w:rsidRPr="007F2080">
        <w:t>S. 1101</w:t>
      </w:r>
      <w:r w:rsidRPr="007F2080">
        <w:fldChar w:fldCharType="begin"/>
      </w:r>
      <w:r w:rsidRPr="007F2080">
        <w:instrText xml:space="preserve"> XE "S. 1101" \b </w:instrText>
      </w:r>
      <w:r w:rsidRPr="007F2080">
        <w:fldChar w:fldCharType="end"/>
      </w:r>
      <w:r w:rsidRPr="007F2080">
        <w:t xml:space="preserve"> -- Senator Matthews:  </w:t>
      </w:r>
      <w:r>
        <w:rPr>
          <w:caps/>
          <w:szCs w:val="30"/>
        </w:rPr>
        <w:t xml:space="preserve">A CONCURRENT RESOLUTION TO REQUEST THAT THE DEPARTMENT OF TRANSPORTATION NAME THE INTERCHANGE LOCATED AT </w:t>
      </w:r>
      <w:r>
        <w:rPr>
          <w:caps/>
          <w:szCs w:val="30"/>
        </w:rPr>
        <w:lastRenderedPageBreak/>
        <w:t>EXIT 38 ALONG INTERSTATE HIGHWAY 95 IN HAMPTON COUNTY “MAJOR GENERAL ARNOLD FIELDS INTERCHANGE” AND ERECT APPROPRIATE MARKERS OR SIGNS AT THIS LOCATION CONTAINING THE DESIGNATION.</w:t>
      </w:r>
    </w:p>
    <w:p w14:paraId="308D76F4" w14:textId="0DF18762" w:rsidR="0058776A" w:rsidRDefault="0058776A">
      <w:pPr>
        <w:pStyle w:val="Header"/>
        <w:tabs>
          <w:tab w:val="clear" w:pos="8640"/>
          <w:tab w:val="left" w:pos="4320"/>
        </w:tabs>
      </w:pPr>
      <w:r>
        <w:tab/>
        <w:t>Senator GROOMS asked unanimous consent to make a motion to recall the Concurrent Resolution from the Committee on Transportation.</w:t>
      </w:r>
    </w:p>
    <w:p w14:paraId="038F4996" w14:textId="77777777" w:rsidR="0058776A" w:rsidRDefault="0058776A">
      <w:pPr>
        <w:pStyle w:val="Header"/>
        <w:tabs>
          <w:tab w:val="clear" w:pos="8640"/>
          <w:tab w:val="left" w:pos="4320"/>
        </w:tabs>
      </w:pPr>
    </w:p>
    <w:p w14:paraId="38C52005" w14:textId="2D0AED8A" w:rsidR="0058776A" w:rsidRDefault="0058776A">
      <w:pPr>
        <w:pStyle w:val="Header"/>
        <w:tabs>
          <w:tab w:val="clear" w:pos="8640"/>
          <w:tab w:val="left" w:pos="4320"/>
        </w:tabs>
      </w:pPr>
      <w:r>
        <w:tab/>
        <w:t>The Concurrent Resolution was recalled from the Committee on Transportation and ordered placed on the Calendar for consideration tomorrow.</w:t>
      </w:r>
    </w:p>
    <w:p w14:paraId="5C512725" w14:textId="77777777" w:rsidR="0058776A" w:rsidRDefault="0058776A">
      <w:pPr>
        <w:pStyle w:val="Header"/>
        <w:tabs>
          <w:tab w:val="clear" w:pos="8640"/>
          <w:tab w:val="left" w:pos="4320"/>
        </w:tabs>
      </w:pPr>
    </w:p>
    <w:p w14:paraId="630C4EC4" w14:textId="77777777" w:rsidR="00DB74A4" w:rsidRDefault="000A7610">
      <w:pPr>
        <w:pStyle w:val="Header"/>
        <w:tabs>
          <w:tab w:val="clear" w:pos="8640"/>
          <w:tab w:val="left" w:pos="4320"/>
        </w:tabs>
        <w:jc w:val="center"/>
      </w:pPr>
      <w:r>
        <w:rPr>
          <w:b/>
        </w:rPr>
        <w:t>INTRODUCTION OF BILLS AND RESOLUTIONS</w:t>
      </w:r>
    </w:p>
    <w:p w14:paraId="6A36B2A1" w14:textId="77777777" w:rsidR="00DB74A4" w:rsidRDefault="000A7610">
      <w:pPr>
        <w:pStyle w:val="Header"/>
        <w:tabs>
          <w:tab w:val="clear" w:pos="8640"/>
          <w:tab w:val="left" w:pos="4320"/>
        </w:tabs>
      </w:pPr>
      <w:r>
        <w:tab/>
        <w:t>The following were introduced:</w:t>
      </w:r>
    </w:p>
    <w:p w14:paraId="4750E1EF" w14:textId="77777777" w:rsidR="0058776A" w:rsidRDefault="0058776A" w:rsidP="0058776A"/>
    <w:p w14:paraId="04F855D6" w14:textId="77777777" w:rsidR="0058776A" w:rsidRDefault="0058776A" w:rsidP="0058776A">
      <w:r>
        <w:tab/>
        <w:t>S. 1140</w:t>
      </w:r>
      <w:r>
        <w:fldChar w:fldCharType="begin"/>
      </w:r>
      <w:r>
        <w:instrText xml:space="preserve"> XE "</w:instrText>
      </w:r>
      <w:r>
        <w:tab/>
        <w:instrText>S. 1140" \b</w:instrText>
      </w:r>
      <w:r>
        <w:fldChar w:fldCharType="end"/>
      </w:r>
      <w:r>
        <w:t xml:space="preserve"> -- Senator Setzler:  A SENATE RESOLUTION 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w:t>
      </w:r>
    </w:p>
    <w:p w14:paraId="46019536" w14:textId="77777777" w:rsidR="0058776A" w:rsidRDefault="0058776A" w:rsidP="0058776A">
      <w:r>
        <w:t>lc-0273ha-kar24.docx</w:t>
      </w:r>
    </w:p>
    <w:p w14:paraId="45C6015F" w14:textId="77777777" w:rsidR="0058776A" w:rsidRDefault="0058776A" w:rsidP="0058776A">
      <w:r>
        <w:tab/>
        <w:t>The Senate Resolution was adopted.</w:t>
      </w:r>
    </w:p>
    <w:p w14:paraId="582F81A9" w14:textId="77777777" w:rsidR="0058776A" w:rsidRDefault="0058776A" w:rsidP="0058776A"/>
    <w:p w14:paraId="318E1CAB" w14:textId="77777777" w:rsidR="0058776A" w:rsidRDefault="0058776A" w:rsidP="0058776A">
      <w:r>
        <w:tab/>
        <w:t>S. 1141</w:t>
      </w:r>
      <w:r>
        <w:fldChar w:fldCharType="begin"/>
      </w:r>
      <w:r>
        <w:instrText xml:space="preserve"> XE "</w:instrText>
      </w:r>
      <w:r>
        <w:tab/>
        <w:instrText>S. 1141" \b</w:instrText>
      </w:r>
      <w:r>
        <w:fldChar w:fldCharType="end"/>
      </w:r>
      <w:r>
        <w:t xml:space="preserve"> -- Senator Alexander:  A SENATE RESOLUTION TO CONGRATULATE DOUG WILBANKS FOR FIFTY YEARS OF FIRE AND RESCUE SERVICE TO OCONEE COUNTY.</w:t>
      </w:r>
    </w:p>
    <w:p w14:paraId="33EE91A8" w14:textId="77777777" w:rsidR="0058776A" w:rsidRDefault="0058776A" w:rsidP="0058776A">
      <w:r>
        <w:t>sr-0610km-vc24.docx</w:t>
      </w:r>
    </w:p>
    <w:p w14:paraId="6256A316" w14:textId="77777777" w:rsidR="0058776A" w:rsidRDefault="0058776A" w:rsidP="0058776A">
      <w:r>
        <w:tab/>
        <w:t>The Senate Resolution was adopted.</w:t>
      </w:r>
    </w:p>
    <w:p w14:paraId="30BB60A7" w14:textId="77777777" w:rsidR="0058776A" w:rsidRDefault="0058776A" w:rsidP="0058776A"/>
    <w:p w14:paraId="1F77C275" w14:textId="77777777" w:rsidR="0058776A" w:rsidRDefault="0058776A" w:rsidP="0058776A">
      <w:r>
        <w:tab/>
        <w:t>S. 1142</w:t>
      </w:r>
      <w:r>
        <w:fldChar w:fldCharType="begin"/>
      </w:r>
      <w:r>
        <w:instrText xml:space="preserve"> XE "</w:instrText>
      </w:r>
      <w:r>
        <w:tab/>
        <w:instrText>S. 1142" \b</w:instrText>
      </w:r>
      <w:r>
        <w:fldChar w:fldCharType="end"/>
      </w:r>
      <w:r>
        <w:t xml:space="preserve"> -- Senator Alexander:  A SENATE RESOLUTION COMMEMORATING THE SEVENTY-EIGHTH SOUTHERN LEGISLATIVE CONFERENCE OF THE COUNCIL OF STATE GOVERNMENTS SOUTHERN OFFICE AND WELCOMING ALL LEGISLATIVE, EXECUTIVE, AND JUDICIAL OFFICIALS OF OUR GREAT STATE TO ATTEND THE SOUTHERN LEGISLATIVE CONFERENCE IN JULY 2024.</w:t>
      </w:r>
    </w:p>
    <w:p w14:paraId="506BC989" w14:textId="77777777" w:rsidR="0058776A" w:rsidRDefault="0058776A" w:rsidP="0058776A">
      <w:r>
        <w:t>sr-0523km-hw24.docx</w:t>
      </w:r>
    </w:p>
    <w:p w14:paraId="521F6E1A" w14:textId="77777777" w:rsidR="0058776A" w:rsidRDefault="0058776A" w:rsidP="0058776A">
      <w:r>
        <w:tab/>
        <w:t>The Senate Resolution was adopted.</w:t>
      </w:r>
    </w:p>
    <w:p w14:paraId="1ACFB36A" w14:textId="77777777" w:rsidR="0058776A" w:rsidRDefault="0058776A" w:rsidP="0058776A"/>
    <w:p w14:paraId="2D22A66D" w14:textId="77777777" w:rsidR="0058776A" w:rsidRDefault="0058776A" w:rsidP="0058776A">
      <w:r>
        <w:tab/>
        <w:t>S. 1143</w:t>
      </w:r>
      <w:r>
        <w:fldChar w:fldCharType="begin"/>
      </w:r>
      <w:r>
        <w:instrText xml:space="preserve"> XE "</w:instrText>
      </w:r>
      <w:r>
        <w:tab/>
        <w:instrText>S. 1143" \b</w:instrText>
      </w:r>
      <w:r>
        <w:fldChar w:fldCharType="end"/>
      </w:r>
      <w:r>
        <w:t xml:space="preserve"> -- Senator Gambrell:  A BILL TO AMEND THE SOUTH CAROLINA CODE OF LAWS BY AMENDING SECTION 12-43-220, RELATING TO PROPERTY TAX CLASSIFICATIONS, SO AS TO DEFINE OWNER-OCCUPANT FOR THE PURPOSES OF THE LEGAL RESIDENCE TAX EXEMPTION; AND BY AMENDING SECTION 12-37-250, RELATING TO HOMESTEAD EXEMPTION FOR TAXPAYERS SIXTY-FIVE AND OVER OR THOSE TOTALLY AND PERMANENTLY DISABLED OR LEGALLY BLIND, SO AS TO DEFINE ELIGIBLE OWNER FOR PURPOSES OF THE HOMESTEAD EXEMPTION.</w:t>
      </w:r>
    </w:p>
    <w:p w14:paraId="255770ED" w14:textId="77777777" w:rsidR="0058776A" w:rsidRDefault="0058776A" w:rsidP="0058776A">
      <w:r>
        <w:t>sr-0613km24.docx</w:t>
      </w:r>
    </w:p>
    <w:p w14:paraId="2693F8F5" w14:textId="77777777" w:rsidR="0058776A" w:rsidRDefault="0058776A" w:rsidP="0058776A">
      <w:r>
        <w:tab/>
        <w:t>Read the first time and referred to the Committee on Finance.</w:t>
      </w:r>
    </w:p>
    <w:p w14:paraId="15C2A613" w14:textId="77777777" w:rsidR="0058776A" w:rsidRDefault="0058776A" w:rsidP="0058776A"/>
    <w:p w14:paraId="6769DCEC" w14:textId="77777777" w:rsidR="0058776A" w:rsidRDefault="0058776A" w:rsidP="0058776A">
      <w:r>
        <w:tab/>
        <w:t>S. 1144</w:t>
      </w:r>
      <w:r>
        <w:fldChar w:fldCharType="begin"/>
      </w:r>
      <w:r>
        <w:instrText xml:space="preserve"> XE "</w:instrText>
      </w:r>
      <w:r>
        <w:tab/>
        <w:instrText>S. 1144" \b</w:instrText>
      </w:r>
      <w:r>
        <w:fldChar w:fldCharType="end"/>
      </w:r>
      <w:r>
        <w:t xml:space="preserve"> -- Senator Tedder:  A BILL TO AMEND THE SOUTH CAROLINA CODE OF LAWS BY ENACTING THE "SOUTH CAROLINA DREAMERS ACT OF 2024" BY ADDING SECTION 59-112-45 SO AS TO PROVIDE THAT A PERSON WHO HAS A LAWFUL PRESENCE IN THIS STATE AND IS NOT PRECLUDED FROM ESTABLISHING RESIDENCY UNDER FEDERAL IMMIGRATION LAW MAY ESTABLISH DOMICILE IN THIS STATE FOR THE PURPOSE OF RECEIVING IN-STATE TUITION RATES AND FEES AT PUBLIC INSTITUTIONS OF HIGHER EDUCATION AND FOR STATE SUPPORTED SCHOLARSHIPS AND GRANTS, PROVIDED THAT OTHER ELIGIBILITY REQUIREMENTS ARE MET; AND BY ADDING SECTION 40-1-35 SO AS TO PROVIDE THAT A PERSON WHO HAS A LAWFUL PRESENCE IN THIS STATE AND IS NOT PRECLUDED FROM ESTABLISHING RESIDENCY UNDER FEDERAL IMMIGRATION LAW MAY ESTABLISH RESIDENCY AND BE ELIGIBLE FOR OCCUPATIONAL OR PROFESSIONAL LICENSURE UNDER THE PROVISIONS OF THIS CHAPTER, PROVIDED THAT OTHER LICENSURE REQUIREMENTS ARE MET.</w:t>
      </w:r>
    </w:p>
    <w:p w14:paraId="634D4883" w14:textId="77777777" w:rsidR="0058776A" w:rsidRDefault="0058776A" w:rsidP="0058776A">
      <w:r>
        <w:t>lc-0654wab24.docx</w:t>
      </w:r>
    </w:p>
    <w:p w14:paraId="26E3B052" w14:textId="77777777" w:rsidR="0058776A" w:rsidRDefault="0058776A" w:rsidP="0058776A">
      <w:r>
        <w:tab/>
        <w:t>Read the first time and referred to the Committee on Education.</w:t>
      </w:r>
    </w:p>
    <w:p w14:paraId="07EFEE64" w14:textId="77777777" w:rsidR="0058776A" w:rsidRDefault="0058776A" w:rsidP="0058776A"/>
    <w:p w14:paraId="1A993970" w14:textId="77777777" w:rsidR="0058776A" w:rsidRDefault="0058776A" w:rsidP="0058776A">
      <w:r>
        <w:tab/>
        <w:t>S. 1145</w:t>
      </w:r>
      <w:r>
        <w:fldChar w:fldCharType="begin"/>
      </w:r>
      <w:r>
        <w:instrText xml:space="preserve"> XE "</w:instrText>
      </w:r>
      <w:r>
        <w:tab/>
        <w:instrText>S. 1145" \b</w:instrText>
      </w:r>
      <w:r>
        <w:fldChar w:fldCharType="end"/>
      </w:r>
      <w:r>
        <w:t xml:space="preserve"> -- Senator Alexander:  A BILL TO AMEND THE SOUTH CAROLINA CODE OF LAWS BY AMENDING SECTION 16-13-10, RELATING TO FORGERY, SO AS </w:t>
      </w:r>
      <w:r>
        <w:lastRenderedPageBreak/>
        <w:t>TO CLARIFY THAT THE TERM "WRITING", AS USED IN THIS SECTION, INCLUDES MONEY OR CURRENCY, AMONG OTHER THINGS.</w:t>
      </w:r>
    </w:p>
    <w:p w14:paraId="033D3FA1" w14:textId="77777777" w:rsidR="0058776A" w:rsidRDefault="0058776A" w:rsidP="0058776A">
      <w:r>
        <w:t>lc-0414hdb24.docx</w:t>
      </w:r>
    </w:p>
    <w:p w14:paraId="5FBEB0F8" w14:textId="77777777" w:rsidR="0058776A" w:rsidRDefault="0058776A" w:rsidP="0058776A">
      <w:r>
        <w:tab/>
        <w:t>Read the first time and referred to the Committee on Judiciary.</w:t>
      </w:r>
    </w:p>
    <w:p w14:paraId="68F4929B" w14:textId="77777777" w:rsidR="00427B7C" w:rsidRDefault="00427B7C">
      <w:pPr>
        <w:pStyle w:val="Header"/>
        <w:tabs>
          <w:tab w:val="clear" w:pos="8640"/>
          <w:tab w:val="left" w:pos="4320"/>
        </w:tabs>
      </w:pPr>
    </w:p>
    <w:p w14:paraId="68FE28BA" w14:textId="77777777" w:rsidR="00DB74A4" w:rsidRDefault="000A7610">
      <w:pPr>
        <w:pStyle w:val="Header"/>
        <w:tabs>
          <w:tab w:val="clear" w:pos="8640"/>
          <w:tab w:val="left" w:pos="4320"/>
        </w:tabs>
      </w:pPr>
      <w:r>
        <w:rPr>
          <w:b/>
        </w:rPr>
        <w:t>THE SENATE PROCEEDED TO A CALL OF THE UNCONTESTED LOCAL AND STATEWIDE CALENDAR.</w:t>
      </w:r>
    </w:p>
    <w:p w14:paraId="796D667F" w14:textId="77777777" w:rsidR="00DB74A4" w:rsidRDefault="00DB74A4">
      <w:pPr>
        <w:pStyle w:val="Header"/>
        <w:tabs>
          <w:tab w:val="clear" w:pos="8640"/>
          <w:tab w:val="left" w:pos="4320"/>
        </w:tabs>
      </w:pPr>
    </w:p>
    <w:p w14:paraId="18F54A83" w14:textId="77777777" w:rsidR="008E22CA" w:rsidRDefault="008E22CA" w:rsidP="008E22CA">
      <w:pPr>
        <w:jc w:val="center"/>
        <w:rPr>
          <w:b/>
          <w:bCs/>
        </w:rPr>
      </w:pPr>
      <w:r>
        <w:rPr>
          <w:b/>
          <w:bCs/>
        </w:rPr>
        <w:t>OBJECTION</w:t>
      </w:r>
    </w:p>
    <w:p w14:paraId="15384262" w14:textId="77777777" w:rsidR="008E22CA" w:rsidRPr="007F2080" w:rsidRDefault="008E22CA" w:rsidP="008E22CA">
      <w:pPr>
        <w:suppressAutoHyphens/>
      </w:pPr>
      <w:r>
        <w:rPr>
          <w:b/>
          <w:bCs/>
        </w:rP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2A576552" w14:textId="77777777" w:rsidR="008E22CA" w:rsidRPr="00060CB5" w:rsidRDefault="008E22CA" w:rsidP="008E22CA">
      <w:r w:rsidRPr="00060CB5">
        <w:tab/>
        <w:t xml:space="preserve">Senator </w:t>
      </w:r>
      <w:r>
        <w:t>ALEXANDER</w:t>
      </w:r>
      <w:r w:rsidRPr="00060CB5">
        <w:t xml:space="preserve"> objected to consideration of the Bill.</w:t>
      </w:r>
    </w:p>
    <w:p w14:paraId="75D6CBB5" w14:textId="77777777" w:rsidR="008E22CA" w:rsidRPr="00060CB5" w:rsidRDefault="008E22CA" w:rsidP="008E22CA">
      <w:pPr>
        <w:jc w:val="center"/>
        <w:rPr>
          <w:b/>
          <w:bCs/>
        </w:rPr>
      </w:pPr>
    </w:p>
    <w:p w14:paraId="4C51E58D" w14:textId="77777777" w:rsidR="008E22CA" w:rsidRDefault="008E22CA" w:rsidP="008E22CA">
      <w:pPr>
        <w:jc w:val="center"/>
        <w:rPr>
          <w:b/>
          <w:bCs/>
        </w:rPr>
      </w:pPr>
      <w:r>
        <w:rPr>
          <w:b/>
          <w:bCs/>
        </w:rPr>
        <w:t>OBJECTION</w:t>
      </w:r>
    </w:p>
    <w:p w14:paraId="7CE0235E" w14:textId="77777777" w:rsidR="008E22CA" w:rsidRPr="007F2080" w:rsidRDefault="008E22CA" w:rsidP="008E22CA">
      <w:pPr>
        <w:suppressAutoHyphens/>
      </w:pPr>
      <w:r>
        <w:rPr>
          <w:b/>
          <w:bCs/>
        </w:rPr>
        <w:tab/>
      </w:r>
      <w:r w:rsidRPr="007F2080">
        <w:t>S. 839</w:t>
      </w:r>
      <w:r w:rsidRPr="007F2080">
        <w:fldChar w:fldCharType="begin"/>
      </w:r>
      <w:r w:rsidRPr="007F2080">
        <w:instrText xml:space="preserve"> XE "S. 839" \b </w:instrText>
      </w:r>
      <w:r w:rsidRPr="007F2080">
        <w:fldChar w:fldCharType="end"/>
      </w:r>
      <w:r w:rsidRPr="007F2080">
        <w:t xml:space="preserve"> -- Senators Alexander, Senn, Rankin and Shealy: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3DB9C27D" w14:textId="77777777" w:rsidR="008E22CA" w:rsidRPr="00060CB5" w:rsidRDefault="008E22CA" w:rsidP="008E22CA">
      <w:r w:rsidRPr="00060CB5">
        <w:tab/>
        <w:t xml:space="preserve">Senator </w:t>
      </w:r>
      <w:r>
        <w:t>ALEXANDER</w:t>
      </w:r>
      <w:r w:rsidRPr="00060CB5">
        <w:t xml:space="preserve"> objected to consideration of the Bill.</w:t>
      </w:r>
    </w:p>
    <w:p w14:paraId="1A66FA46" w14:textId="77777777" w:rsidR="008E22CA" w:rsidRPr="00060CB5" w:rsidRDefault="008E22CA" w:rsidP="008E22CA">
      <w:pPr>
        <w:jc w:val="center"/>
        <w:rPr>
          <w:b/>
          <w:bCs/>
        </w:rPr>
      </w:pPr>
    </w:p>
    <w:p w14:paraId="7B9C0021" w14:textId="77777777" w:rsidR="008E22CA" w:rsidRDefault="008E22CA" w:rsidP="008E22CA">
      <w:pPr>
        <w:jc w:val="center"/>
        <w:rPr>
          <w:b/>
          <w:bCs/>
        </w:rPr>
      </w:pPr>
      <w:r>
        <w:rPr>
          <w:b/>
          <w:bCs/>
        </w:rPr>
        <w:t>OBJECTION</w:t>
      </w:r>
    </w:p>
    <w:p w14:paraId="2ABDF4BD" w14:textId="77777777" w:rsidR="008E22CA" w:rsidRPr="007F2080" w:rsidRDefault="008E22CA" w:rsidP="008E22CA">
      <w:pPr>
        <w:suppressAutoHyphens/>
      </w:pPr>
      <w:r>
        <w:rPr>
          <w:b/>
          <w:bCs/>
        </w:rP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 and Devine: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5462CF26" w14:textId="77777777" w:rsidR="008E22CA" w:rsidRPr="00060CB5" w:rsidRDefault="008E22CA" w:rsidP="008E22CA">
      <w:r w:rsidRPr="00060CB5">
        <w:tab/>
        <w:t xml:space="preserve">Senator </w:t>
      </w:r>
      <w:r>
        <w:t>ALEXANDER</w:t>
      </w:r>
      <w:r w:rsidRPr="00060CB5">
        <w:t xml:space="preserve"> objected to consideration of the Bill.</w:t>
      </w:r>
    </w:p>
    <w:p w14:paraId="6DB1D27F" w14:textId="77777777" w:rsidR="008E22CA" w:rsidRPr="00060CB5" w:rsidRDefault="008E22CA" w:rsidP="008E22CA">
      <w:pPr>
        <w:jc w:val="center"/>
        <w:rPr>
          <w:b/>
          <w:bCs/>
        </w:rPr>
      </w:pPr>
    </w:p>
    <w:p w14:paraId="59E54F57" w14:textId="77777777" w:rsidR="008E22CA" w:rsidRDefault="008E22CA" w:rsidP="008E22CA">
      <w:pPr>
        <w:jc w:val="center"/>
        <w:rPr>
          <w:b/>
          <w:bCs/>
        </w:rPr>
      </w:pPr>
      <w:r>
        <w:rPr>
          <w:b/>
          <w:bCs/>
        </w:rPr>
        <w:t>OBJECTION</w:t>
      </w:r>
    </w:p>
    <w:p w14:paraId="4D21AA86" w14:textId="77777777" w:rsidR="008E22CA" w:rsidRPr="007F2080" w:rsidRDefault="008E22CA" w:rsidP="008E22CA">
      <w:pPr>
        <w:suppressAutoHyphens/>
      </w:pPr>
      <w:r>
        <w:rPr>
          <w:b/>
          <w:bCs/>
        </w:rP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McLeod and Rankin:  </w:t>
      </w:r>
      <w:r>
        <w:rPr>
          <w:caps/>
          <w:szCs w:val="30"/>
        </w:rPr>
        <w:t xml:space="preserve">A BILL TO AMEND THE SOUTH CAROLINA CODE OF LAWS BY ADDING SECTION 16‑15‑390 SO </w:t>
      </w:r>
      <w:r>
        <w:rPr>
          <w:caps/>
          <w:szCs w:val="30"/>
        </w:rPr>
        <w:lastRenderedPageBreak/>
        <w:t>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1F97C26E" w14:textId="77777777" w:rsidR="008E22CA" w:rsidRPr="00060CB5" w:rsidRDefault="008E22CA" w:rsidP="008E22CA">
      <w:r w:rsidRPr="00060CB5">
        <w:tab/>
        <w:t xml:space="preserve">Senator </w:t>
      </w:r>
      <w:r>
        <w:t>ALEXANDER</w:t>
      </w:r>
      <w:r w:rsidRPr="00060CB5">
        <w:t xml:space="preserve"> objected to consideration of the Bill.</w:t>
      </w:r>
    </w:p>
    <w:p w14:paraId="1C0AB115" w14:textId="77777777" w:rsidR="008E22CA" w:rsidRPr="00060CB5" w:rsidRDefault="008E22CA" w:rsidP="008E22CA">
      <w:pPr>
        <w:jc w:val="center"/>
        <w:rPr>
          <w:b/>
          <w:bCs/>
        </w:rPr>
      </w:pPr>
    </w:p>
    <w:p w14:paraId="6138322B" w14:textId="77777777" w:rsidR="008E22CA" w:rsidRDefault="008E22CA" w:rsidP="008E22CA">
      <w:pPr>
        <w:jc w:val="center"/>
        <w:rPr>
          <w:b/>
          <w:bCs/>
        </w:rPr>
      </w:pPr>
      <w:r>
        <w:rPr>
          <w:b/>
          <w:bCs/>
        </w:rPr>
        <w:t>OBJECTION</w:t>
      </w:r>
    </w:p>
    <w:p w14:paraId="43E976A9" w14:textId="77777777" w:rsidR="008E22CA" w:rsidRPr="007F2080" w:rsidRDefault="008E22CA" w:rsidP="008E22CA">
      <w:pPr>
        <w:suppressAutoHyphens/>
      </w:pPr>
      <w:r>
        <w:rPr>
          <w:b/>
          <w:bCs/>
        </w:rPr>
        <w:tab/>
      </w:r>
      <w:r w:rsidRPr="007F2080">
        <w:t>S. 968</w:t>
      </w:r>
      <w:r w:rsidRPr="007F2080">
        <w:fldChar w:fldCharType="begin"/>
      </w:r>
      <w:r w:rsidRPr="007F2080">
        <w:instrText xml:space="preserve"> XE "S. 968" \b </w:instrText>
      </w:r>
      <w:r w:rsidRPr="007F2080">
        <w:fldChar w:fldCharType="end"/>
      </w:r>
      <w:r w:rsidRPr="007F2080">
        <w:t xml:space="preserve"> -- Senators Peeler and Rankin:  </w:t>
      </w:r>
      <w:r>
        <w:rPr>
          <w:caps/>
          <w:szCs w:val="30"/>
        </w:rPr>
        <w:t>A BILL TO AMEND THE SOUTH CAROLINA CODE OF LAWS BY AMENDING SECTION 56‑1‑80(A)(6) AND (B), RELATING TO APPLICATIONS FOR DRIVER’S LICENSE OR PERMIT, SO AS TO ALLOW AN APPLICANT TO VOLUNTARILY DISCLOSE HIS BLOOD TYPE.</w:t>
      </w:r>
    </w:p>
    <w:p w14:paraId="6E79FF78" w14:textId="77777777" w:rsidR="008E22CA" w:rsidRPr="00060CB5" w:rsidRDefault="008E22CA" w:rsidP="008E22CA">
      <w:r w:rsidRPr="00060CB5">
        <w:tab/>
        <w:t xml:space="preserve">Senator </w:t>
      </w:r>
      <w:r>
        <w:t>ALEXANDER</w:t>
      </w:r>
      <w:r w:rsidRPr="00060CB5">
        <w:t xml:space="preserve"> objected to consideration of the Bill.</w:t>
      </w:r>
    </w:p>
    <w:p w14:paraId="03ABE2A6" w14:textId="77777777" w:rsidR="00AA7706" w:rsidRDefault="00AA7706" w:rsidP="008E22CA">
      <w:pPr>
        <w:jc w:val="center"/>
        <w:rPr>
          <w:b/>
          <w:bCs/>
        </w:rPr>
      </w:pPr>
    </w:p>
    <w:p w14:paraId="1A87BA3A" w14:textId="7479E750" w:rsidR="008E22CA" w:rsidRDefault="008E22CA" w:rsidP="008E22CA">
      <w:pPr>
        <w:jc w:val="center"/>
        <w:rPr>
          <w:b/>
          <w:bCs/>
        </w:rPr>
      </w:pPr>
      <w:r>
        <w:rPr>
          <w:b/>
          <w:bCs/>
        </w:rPr>
        <w:t>OBJECTION</w:t>
      </w:r>
    </w:p>
    <w:p w14:paraId="640003CE" w14:textId="77777777" w:rsidR="008E22CA" w:rsidRPr="007F2080" w:rsidRDefault="008E22CA" w:rsidP="008E22CA">
      <w:pPr>
        <w:suppressAutoHyphens/>
      </w:pPr>
      <w:r>
        <w:rPr>
          <w:b/>
          <w:bCs/>
        </w:rPr>
        <w:tab/>
      </w:r>
      <w:r w:rsidRPr="007F2080">
        <w:t>S. 538</w:t>
      </w:r>
      <w:r w:rsidRPr="007F2080">
        <w:fldChar w:fldCharType="begin"/>
      </w:r>
      <w:r w:rsidRPr="007F2080">
        <w:instrText xml:space="preserve"> XE "S. 538" \b </w:instrText>
      </w:r>
      <w:r w:rsidRPr="007F2080">
        <w:fldChar w:fldCharType="end"/>
      </w:r>
      <w:r w:rsidRPr="007F2080">
        <w:t xml:space="preserve"> -- Senators Kimbrell, M. Johnson, Adams, Reichenbach, Rice, Verdin, Grooms, Climer and Loftis:  </w:t>
      </w:r>
      <w:r>
        <w:rPr>
          <w:caps/>
          <w:szCs w:val="30"/>
        </w:rPr>
        <w:t>A BILL TO AMEND THE SOUTH CAROLINA CODE OF LAWS BY ADDING SECTION 59‑101‑15 SO AS TO LIMIT TENURE AND TO PROVIDE THAT INSTITUTIONS OF HIGHER LEARNING MUST CREATE A TENURE REVIEW PROCESS.</w:t>
      </w:r>
    </w:p>
    <w:p w14:paraId="6F9EF3A3" w14:textId="77777777" w:rsidR="008E22CA" w:rsidRPr="00060CB5" w:rsidRDefault="008E22CA" w:rsidP="008E22CA">
      <w:r w:rsidRPr="00060CB5">
        <w:tab/>
        <w:t xml:space="preserve">Senator </w:t>
      </w:r>
      <w:r>
        <w:t>HEMBREE</w:t>
      </w:r>
      <w:r w:rsidRPr="00060CB5">
        <w:t xml:space="preserve"> objected to consideration of the Bill.</w:t>
      </w:r>
    </w:p>
    <w:p w14:paraId="536381E6" w14:textId="77777777" w:rsidR="00EC4DAB" w:rsidRDefault="00EC4DAB" w:rsidP="008E22CA">
      <w:pPr>
        <w:jc w:val="center"/>
        <w:rPr>
          <w:b/>
          <w:bCs/>
        </w:rPr>
      </w:pPr>
    </w:p>
    <w:p w14:paraId="4FF1E060" w14:textId="50727E48" w:rsidR="008E22CA" w:rsidRDefault="008E22CA" w:rsidP="008E22CA">
      <w:pPr>
        <w:jc w:val="center"/>
        <w:rPr>
          <w:b/>
          <w:bCs/>
        </w:rPr>
      </w:pPr>
      <w:r>
        <w:rPr>
          <w:b/>
          <w:bCs/>
        </w:rPr>
        <w:t>OBJECTION</w:t>
      </w:r>
    </w:p>
    <w:p w14:paraId="0D39930D" w14:textId="77777777" w:rsidR="008E22CA" w:rsidRPr="007F2080" w:rsidRDefault="008E22CA" w:rsidP="008E22CA">
      <w:pPr>
        <w:suppressAutoHyphens/>
      </w:pPr>
      <w:r>
        <w:rPr>
          <w:b/>
          <w:bCs/>
        </w:rPr>
        <w:tab/>
      </w:r>
      <w:r w:rsidRPr="007F2080">
        <w:t>S. 1052</w:t>
      </w:r>
      <w:r w:rsidRPr="007F2080">
        <w:fldChar w:fldCharType="begin"/>
      </w:r>
      <w:r w:rsidRPr="007F2080">
        <w:instrText xml:space="preserve"> XE "S. 1052"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74CB1AD5" w14:textId="77777777" w:rsidR="008E22CA" w:rsidRPr="00060CB5" w:rsidRDefault="008E22CA" w:rsidP="008E22CA">
      <w:r w:rsidRPr="00060CB5">
        <w:tab/>
        <w:t xml:space="preserve">Senator </w:t>
      </w:r>
      <w:r>
        <w:t>HEMBREE</w:t>
      </w:r>
      <w:r w:rsidRPr="00060CB5">
        <w:t xml:space="preserve"> objected to consideration of the </w:t>
      </w:r>
      <w:r>
        <w:t>Resolution</w:t>
      </w:r>
      <w:r w:rsidRPr="00060CB5">
        <w:t>.</w:t>
      </w:r>
    </w:p>
    <w:p w14:paraId="2ED157AA" w14:textId="77777777" w:rsidR="008E22CA" w:rsidRDefault="008E22CA" w:rsidP="008E22CA">
      <w:pPr>
        <w:pStyle w:val="Header"/>
        <w:tabs>
          <w:tab w:val="clear" w:pos="8640"/>
          <w:tab w:val="left" w:pos="4320"/>
        </w:tabs>
      </w:pPr>
    </w:p>
    <w:p w14:paraId="301CD905" w14:textId="77777777" w:rsidR="008E22CA" w:rsidRPr="00AA7706" w:rsidRDefault="008E22CA" w:rsidP="008E22CA">
      <w:pPr>
        <w:jc w:val="center"/>
        <w:rPr>
          <w:b/>
          <w:bCs/>
          <w:color w:val="auto"/>
        </w:rPr>
      </w:pPr>
      <w:r w:rsidRPr="00AA7706">
        <w:rPr>
          <w:b/>
          <w:bCs/>
          <w:color w:val="auto"/>
        </w:rPr>
        <w:t>OBJECTION</w:t>
      </w:r>
    </w:p>
    <w:p w14:paraId="5DBE5A80" w14:textId="77777777" w:rsidR="008E22CA" w:rsidRPr="00AA7706" w:rsidRDefault="008E22CA" w:rsidP="008E22CA">
      <w:pPr>
        <w:suppressAutoHyphens/>
        <w:rPr>
          <w:color w:val="auto"/>
        </w:rPr>
      </w:pPr>
      <w:r w:rsidRPr="00AA7706">
        <w:rPr>
          <w:b/>
          <w:bCs/>
          <w:color w:val="auto"/>
        </w:rPr>
        <w:tab/>
      </w:r>
      <w:r w:rsidRPr="00AA7706">
        <w:rPr>
          <w:color w:val="auto"/>
        </w:rPr>
        <w:t>S. 1054</w:t>
      </w:r>
      <w:r w:rsidRPr="00AA7706">
        <w:rPr>
          <w:color w:val="auto"/>
        </w:rPr>
        <w:fldChar w:fldCharType="begin"/>
      </w:r>
      <w:r w:rsidRPr="00AA7706">
        <w:rPr>
          <w:color w:val="auto"/>
        </w:rPr>
        <w:instrText xml:space="preserve"> XE "S. 1054" \b </w:instrText>
      </w:r>
      <w:r w:rsidRPr="00AA7706">
        <w:rPr>
          <w:color w:val="auto"/>
        </w:rPr>
        <w:fldChar w:fldCharType="end"/>
      </w:r>
      <w:r w:rsidRPr="00AA7706">
        <w:rPr>
          <w:color w:val="auto"/>
        </w:rPr>
        <w:t xml:space="preserve"> -- Family and Veterans' Services Committee:  </w:t>
      </w:r>
      <w:r w:rsidRPr="00AA7706">
        <w:rPr>
          <w:caps/>
          <w:color w:val="auto"/>
          <w:szCs w:val="30"/>
        </w:rPr>
        <w:t xml:space="preserve">A JOINT RESOLUTION TO APPROVE REGULATIONS OF THE DEPARTMENT OF SOCIAL SERVICES, RELATING TO </w:t>
      </w:r>
      <w:r w:rsidRPr="00AA7706">
        <w:rPr>
          <w:caps/>
          <w:color w:val="auto"/>
          <w:szCs w:val="30"/>
        </w:rPr>
        <w:lastRenderedPageBreak/>
        <w:t>RESIDENTIAL GROUP CARE FACILITIES FOR CHILDREN, DESIGNATED AS REGULATION DOCUMENT NUMBER 5231, PURSUANT TO THE PROVISIONS OF ARTICLE 1, CHAPTER 23, TITLE 1 OF THE SOUTH CAROLINA CODE OF LAWS.</w:t>
      </w:r>
    </w:p>
    <w:p w14:paraId="6AA2B77D" w14:textId="7572B598" w:rsidR="008E22CA" w:rsidRPr="00AA7706" w:rsidRDefault="008E22CA" w:rsidP="008E22CA">
      <w:pPr>
        <w:rPr>
          <w:color w:val="auto"/>
        </w:rPr>
      </w:pPr>
      <w:r w:rsidRPr="00AA7706">
        <w:rPr>
          <w:color w:val="auto"/>
        </w:rPr>
        <w:tab/>
        <w:t xml:space="preserve">Senator </w:t>
      </w:r>
      <w:r w:rsidR="00AA7706" w:rsidRPr="00AA7706">
        <w:rPr>
          <w:color w:val="auto"/>
        </w:rPr>
        <w:t>CORBIN</w:t>
      </w:r>
      <w:r w:rsidRPr="00AA7706">
        <w:rPr>
          <w:color w:val="auto"/>
        </w:rPr>
        <w:t xml:space="preserve"> objected to consideration of the Resolution.</w:t>
      </w:r>
    </w:p>
    <w:p w14:paraId="7F663230" w14:textId="77777777" w:rsidR="008E22CA" w:rsidRPr="0006052D" w:rsidRDefault="008E22CA" w:rsidP="008E22CA">
      <w:pPr>
        <w:pStyle w:val="Header"/>
        <w:tabs>
          <w:tab w:val="clear" w:pos="8640"/>
          <w:tab w:val="left" w:pos="4320"/>
        </w:tabs>
        <w:rPr>
          <w:color w:val="C00000"/>
        </w:rPr>
      </w:pPr>
    </w:p>
    <w:p w14:paraId="0EA05E57" w14:textId="0F327644" w:rsidR="008E22CA" w:rsidRPr="00AA7706" w:rsidRDefault="008E22CA" w:rsidP="008E22CA">
      <w:pPr>
        <w:jc w:val="center"/>
        <w:rPr>
          <w:b/>
          <w:bCs/>
          <w:color w:val="auto"/>
        </w:rPr>
      </w:pPr>
      <w:r w:rsidRPr="00AA7706">
        <w:rPr>
          <w:b/>
          <w:bCs/>
          <w:color w:val="auto"/>
        </w:rPr>
        <w:t>OBJECTION</w:t>
      </w:r>
    </w:p>
    <w:p w14:paraId="394FEFAB" w14:textId="77777777" w:rsidR="008E22CA" w:rsidRPr="00AA7706" w:rsidRDefault="008E22CA" w:rsidP="008E22CA">
      <w:pPr>
        <w:suppressAutoHyphens/>
        <w:rPr>
          <w:color w:val="auto"/>
        </w:rPr>
      </w:pPr>
      <w:r w:rsidRPr="00AA7706">
        <w:rPr>
          <w:b/>
          <w:bCs/>
          <w:color w:val="auto"/>
        </w:rPr>
        <w:tab/>
      </w:r>
      <w:r w:rsidRPr="00AA7706">
        <w:rPr>
          <w:color w:val="auto"/>
        </w:rPr>
        <w:t>S. 1055</w:t>
      </w:r>
      <w:r w:rsidRPr="00AA7706">
        <w:rPr>
          <w:color w:val="auto"/>
        </w:rPr>
        <w:fldChar w:fldCharType="begin"/>
      </w:r>
      <w:r w:rsidRPr="00AA7706">
        <w:rPr>
          <w:color w:val="auto"/>
        </w:rPr>
        <w:instrText xml:space="preserve"> XE "S. 1055" \b </w:instrText>
      </w:r>
      <w:r w:rsidRPr="00AA7706">
        <w:rPr>
          <w:color w:val="auto"/>
        </w:rPr>
        <w:fldChar w:fldCharType="end"/>
      </w:r>
      <w:r w:rsidRPr="00AA7706">
        <w:rPr>
          <w:color w:val="auto"/>
        </w:rPr>
        <w:t xml:space="preserve"> -- Family and Veterans' Services Committee:  </w:t>
      </w:r>
      <w:r w:rsidRPr="00AA7706">
        <w:rPr>
          <w:caps/>
          <w:color w:val="auto"/>
          <w:szCs w:val="30"/>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4AAA5893" w14:textId="6523FE60" w:rsidR="008E22CA" w:rsidRPr="00AA7706" w:rsidRDefault="008E22CA" w:rsidP="008E22CA">
      <w:pPr>
        <w:rPr>
          <w:color w:val="auto"/>
        </w:rPr>
      </w:pPr>
      <w:r w:rsidRPr="00AA7706">
        <w:rPr>
          <w:color w:val="auto"/>
        </w:rPr>
        <w:tab/>
        <w:t xml:space="preserve">Senator </w:t>
      </w:r>
      <w:r w:rsidR="00AA7706" w:rsidRPr="00AA7706">
        <w:rPr>
          <w:color w:val="auto"/>
        </w:rPr>
        <w:t>GOLDFINCH</w:t>
      </w:r>
      <w:r w:rsidRPr="00AA7706">
        <w:rPr>
          <w:color w:val="auto"/>
        </w:rPr>
        <w:t xml:space="preserve"> objected to consideration of the Resolution.</w:t>
      </w:r>
    </w:p>
    <w:p w14:paraId="0414D6FF" w14:textId="77777777" w:rsidR="008E22CA" w:rsidRPr="00AA7706" w:rsidRDefault="008E22CA" w:rsidP="008E22CA">
      <w:pPr>
        <w:pStyle w:val="Header"/>
        <w:tabs>
          <w:tab w:val="clear" w:pos="8640"/>
          <w:tab w:val="left" w:pos="4320"/>
        </w:tabs>
        <w:rPr>
          <w:color w:val="auto"/>
        </w:rPr>
      </w:pPr>
    </w:p>
    <w:p w14:paraId="2E88B514" w14:textId="77777777" w:rsidR="008E22CA" w:rsidRDefault="008E22CA" w:rsidP="008E22CA">
      <w:pPr>
        <w:jc w:val="center"/>
        <w:rPr>
          <w:b/>
          <w:bCs/>
        </w:rPr>
      </w:pPr>
      <w:r>
        <w:rPr>
          <w:b/>
          <w:bCs/>
        </w:rPr>
        <w:t>OBJECTION</w:t>
      </w:r>
    </w:p>
    <w:p w14:paraId="4D977BD5" w14:textId="77777777" w:rsidR="008E22CA" w:rsidRPr="007F2080" w:rsidRDefault="008E22CA" w:rsidP="008E22CA">
      <w:pPr>
        <w:suppressAutoHyphens/>
      </w:pPr>
      <w:r>
        <w:rPr>
          <w:b/>
          <w:bCs/>
        </w:rP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77683BA" w14:textId="77777777" w:rsidR="008E22CA" w:rsidRPr="00060CB5" w:rsidRDefault="008E22CA" w:rsidP="008E22CA">
      <w:r w:rsidRPr="00060CB5">
        <w:tab/>
        <w:t xml:space="preserve">Senator </w:t>
      </w:r>
      <w:r>
        <w:t>HEMBREE</w:t>
      </w:r>
      <w:r w:rsidRPr="00060CB5">
        <w:t xml:space="preserve"> objected to consideration of the Bill.</w:t>
      </w:r>
    </w:p>
    <w:p w14:paraId="28A85F3F" w14:textId="77777777" w:rsidR="008E22CA" w:rsidRDefault="008E22CA" w:rsidP="008E22CA">
      <w:pPr>
        <w:pStyle w:val="Header"/>
        <w:tabs>
          <w:tab w:val="clear" w:pos="8640"/>
          <w:tab w:val="left" w:pos="4320"/>
        </w:tabs>
      </w:pPr>
    </w:p>
    <w:p w14:paraId="5E5AC435" w14:textId="77777777" w:rsidR="008E22CA" w:rsidRDefault="008E22CA" w:rsidP="008E22CA">
      <w:pPr>
        <w:jc w:val="center"/>
        <w:rPr>
          <w:b/>
          <w:bCs/>
        </w:rPr>
      </w:pPr>
      <w:r>
        <w:rPr>
          <w:b/>
          <w:bCs/>
        </w:rPr>
        <w:t>OBJECTION</w:t>
      </w:r>
    </w:p>
    <w:p w14:paraId="5B261AAA" w14:textId="77777777" w:rsidR="008E22CA" w:rsidRPr="007F2080" w:rsidRDefault="008E22CA" w:rsidP="008E22CA">
      <w:pPr>
        <w:suppressAutoHyphens/>
      </w:pPr>
      <w:r>
        <w:rPr>
          <w:b/>
          <w:bCs/>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and Rankin:  </w:t>
      </w:r>
      <w:r>
        <w:rPr>
          <w:caps/>
          <w:szCs w:val="30"/>
        </w:rPr>
        <w:t xml:space="preserve">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w:t>
      </w:r>
      <w:r>
        <w:rPr>
          <w:caps/>
          <w:szCs w:val="30"/>
        </w:rPr>
        <w:lastRenderedPageBreak/>
        <w:t>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5FD9DDCC" w14:textId="77777777" w:rsidR="008E22CA" w:rsidRPr="00060CB5" w:rsidRDefault="008E22CA" w:rsidP="008E22CA">
      <w:r w:rsidRPr="00060CB5">
        <w:tab/>
        <w:t xml:space="preserve">Senator </w:t>
      </w:r>
      <w:r>
        <w:t>HEMBREE</w:t>
      </w:r>
      <w:r w:rsidRPr="00060CB5">
        <w:t xml:space="preserve"> objected to consideration of the Bill.</w:t>
      </w:r>
    </w:p>
    <w:p w14:paraId="441EC67B" w14:textId="77777777" w:rsidR="008E22CA" w:rsidRDefault="008E22CA" w:rsidP="008E22CA">
      <w:pPr>
        <w:pStyle w:val="Header"/>
        <w:tabs>
          <w:tab w:val="clear" w:pos="8640"/>
          <w:tab w:val="left" w:pos="4320"/>
        </w:tabs>
      </w:pPr>
    </w:p>
    <w:p w14:paraId="6BB141AF" w14:textId="77777777" w:rsidR="008E22CA" w:rsidRDefault="008E22CA" w:rsidP="008E22CA">
      <w:pPr>
        <w:jc w:val="center"/>
        <w:rPr>
          <w:b/>
          <w:bCs/>
        </w:rPr>
      </w:pPr>
      <w:r>
        <w:rPr>
          <w:b/>
          <w:bCs/>
        </w:rPr>
        <w:t>OBJECTION</w:t>
      </w:r>
    </w:p>
    <w:p w14:paraId="0A31D116" w14:textId="77777777" w:rsidR="008E22CA" w:rsidRPr="007F2080" w:rsidRDefault="008E22CA" w:rsidP="008E22CA">
      <w:pPr>
        <w:suppressAutoHyphens/>
      </w:pPr>
      <w:r>
        <w:rPr>
          <w:b/>
          <w:bCs/>
        </w:rP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12-36-2110, RELATING TO THE MAXIMUM SALES TAX, SO AS TO INCLUDE LIVESTOCK TRAILERS.</w:t>
      </w:r>
    </w:p>
    <w:p w14:paraId="342EEBDF" w14:textId="77777777" w:rsidR="008E22CA" w:rsidRPr="00060CB5" w:rsidRDefault="008E22CA" w:rsidP="008E22CA">
      <w:r w:rsidRPr="00060CB5">
        <w:tab/>
        <w:t xml:space="preserve">Senator </w:t>
      </w:r>
      <w:r>
        <w:t>HEMBREE</w:t>
      </w:r>
      <w:r w:rsidRPr="00060CB5">
        <w:t xml:space="preserve"> objected to consideration of the Bill.</w:t>
      </w:r>
    </w:p>
    <w:p w14:paraId="071B8A4E" w14:textId="77777777" w:rsidR="008E22CA" w:rsidRDefault="008E22CA" w:rsidP="008E22CA">
      <w:pPr>
        <w:pStyle w:val="Header"/>
        <w:tabs>
          <w:tab w:val="clear" w:pos="8640"/>
          <w:tab w:val="left" w:pos="4320"/>
        </w:tabs>
      </w:pPr>
    </w:p>
    <w:p w14:paraId="46957FF8" w14:textId="77777777" w:rsidR="008E22CA" w:rsidRDefault="008E22CA" w:rsidP="008E22CA">
      <w:pPr>
        <w:jc w:val="center"/>
        <w:rPr>
          <w:b/>
          <w:bCs/>
        </w:rPr>
      </w:pPr>
      <w:r>
        <w:rPr>
          <w:b/>
          <w:bCs/>
        </w:rPr>
        <w:t>OBJECTION</w:t>
      </w:r>
    </w:p>
    <w:p w14:paraId="705B1852" w14:textId="77777777" w:rsidR="008E22CA" w:rsidRPr="007F2080" w:rsidRDefault="008E22CA" w:rsidP="008E22CA">
      <w:pPr>
        <w:suppressAutoHyphens/>
      </w:pPr>
      <w:r>
        <w:rPr>
          <w:b/>
          <w:bCs/>
        </w:rPr>
        <w:tab/>
      </w:r>
      <w:r w:rsidRPr="007F2080">
        <w:t>S. 650</w:t>
      </w:r>
      <w:r w:rsidRPr="007F2080">
        <w:fldChar w:fldCharType="begin"/>
      </w:r>
      <w:r w:rsidRPr="007F2080">
        <w:instrText xml:space="preserve"> XE "S. 650" \b </w:instrText>
      </w:r>
      <w:r w:rsidRPr="007F2080">
        <w:fldChar w:fldCharType="end"/>
      </w:r>
      <w:r w:rsidRPr="007F2080">
        <w:t xml:space="preserve"> -- Senator Hembree:  </w:t>
      </w:r>
      <w:r>
        <w:rPr>
          <w:caps/>
          <w:szCs w:val="30"/>
        </w:rPr>
        <w:t>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71C0E9B6" w14:textId="77777777" w:rsidR="008E22CA" w:rsidRPr="00060CB5" w:rsidRDefault="008E22CA" w:rsidP="008E22CA">
      <w:r w:rsidRPr="00060CB5">
        <w:tab/>
        <w:t xml:space="preserve">Senator </w:t>
      </w:r>
      <w:r>
        <w:t>MASSEY</w:t>
      </w:r>
      <w:r w:rsidRPr="00060CB5">
        <w:t xml:space="preserve"> objected to consideration of the Bill.</w:t>
      </w:r>
    </w:p>
    <w:p w14:paraId="10D2E8ED" w14:textId="77777777" w:rsidR="008E22CA" w:rsidRDefault="008E22CA" w:rsidP="008E22CA">
      <w:pPr>
        <w:pStyle w:val="Header"/>
        <w:tabs>
          <w:tab w:val="clear" w:pos="8640"/>
          <w:tab w:val="left" w:pos="4320"/>
        </w:tabs>
      </w:pPr>
    </w:p>
    <w:p w14:paraId="063E7EAE" w14:textId="77777777" w:rsidR="008E22CA" w:rsidRDefault="008E22CA" w:rsidP="008E22CA">
      <w:pPr>
        <w:jc w:val="center"/>
        <w:rPr>
          <w:b/>
          <w:bCs/>
        </w:rPr>
      </w:pPr>
      <w:r>
        <w:rPr>
          <w:b/>
          <w:bCs/>
        </w:rPr>
        <w:t>OBJECTION</w:t>
      </w:r>
    </w:p>
    <w:p w14:paraId="268E7DA1" w14:textId="77777777" w:rsidR="008E22CA" w:rsidRPr="007F2080" w:rsidRDefault="008E22CA" w:rsidP="008E22CA">
      <w:pPr>
        <w:suppressAutoHyphens/>
      </w:pPr>
      <w:r>
        <w:rPr>
          <w:b/>
          <w:bCs/>
        </w:rPr>
        <w:tab/>
      </w:r>
      <w:r w:rsidRPr="007F2080">
        <w:t>S. 859</w:t>
      </w:r>
      <w:r w:rsidRPr="007F2080">
        <w:fldChar w:fldCharType="begin"/>
      </w:r>
      <w:r w:rsidRPr="007F2080">
        <w:instrText xml:space="preserve"> XE "S. 859" \b </w:instrText>
      </w:r>
      <w:r w:rsidRPr="007F2080">
        <w:fldChar w:fldCharType="end"/>
      </w:r>
      <w:r w:rsidRPr="007F2080">
        <w:t xml:space="preserve"> -- Senator Davis:  </w:t>
      </w:r>
      <w:r>
        <w:rPr>
          <w:caps/>
          <w:szCs w:val="30"/>
        </w:rPr>
        <w:t xml:space="preserve">A BILL TO AMEND THE SOUTH CAROLINA CODE OF LAWS SO AS TO ENACT THE “STATE EMPLOYMENT SKILLS BASED HIRING ACT”; BY ADDING SECTION 8‑11‑188 SO AS TO REQUIRE THE OFFICE OF </w:t>
      </w:r>
      <w:r>
        <w:rPr>
          <w:caps/>
          <w:szCs w:val="30"/>
        </w:rPr>
        <w:lastRenderedPageBreak/>
        <w:t>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4376479B" w14:textId="77777777" w:rsidR="008E22CA" w:rsidRPr="00060CB5" w:rsidRDefault="008E22CA" w:rsidP="008E22CA">
      <w:r w:rsidRPr="00060CB5">
        <w:tab/>
        <w:t xml:space="preserve">Senator </w:t>
      </w:r>
      <w:r>
        <w:t>MASSEY</w:t>
      </w:r>
      <w:r w:rsidRPr="00060CB5">
        <w:t xml:space="preserve"> objected to consideration of the Bill.</w:t>
      </w:r>
    </w:p>
    <w:p w14:paraId="2BA5CF0A" w14:textId="77777777" w:rsidR="008E22CA" w:rsidRDefault="008E22CA" w:rsidP="008E22CA">
      <w:pPr>
        <w:pStyle w:val="Header"/>
        <w:tabs>
          <w:tab w:val="clear" w:pos="8640"/>
          <w:tab w:val="left" w:pos="4320"/>
        </w:tabs>
      </w:pPr>
    </w:p>
    <w:p w14:paraId="13048249" w14:textId="77777777" w:rsidR="008E22CA" w:rsidRDefault="008E22CA" w:rsidP="008E22CA">
      <w:pPr>
        <w:jc w:val="center"/>
        <w:rPr>
          <w:b/>
          <w:bCs/>
        </w:rPr>
      </w:pPr>
      <w:r>
        <w:rPr>
          <w:b/>
          <w:bCs/>
        </w:rPr>
        <w:t>OBJECTION</w:t>
      </w:r>
    </w:p>
    <w:p w14:paraId="2F06E138" w14:textId="77777777" w:rsidR="008E22CA" w:rsidRPr="007F2080" w:rsidRDefault="008E22CA" w:rsidP="008E22CA">
      <w:pPr>
        <w:suppressAutoHyphens/>
      </w:pPr>
      <w:r>
        <w:rPr>
          <w:b/>
          <w:bCs/>
        </w:rP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and Young: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35FAEBC0" w14:textId="77777777" w:rsidR="008E22CA" w:rsidRPr="00060CB5" w:rsidRDefault="008E22CA" w:rsidP="008E22CA">
      <w:r w:rsidRPr="00060CB5">
        <w:tab/>
        <w:t xml:space="preserve">Senator </w:t>
      </w:r>
      <w:r>
        <w:t>MASSEY</w:t>
      </w:r>
      <w:r w:rsidRPr="00060CB5">
        <w:t xml:space="preserve"> objected to consideration of the Bill.</w:t>
      </w:r>
    </w:p>
    <w:p w14:paraId="7632E662" w14:textId="77777777" w:rsidR="008E22CA" w:rsidRDefault="008E22CA" w:rsidP="008E22CA">
      <w:pPr>
        <w:pStyle w:val="Header"/>
        <w:tabs>
          <w:tab w:val="clear" w:pos="8640"/>
          <w:tab w:val="left" w:pos="4320"/>
        </w:tabs>
      </w:pPr>
    </w:p>
    <w:p w14:paraId="19BD424D" w14:textId="77777777" w:rsidR="008E22CA" w:rsidRDefault="008E22CA" w:rsidP="008E22CA">
      <w:pPr>
        <w:jc w:val="center"/>
        <w:rPr>
          <w:b/>
          <w:bCs/>
        </w:rPr>
      </w:pPr>
      <w:r>
        <w:rPr>
          <w:b/>
          <w:bCs/>
        </w:rPr>
        <w:t>OBJECTION</w:t>
      </w:r>
    </w:p>
    <w:p w14:paraId="0CA551D4" w14:textId="77777777" w:rsidR="008E22CA" w:rsidRPr="007F2080" w:rsidRDefault="008E22CA" w:rsidP="008E22CA">
      <w:pPr>
        <w:suppressAutoHyphens/>
      </w:pPr>
      <w:r>
        <w:rPr>
          <w:b/>
          <w:bCs/>
        </w:rP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and Setzler: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3D40DAED" w14:textId="77C3D27F" w:rsidR="008E22CA" w:rsidRPr="00AA7706" w:rsidRDefault="008E22CA" w:rsidP="008E22CA">
      <w:pPr>
        <w:rPr>
          <w:color w:val="auto"/>
        </w:rPr>
      </w:pPr>
      <w:r w:rsidRPr="00060CB5">
        <w:lastRenderedPageBreak/>
        <w:tab/>
      </w:r>
      <w:r w:rsidRPr="00AA7706">
        <w:rPr>
          <w:color w:val="auto"/>
        </w:rPr>
        <w:t xml:space="preserve">Senator </w:t>
      </w:r>
      <w:r w:rsidR="00AA7706" w:rsidRPr="00AA7706">
        <w:rPr>
          <w:color w:val="auto"/>
        </w:rPr>
        <w:t>CORBIN</w:t>
      </w:r>
      <w:r w:rsidRPr="00AA7706">
        <w:rPr>
          <w:color w:val="auto"/>
        </w:rPr>
        <w:t xml:space="preserve"> objected to consideration of the Bill.</w:t>
      </w:r>
    </w:p>
    <w:p w14:paraId="7C1B96AD" w14:textId="77777777" w:rsidR="008E22CA" w:rsidRDefault="008E22CA" w:rsidP="008E22CA">
      <w:pPr>
        <w:pStyle w:val="Header"/>
        <w:tabs>
          <w:tab w:val="clear" w:pos="8640"/>
          <w:tab w:val="left" w:pos="4320"/>
        </w:tabs>
      </w:pPr>
    </w:p>
    <w:p w14:paraId="49707038" w14:textId="77777777" w:rsidR="008E22CA" w:rsidRDefault="008E22CA" w:rsidP="008E22CA">
      <w:pPr>
        <w:jc w:val="center"/>
        <w:rPr>
          <w:b/>
          <w:bCs/>
        </w:rPr>
      </w:pPr>
      <w:r>
        <w:rPr>
          <w:b/>
          <w:bCs/>
        </w:rPr>
        <w:t>OBJECTION</w:t>
      </w:r>
    </w:p>
    <w:p w14:paraId="798DFA78" w14:textId="77777777" w:rsidR="008E22CA" w:rsidRPr="007F2080" w:rsidRDefault="008E22CA" w:rsidP="008E22CA">
      <w:pPr>
        <w:suppressAutoHyphens/>
      </w:pPr>
      <w:r>
        <w:rPr>
          <w:b/>
          <w:bCs/>
        </w:rPr>
        <w:tab/>
      </w:r>
      <w:r w:rsidRPr="007F2080">
        <w:t>S. 1021</w:t>
      </w:r>
      <w:r w:rsidRPr="007F2080">
        <w:fldChar w:fldCharType="begin"/>
      </w:r>
      <w:r w:rsidRPr="007F2080">
        <w:instrText xml:space="preserve"> XE "S. 1021" \b </w:instrText>
      </w:r>
      <w:r w:rsidRPr="007F2080">
        <w:fldChar w:fldCharType="end"/>
      </w:r>
      <w:r w:rsidRPr="007F2080">
        <w:t xml:space="preserve"> -- Senator Davis: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56CEBD89" w14:textId="58B75700" w:rsidR="008E22CA" w:rsidRPr="00AA7706" w:rsidRDefault="008E22CA" w:rsidP="008E22CA">
      <w:pPr>
        <w:rPr>
          <w:color w:val="auto"/>
        </w:rPr>
      </w:pPr>
      <w:r w:rsidRPr="00060CB5">
        <w:tab/>
      </w:r>
      <w:r w:rsidRPr="00AA7706">
        <w:rPr>
          <w:color w:val="auto"/>
        </w:rPr>
        <w:t xml:space="preserve">Senator </w:t>
      </w:r>
      <w:r w:rsidR="00AA7706" w:rsidRPr="00AA7706">
        <w:rPr>
          <w:color w:val="auto"/>
        </w:rPr>
        <w:t>CORBIN</w:t>
      </w:r>
      <w:r w:rsidRPr="00AA7706">
        <w:rPr>
          <w:color w:val="auto"/>
        </w:rPr>
        <w:t xml:space="preserve"> objected to consideration of the Bill.</w:t>
      </w:r>
    </w:p>
    <w:p w14:paraId="544A18FE" w14:textId="77777777" w:rsidR="008E22CA" w:rsidRDefault="008E22CA" w:rsidP="008E22CA">
      <w:pPr>
        <w:pStyle w:val="Header"/>
        <w:tabs>
          <w:tab w:val="clear" w:pos="8640"/>
          <w:tab w:val="left" w:pos="4320"/>
        </w:tabs>
      </w:pPr>
    </w:p>
    <w:p w14:paraId="39ADBB84" w14:textId="77777777" w:rsidR="008E22CA" w:rsidRDefault="008E22CA" w:rsidP="008E22CA">
      <w:pPr>
        <w:jc w:val="center"/>
        <w:rPr>
          <w:b/>
          <w:bCs/>
        </w:rPr>
      </w:pPr>
      <w:r>
        <w:rPr>
          <w:b/>
          <w:bCs/>
        </w:rPr>
        <w:t>OBJECTION</w:t>
      </w:r>
    </w:p>
    <w:p w14:paraId="58FF785D" w14:textId="77777777" w:rsidR="008E22CA" w:rsidRPr="007F2080" w:rsidRDefault="008E22CA" w:rsidP="008E22CA">
      <w:pPr>
        <w:suppressAutoHyphens/>
      </w:pPr>
      <w:r>
        <w:rPr>
          <w:b/>
          <w:bCs/>
        </w:rPr>
        <w:tab/>
      </w:r>
      <w:r w:rsidRPr="007F2080">
        <w:t>S. 1047</w:t>
      </w:r>
      <w:r w:rsidRPr="007F2080">
        <w:fldChar w:fldCharType="begin"/>
      </w:r>
      <w:r w:rsidRPr="007F2080">
        <w:instrText xml:space="preserve"> XE "S. 1047" \b </w:instrText>
      </w:r>
      <w:r w:rsidRPr="007F2080">
        <w:fldChar w:fldCharType="end"/>
      </w:r>
      <w:r w:rsidRPr="007F2080">
        <w:t xml:space="preserve"> -- Senator Hutto:  </w:t>
      </w:r>
      <w:r>
        <w:rPr>
          <w:caps/>
          <w:szCs w:val="30"/>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5BB97794" w14:textId="77777777" w:rsidR="008E22CA" w:rsidRPr="00060CB5" w:rsidRDefault="008E22CA" w:rsidP="008E22CA">
      <w:r w:rsidRPr="00060CB5">
        <w:tab/>
        <w:t xml:space="preserve">Senator </w:t>
      </w:r>
      <w:r>
        <w:t>GAMBRELL</w:t>
      </w:r>
      <w:r w:rsidRPr="00060CB5">
        <w:t xml:space="preserve"> objected to consideration of the Bill.</w:t>
      </w:r>
    </w:p>
    <w:p w14:paraId="752D42E7" w14:textId="77777777" w:rsidR="008E22CA" w:rsidRDefault="008E22CA" w:rsidP="008E22CA">
      <w:pPr>
        <w:pStyle w:val="Header"/>
        <w:tabs>
          <w:tab w:val="clear" w:pos="8640"/>
          <w:tab w:val="left" w:pos="4320"/>
        </w:tabs>
      </w:pPr>
    </w:p>
    <w:p w14:paraId="646C8576" w14:textId="77777777" w:rsidR="008E22CA" w:rsidRDefault="008E22CA" w:rsidP="008E22CA">
      <w:pPr>
        <w:jc w:val="center"/>
        <w:rPr>
          <w:b/>
          <w:bCs/>
        </w:rPr>
      </w:pPr>
      <w:r>
        <w:rPr>
          <w:b/>
          <w:bCs/>
        </w:rPr>
        <w:t>OBJECTION</w:t>
      </w:r>
    </w:p>
    <w:p w14:paraId="3248EF49" w14:textId="77777777" w:rsidR="008E22CA" w:rsidRPr="007F2080" w:rsidRDefault="008E22CA" w:rsidP="008E22CA">
      <w:pPr>
        <w:suppressAutoHyphens/>
      </w:pPr>
      <w:r>
        <w:rPr>
          <w:b/>
          <w:bCs/>
        </w:rPr>
        <w:tab/>
      </w:r>
      <w:r w:rsidRPr="007F2080">
        <w:t>S. 1117</w:t>
      </w:r>
      <w:r w:rsidRPr="007F2080">
        <w:fldChar w:fldCharType="begin"/>
      </w:r>
      <w:r w:rsidRPr="007F2080">
        <w:instrText xml:space="preserve"> XE "S. 1117" \b </w:instrText>
      </w:r>
      <w:r w:rsidRPr="007F2080">
        <w:fldChar w:fldCharType="end"/>
      </w:r>
      <w:r w:rsidRPr="007F2080">
        <w:t xml:space="preserve"> -- Family and Veterans' Services Committee:  </w:t>
      </w:r>
      <w:r>
        <w:rPr>
          <w:caps/>
          <w:szCs w:val="30"/>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3310A12E" w14:textId="77777777" w:rsidR="008E22CA" w:rsidRPr="00060CB5" w:rsidRDefault="008E22CA" w:rsidP="008E22CA">
      <w:r w:rsidRPr="00060CB5">
        <w:tab/>
        <w:t xml:space="preserve">Senator </w:t>
      </w:r>
      <w:r>
        <w:t>GAMBRELL</w:t>
      </w:r>
      <w:r w:rsidRPr="00060CB5">
        <w:t xml:space="preserve"> objected to consideration of the </w:t>
      </w:r>
      <w:r>
        <w:t>Resolution</w:t>
      </w:r>
      <w:r w:rsidRPr="00060CB5">
        <w:t>.</w:t>
      </w:r>
    </w:p>
    <w:p w14:paraId="20043D80" w14:textId="77777777" w:rsidR="008E22CA" w:rsidRDefault="008E22CA" w:rsidP="008E22CA">
      <w:pPr>
        <w:pStyle w:val="Header"/>
        <w:tabs>
          <w:tab w:val="clear" w:pos="8640"/>
          <w:tab w:val="left" w:pos="4320"/>
        </w:tabs>
      </w:pPr>
    </w:p>
    <w:p w14:paraId="5DB81E88" w14:textId="77777777" w:rsidR="008E22CA" w:rsidRDefault="008E22CA" w:rsidP="008E22CA">
      <w:pPr>
        <w:jc w:val="center"/>
        <w:rPr>
          <w:b/>
          <w:bCs/>
        </w:rPr>
      </w:pPr>
      <w:r>
        <w:rPr>
          <w:b/>
          <w:bCs/>
        </w:rPr>
        <w:t>OBJECTION</w:t>
      </w:r>
    </w:p>
    <w:p w14:paraId="7B7828BC" w14:textId="77777777" w:rsidR="008E22CA" w:rsidRPr="007F2080" w:rsidRDefault="008E22CA" w:rsidP="008E22CA">
      <w:pPr>
        <w:suppressAutoHyphens/>
      </w:pPr>
      <w:r>
        <w:rPr>
          <w:b/>
          <w:bCs/>
        </w:rPr>
        <w:tab/>
      </w:r>
      <w:r w:rsidRPr="007F2080">
        <w:t>H. 3121</w:t>
      </w:r>
      <w:r w:rsidRPr="007F2080">
        <w:fldChar w:fldCharType="begin"/>
      </w:r>
      <w:r w:rsidRPr="007F2080">
        <w:instrText xml:space="preserve"> XE "H. 3121" \b </w:instrText>
      </w:r>
      <w:r w:rsidRPr="007F2080">
        <w:fldChar w:fldCharType="end"/>
      </w:r>
      <w:r w:rsidRPr="007F2080">
        <w:t xml:space="preserve"> -- Reps. Hyde, Carter, B. Newton, Neese, T. Moore, Pope, Bauer, Davis, M.M. Smith, Willis, Brewer, Robbins, Felder, Stavrinakis, Wetmore and Caskey:  </w:t>
      </w:r>
      <w:r>
        <w:rPr>
          <w:caps/>
          <w:szCs w:val="30"/>
        </w:rPr>
        <w:t xml:space="preserve">A BILL TO AMEND THE SOUTH CAROLINA CODE OF LAWS BY ADDING SECTION 12-6-3810 SO AS TO PROVIDE FOR AN INCOME TAX CREDIT TO A </w:t>
      </w:r>
      <w:r>
        <w:rPr>
          <w:caps/>
          <w:szCs w:val="30"/>
        </w:rPr>
        <w:lastRenderedPageBreak/>
        <w:t>PROPERTY OWNER WHO ENCUMBERS HIS PROPERTY WITH A PERPETUAL RECREATIONAL TRAIL EASEMENT.</w:t>
      </w:r>
    </w:p>
    <w:p w14:paraId="4BBFB2A0" w14:textId="77777777" w:rsidR="008E22CA" w:rsidRPr="00060CB5" w:rsidRDefault="008E22CA" w:rsidP="008E22CA">
      <w:r w:rsidRPr="00060CB5">
        <w:tab/>
        <w:t xml:space="preserve">Senator </w:t>
      </w:r>
      <w:r>
        <w:t>GAMBRELL</w:t>
      </w:r>
      <w:r w:rsidRPr="00060CB5">
        <w:t xml:space="preserve"> objected to consideration of the Bill.</w:t>
      </w:r>
    </w:p>
    <w:p w14:paraId="1434878F" w14:textId="77777777" w:rsidR="008E22CA" w:rsidRDefault="008E22CA" w:rsidP="008E22CA">
      <w:pPr>
        <w:pStyle w:val="Header"/>
        <w:tabs>
          <w:tab w:val="clear" w:pos="8640"/>
          <w:tab w:val="left" w:pos="4320"/>
        </w:tabs>
      </w:pPr>
    </w:p>
    <w:p w14:paraId="3E412DD9" w14:textId="77777777" w:rsidR="008E22CA" w:rsidRDefault="008E22CA" w:rsidP="008E22CA">
      <w:pPr>
        <w:jc w:val="center"/>
        <w:rPr>
          <w:b/>
          <w:bCs/>
        </w:rPr>
      </w:pPr>
      <w:r>
        <w:rPr>
          <w:b/>
          <w:bCs/>
        </w:rPr>
        <w:t>OBJECTION</w:t>
      </w:r>
    </w:p>
    <w:p w14:paraId="6588C0CF" w14:textId="77777777" w:rsidR="008E22CA" w:rsidRPr="007F2080" w:rsidRDefault="008E22CA" w:rsidP="008E22CA">
      <w:pPr>
        <w:suppressAutoHyphens/>
      </w:pPr>
      <w:r>
        <w:rPr>
          <w:b/>
          <w:bCs/>
        </w:rPr>
        <w:tab/>
      </w:r>
      <w:r w:rsidRPr="007F2080">
        <w:t>H. 3295</w:t>
      </w:r>
      <w:r w:rsidRPr="007F2080">
        <w:fldChar w:fldCharType="begin"/>
      </w:r>
      <w:r w:rsidRPr="007F2080">
        <w:instrText xml:space="preserve"> XE "H. 3295" \b </w:instrText>
      </w:r>
      <w:r w:rsidRPr="007F2080">
        <w:fldChar w:fldCharType="end"/>
      </w:r>
      <w:r w:rsidRPr="007F2080">
        <w:t xml:space="preserve"> -- Reps. Collins, Erickson, Bradley and Alexander:  </w:t>
      </w:r>
      <w:r>
        <w:rPr>
          <w:caps/>
          <w:szCs w:val="30"/>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4A59C361" w14:textId="77777777" w:rsidR="008E22CA" w:rsidRPr="00060CB5" w:rsidRDefault="008E22CA" w:rsidP="008E22CA">
      <w:r w:rsidRPr="00060CB5">
        <w:tab/>
        <w:t xml:space="preserve">Senator </w:t>
      </w:r>
      <w:r>
        <w:t>GAMBRELL</w:t>
      </w:r>
      <w:r w:rsidRPr="00060CB5">
        <w:t xml:space="preserve"> objected to consideration of the Bill.</w:t>
      </w:r>
    </w:p>
    <w:p w14:paraId="70A93594" w14:textId="77777777" w:rsidR="008E22CA" w:rsidRDefault="008E22CA" w:rsidP="008E22CA">
      <w:pPr>
        <w:pStyle w:val="Header"/>
        <w:tabs>
          <w:tab w:val="clear" w:pos="8640"/>
          <w:tab w:val="left" w:pos="4320"/>
        </w:tabs>
      </w:pPr>
    </w:p>
    <w:p w14:paraId="26796AB3" w14:textId="77777777" w:rsidR="008E22CA" w:rsidRDefault="008E22CA" w:rsidP="008E22CA">
      <w:pPr>
        <w:jc w:val="center"/>
        <w:rPr>
          <w:b/>
          <w:bCs/>
        </w:rPr>
      </w:pPr>
      <w:r>
        <w:rPr>
          <w:b/>
          <w:bCs/>
        </w:rPr>
        <w:t>OBJECTION</w:t>
      </w:r>
    </w:p>
    <w:p w14:paraId="1AFF194A" w14:textId="77777777" w:rsidR="008E22CA" w:rsidRPr="007F2080" w:rsidRDefault="008E22CA" w:rsidP="008E22CA">
      <w:pPr>
        <w:suppressAutoHyphens/>
      </w:pPr>
      <w:r>
        <w:rPr>
          <w:b/>
          <w:bCs/>
        </w:rPr>
        <w:tab/>
      </w:r>
      <w:r w:rsidRPr="007F2080">
        <w:t>H. 3309</w:t>
      </w:r>
      <w:r w:rsidRPr="007F2080">
        <w:fldChar w:fldCharType="begin"/>
      </w:r>
      <w:r w:rsidRPr="007F2080">
        <w:instrText xml:space="preserve"> XE "H. 3309" \b </w:instrText>
      </w:r>
      <w:r w:rsidRPr="007F2080">
        <w:fldChar w:fldCharType="end"/>
      </w:r>
      <w:r w:rsidRPr="007F2080">
        <w:t xml:space="preserve"> -- Reps. Gilliam, Pope, Erickson, Bradley, Davis, Caskey and M.M. Smith:  </w:t>
      </w:r>
      <w:r>
        <w:rPr>
          <w:caps/>
          <w:szCs w:val="30"/>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779F191" w14:textId="77777777" w:rsidR="008E22CA" w:rsidRPr="00060CB5" w:rsidRDefault="008E22CA" w:rsidP="008E22CA">
      <w:r w:rsidRPr="00060CB5">
        <w:tab/>
        <w:t xml:space="preserve">Senator </w:t>
      </w:r>
      <w:r>
        <w:t>GAMBRELL</w:t>
      </w:r>
      <w:r w:rsidRPr="00060CB5">
        <w:t xml:space="preserve"> objected to consideration of the Bill.</w:t>
      </w:r>
    </w:p>
    <w:p w14:paraId="2C351EAB" w14:textId="77777777" w:rsidR="008E22CA" w:rsidRDefault="008E22CA" w:rsidP="008E22CA">
      <w:pPr>
        <w:pStyle w:val="Header"/>
        <w:tabs>
          <w:tab w:val="clear" w:pos="8640"/>
          <w:tab w:val="left" w:pos="4320"/>
        </w:tabs>
      </w:pPr>
    </w:p>
    <w:p w14:paraId="0CE65B8B" w14:textId="77777777" w:rsidR="008E22CA" w:rsidRDefault="008E22CA" w:rsidP="008E22CA">
      <w:pPr>
        <w:jc w:val="center"/>
        <w:rPr>
          <w:b/>
          <w:bCs/>
        </w:rPr>
      </w:pPr>
      <w:r>
        <w:rPr>
          <w:b/>
          <w:bCs/>
        </w:rPr>
        <w:t>OBJECTION</w:t>
      </w:r>
    </w:p>
    <w:p w14:paraId="7C5299AA" w14:textId="77777777" w:rsidR="008E22CA" w:rsidRPr="007F2080" w:rsidRDefault="008E22CA" w:rsidP="008E22CA">
      <w:pPr>
        <w:suppressAutoHyphens/>
      </w:pPr>
      <w:r>
        <w:rPr>
          <w:b/>
          <w:bCs/>
        </w:rPr>
        <w:tab/>
      </w:r>
      <w:r w:rsidRPr="007F2080">
        <w:t>H. 3608</w:t>
      </w:r>
      <w:r w:rsidRPr="007F2080">
        <w:fldChar w:fldCharType="begin"/>
      </w:r>
      <w:r w:rsidRPr="007F2080">
        <w:instrText xml:space="preserve"> XE "H. 3608" \b </w:instrText>
      </w:r>
      <w:r w:rsidRPr="007F2080">
        <w:fldChar w:fldCharType="end"/>
      </w:r>
      <w:r w:rsidRPr="007F2080">
        <w:t xml:space="preserve"> -- Reps. Hixon, Bailey and Brittain:  </w:t>
      </w:r>
      <w:r>
        <w:rPr>
          <w:caps/>
          <w:szCs w:val="30"/>
        </w:rPr>
        <w:t xml:space="preserve">A BILL TO AMEND THE SOUTH CAROLINA CODE OF LAWS BY AMENDING SECTION 12‑39‑260, RELATING TO RECORDS OF </w:t>
      </w:r>
      <w:r>
        <w:rPr>
          <w:caps/>
          <w:szCs w:val="30"/>
        </w:rPr>
        <w:lastRenderedPageBreak/>
        <w:t>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07DE1B7A" w14:textId="77777777" w:rsidR="008E22CA" w:rsidRPr="00060CB5" w:rsidRDefault="008E22CA" w:rsidP="008E22CA">
      <w:r w:rsidRPr="00060CB5">
        <w:tab/>
        <w:t xml:space="preserve">Senator </w:t>
      </w:r>
      <w:r>
        <w:t>YOUNG</w:t>
      </w:r>
      <w:r w:rsidRPr="00060CB5">
        <w:t xml:space="preserve"> objected to consideration of the Bill.</w:t>
      </w:r>
    </w:p>
    <w:p w14:paraId="6ED0CF97" w14:textId="77777777" w:rsidR="008E22CA" w:rsidRDefault="008E22CA" w:rsidP="008E22CA">
      <w:pPr>
        <w:pStyle w:val="Header"/>
        <w:tabs>
          <w:tab w:val="clear" w:pos="8640"/>
          <w:tab w:val="left" w:pos="4320"/>
        </w:tabs>
      </w:pPr>
    </w:p>
    <w:p w14:paraId="5BB8BD81" w14:textId="77777777" w:rsidR="008E22CA" w:rsidRDefault="008E22CA" w:rsidP="008E22CA">
      <w:pPr>
        <w:jc w:val="center"/>
        <w:rPr>
          <w:b/>
          <w:bCs/>
        </w:rPr>
      </w:pPr>
      <w:r>
        <w:rPr>
          <w:b/>
          <w:bCs/>
        </w:rPr>
        <w:t>OBJECTION</w:t>
      </w:r>
    </w:p>
    <w:p w14:paraId="594ADC32" w14:textId="77777777" w:rsidR="008E22CA" w:rsidRPr="007F2080" w:rsidRDefault="008E22CA" w:rsidP="008E22CA">
      <w:pPr>
        <w:suppressAutoHyphens/>
      </w:pPr>
      <w:r>
        <w:rPr>
          <w:b/>
          <w:bCs/>
        </w:rPr>
        <w:tab/>
      </w:r>
      <w:r w:rsidRPr="007F2080">
        <w:t>H. 3811</w:t>
      </w:r>
      <w:r w:rsidRPr="007F2080">
        <w:fldChar w:fldCharType="begin"/>
      </w:r>
      <w:r w:rsidRPr="007F2080">
        <w:instrText xml:space="preserve"> XE "H. 3811" \b </w:instrText>
      </w:r>
      <w:r w:rsidRPr="007F2080">
        <w:fldChar w:fldCharType="end"/>
      </w:r>
      <w:r w:rsidRPr="007F2080">
        <w:t xml:space="preserve"> -- Rep. Elliott:  </w:t>
      </w:r>
      <w:r>
        <w:rPr>
          <w:caps/>
          <w:szCs w:val="30"/>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27EE5E4E" w14:textId="77777777" w:rsidR="008E22CA" w:rsidRPr="00060CB5" w:rsidRDefault="008E22CA" w:rsidP="008E22CA">
      <w:r w:rsidRPr="00060CB5">
        <w:tab/>
        <w:t xml:space="preserve">Senator </w:t>
      </w:r>
      <w:r>
        <w:t>YOUNG</w:t>
      </w:r>
      <w:r w:rsidRPr="00060CB5">
        <w:t xml:space="preserve"> objected to consideration of the Bill.</w:t>
      </w:r>
    </w:p>
    <w:p w14:paraId="7EA49EA3" w14:textId="77777777" w:rsidR="008E22CA" w:rsidRDefault="008E22CA" w:rsidP="008E22CA">
      <w:pPr>
        <w:pStyle w:val="Header"/>
        <w:tabs>
          <w:tab w:val="clear" w:pos="8640"/>
          <w:tab w:val="left" w:pos="4320"/>
        </w:tabs>
      </w:pPr>
    </w:p>
    <w:p w14:paraId="0C66DE49" w14:textId="77777777" w:rsidR="008E22CA" w:rsidRDefault="008E22CA" w:rsidP="008E22CA">
      <w:pPr>
        <w:jc w:val="center"/>
        <w:rPr>
          <w:b/>
          <w:bCs/>
        </w:rPr>
      </w:pPr>
      <w:r>
        <w:rPr>
          <w:b/>
          <w:bCs/>
        </w:rPr>
        <w:t>OBJECTION</w:t>
      </w:r>
    </w:p>
    <w:p w14:paraId="616A4ECA" w14:textId="77777777" w:rsidR="008E22CA" w:rsidRPr="007F2080" w:rsidRDefault="008E22CA" w:rsidP="008E22CA">
      <w:pPr>
        <w:suppressAutoHyphens/>
      </w:pPr>
      <w:r>
        <w:rPr>
          <w:b/>
          <w:bCs/>
        </w:rP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465D8508" w14:textId="77777777" w:rsidR="008E22CA" w:rsidRPr="00060CB5" w:rsidRDefault="008E22CA" w:rsidP="008E22CA">
      <w:r w:rsidRPr="00060CB5">
        <w:tab/>
        <w:t xml:space="preserve">Senator </w:t>
      </w:r>
      <w:r>
        <w:t>YOUNG</w:t>
      </w:r>
      <w:r w:rsidRPr="00060CB5">
        <w:t xml:space="preserve"> objected to consideration of the Bill.</w:t>
      </w:r>
    </w:p>
    <w:p w14:paraId="0CC56218" w14:textId="77777777" w:rsidR="008E22CA" w:rsidRDefault="008E22CA" w:rsidP="008E22CA">
      <w:pPr>
        <w:pStyle w:val="Header"/>
        <w:tabs>
          <w:tab w:val="clear" w:pos="8640"/>
          <w:tab w:val="left" w:pos="4320"/>
        </w:tabs>
      </w:pPr>
    </w:p>
    <w:p w14:paraId="0B50F290" w14:textId="77777777" w:rsidR="008E22CA" w:rsidRDefault="008E22CA" w:rsidP="008E22CA">
      <w:pPr>
        <w:jc w:val="center"/>
        <w:rPr>
          <w:b/>
          <w:bCs/>
        </w:rPr>
      </w:pPr>
      <w:r>
        <w:rPr>
          <w:b/>
          <w:bCs/>
        </w:rPr>
        <w:t>OBJECTION</w:t>
      </w:r>
    </w:p>
    <w:p w14:paraId="3B76287F" w14:textId="77777777" w:rsidR="008E22CA" w:rsidRPr="007F2080" w:rsidRDefault="008E22CA" w:rsidP="008E22CA">
      <w:pPr>
        <w:suppressAutoHyphens/>
      </w:pPr>
      <w:r>
        <w:rPr>
          <w:b/>
          <w:bCs/>
        </w:rPr>
        <w:tab/>
      </w:r>
      <w:r w:rsidRPr="007F2080">
        <w:t>H. 4376</w:t>
      </w:r>
      <w:r w:rsidRPr="007F2080">
        <w:fldChar w:fldCharType="begin"/>
      </w:r>
      <w:r w:rsidRPr="007F2080">
        <w:instrText xml:space="preserve"> XE "H. 4376" \b </w:instrText>
      </w:r>
      <w:r w:rsidRPr="007F2080">
        <w:fldChar w:fldCharType="end"/>
      </w:r>
      <w:r w:rsidRPr="007F2080">
        <w:t xml:space="preserve"> -- Reps. B.J. Cox, M.M. Smith, Caskey, T. Moore, Wooten, J.L. Johnson, Davis, Sessions, Guffey, Ligon, O'Neal, Pope, Hart and J. Moore:  </w:t>
      </w:r>
      <w:r>
        <w:rPr>
          <w:caps/>
          <w:szCs w:val="30"/>
        </w:rPr>
        <w:t xml:space="preserve">A BILL TO AMEND THE SOUTH CAROLINA CODE OF LAWS BY AMENDING SECTIONS 25‑12‑10, 25‑12‑30, AND 25‑12‑50, ALL RELATING TO THE DISPOSAL OF UNCLAIMED HUMAN REMAINS OF A </w:t>
      </w:r>
      <w:r>
        <w:rPr>
          <w:caps/>
          <w:szCs w:val="30"/>
        </w:rPr>
        <w:lastRenderedPageBreak/>
        <w:t>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3EFC7417" w14:textId="77777777" w:rsidR="008E22CA" w:rsidRPr="00060CB5" w:rsidRDefault="008E22CA" w:rsidP="008E22CA">
      <w:r w:rsidRPr="00060CB5">
        <w:tab/>
        <w:t xml:space="preserve">Senator </w:t>
      </w:r>
      <w:r>
        <w:t>YOUNG</w:t>
      </w:r>
      <w:r w:rsidRPr="00060CB5">
        <w:t xml:space="preserve"> objected to consideration of the Bill.</w:t>
      </w:r>
    </w:p>
    <w:p w14:paraId="75FE7C08" w14:textId="77777777" w:rsidR="008E22CA" w:rsidRDefault="008E22CA" w:rsidP="008E22CA">
      <w:pPr>
        <w:pStyle w:val="Header"/>
        <w:tabs>
          <w:tab w:val="clear" w:pos="8640"/>
          <w:tab w:val="left" w:pos="4320"/>
        </w:tabs>
      </w:pPr>
    </w:p>
    <w:p w14:paraId="3EE92B67" w14:textId="77777777" w:rsidR="008E22CA" w:rsidRDefault="008E22CA" w:rsidP="008E22CA">
      <w:pPr>
        <w:jc w:val="center"/>
        <w:rPr>
          <w:b/>
          <w:bCs/>
        </w:rPr>
      </w:pPr>
      <w:r>
        <w:rPr>
          <w:b/>
          <w:bCs/>
        </w:rPr>
        <w:t>OBJECTION</w:t>
      </w:r>
    </w:p>
    <w:p w14:paraId="1232E8DC" w14:textId="77777777" w:rsidR="008E22CA" w:rsidRPr="007F2080" w:rsidRDefault="008E22CA" w:rsidP="008E22CA">
      <w:pPr>
        <w:suppressAutoHyphens/>
      </w:pPr>
      <w:r>
        <w:rPr>
          <w:b/>
          <w:bCs/>
        </w:rPr>
        <w:tab/>
      </w:r>
      <w:r w:rsidRPr="007F2080">
        <w:t>H. 4720</w:t>
      </w:r>
      <w:r w:rsidRPr="007F2080">
        <w:fldChar w:fldCharType="begin"/>
      </w:r>
      <w:r w:rsidRPr="007F2080">
        <w:instrText xml:space="preserve"> XE "H. 4720" \b </w:instrText>
      </w:r>
      <w:r w:rsidRPr="007F2080">
        <w:fldChar w:fldCharType="end"/>
      </w:r>
      <w:r w:rsidRPr="007F2080">
        <w:t xml:space="preserve"> -- Rep. Bannister:  </w:t>
      </w:r>
      <w:r>
        <w:rPr>
          <w:caps/>
          <w:szCs w:val="30"/>
        </w:rPr>
        <w:t>A JOINT RESOLUTION TO PROVIDE FOR THE CONTINUING AUTHORITY TO PAY THE EXPENSES OF STATE GOVERNMENT IF THE 2024-2025 FISCAL YEAR BEGINS WITHOUT A GENERAL APPROPRIATIONS ACT FOR THAT YEAR IN EFFECT, AND TO PROVIDE EXCEPTIONS.</w:t>
      </w:r>
    </w:p>
    <w:p w14:paraId="461BFC9D" w14:textId="77777777" w:rsidR="008E22CA" w:rsidRDefault="008E22CA" w:rsidP="008E22CA">
      <w:r w:rsidRPr="00060CB5">
        <w:tab/>
        <w:t xml:space="preserve">Senator </w:t>
      </w:r>
      <w:r>
        <w:t>YOUNG</w:t>
      </w:r>
      <w:r w:rsidRPr="00060CB5">
        <w:t xml:space="preserve"> objected to consideration of the </w:t>
      </w:r>
      <w:r>
        <w:t>Resolution</w:t>
      </w:r>
      <w:r w:rsidRPr="00060CB5">
        <w:t>.</w:t>
      </w:r>
    </w:p>
    <w:p w14:paraId="463E8B1E" w14:textId="77777777" w:rsidR="00AA7706" w:rsidRPr="00060CB5" w:rsidRDefault="00AA7706" w:rsidP="008E22CA"/>
    <w:p w14:paraId="1767D684" w14:textId="77777777" w:rsidR="008E22CA" w:rsidRDefault="008E22CA" w:rsidP="008E22CA">
      <w:pPr>
        <w:jc w:val="center"/>
        <w:rPr>
          <w:b/>
          <w:bCs/>
        </w:rPr>
      </w:pPr>
      <w:r>
        <w:rPr>
          <w:b/>
          <w:bCs/>
        </w:rPr>
        <w:t>OBJECTION</w:t>
      </w:r>
    </w:p>
    <w:p w14:paraId="059D3589" w14:textId="77777777" w:rsidR="008E22CA" w:rsidRPr="007F2080" w:rsidRDefault="008E22CA" w:rsidP="008E22CA">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w:t>
      </w:r>
      <w:r>
        <w:rPr>
          <w:caps/>
          <w:szCs w:val="30"/>
        </w:rPr>
        <w:lastRenderedPageBreak/>
        <w:t xml:space="preserve">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w:t>
      </w:r>
      <w:r>
        <w:rPr>
          <w:caps/>
          <w:szCs w:val="30"/>
        </w:rPr>
        <w:lastRenderedPageBreak/>
        <w:t>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B1B895B" w14:textId="77777777" w:rsidR="008E22CA" w:rsidRPr="00060CB5" w:rsidRDefault="008E22CA" w:rsidP="008E22CA">
      <w:r w:rsidRPr="00060CB5">
        <w:tab/>
        <w:t xml:space="preserve">Senator </w:t>
      </w:r>
      <w:r>
        <w:t>TALLEY</w:t>
      </w:r>
      <w:r w:rsidRPr="00060CB5">
        <w:t xml:space="preserve"> objected to consideration of the Bill.</w:t>
      </w:r>
    </w:p>
    <w:p w14:paraId="19470048" w14:textId="77777777" w:rsidR="008E22CA" w:rsidRDefault="008E22CA" w:rsidP="008E22CA">
      <w:pPr>
        <w:jc w:val="center"/>
        <w:rPr>
          <w:b/>
          <w:bCs/>
        </w:rPr>
      </w:pPr>
      <w:r>
        <w:rPr>
          <w:b/>
          <w:bCs/>
        </w:rPr>
        <w:t>OBJECTION</w:t>
      </w:r>
    </w:p>
    <w:p w14:paraId="53E2942F" w14:textId="68082286" w:rsidR="008E22CA" w:rsidRPr="007F2080" w:rsidRDefault="008E22CA" w:rsidP="008E22CA">
      <w:pPr>
        <w:suppressAutoHyphens/>
      </w:pPr>
      <w:r>
        <w:rPr>
          <w:b/>
          <w:bCs/>
        </w:rPr>
        <w:tab/>
      </w:r>
      <w:r w:rsidRPr="007F2080">
        <w:t>S. 434</w:t>
      </w:r>
      <w:r w:rsidRPr="007F2080">
        <w:fldChar w:fldCharType="begin"/>
      </w:r>
      <w:r w:rsidRPr="007F2080">
        <w:instrText xml:space="preserve"> XE "S. 434" \b </w:instrText>
      </w:r>
      <w:r w:rsidRPr="007F2080">
        <w:fldChar w:fldCharType="end"/>
      </w:r>
      <w:r w:rsidRPr="007F2080">
        <w:t xml:space="preserve"> -- Senator Alexander:  </w:t>
      </w:r>
      <w:r>
        <w:rPr>
          <w:caps/>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65BBA99" w14:textId="77777777" w:rsidR="008E22CA" w:rsidRDefault="008E22CA" w:rsidP="008E22CA">
      <w:r>
        <w:tab/>
      </w:r>
      <w:r w:rsidRPr="00060CB5">
        <w:t xml:space="preserve">Senator </w:t>
      </w:r>
      <w:r>
        <w:t>TALLEY</w:t>
      </w:r>
      <w:r w:rsidRPr="00060CB5">
        <w:t xml:space="preserve"> objected to consideration of the Bill.</w:t>
      </w:r>
    </w:p>
    <w:p w14:paraId="0D657225" w14:textId="77777777" w:rsidR="00AA7706" w:rsidRPr="00060CB5" w:rsidRDefault="00AA7706" w:rsidP="008E22CA"/>
    <w:p w14:paraId="71008CCB" w14:textId="77777777" w:rsidR="008E22CA" w:rsidRDefault="008E22CA" w:rsidP="008E22CA">
      <w:pPr>
        <w:jc w:val="center"/>
        <w:rPr>
          <w:b/>
          <w:bCs/>
        </w:rPr>
      </w:pPr>
      <w:r>
        <w:rPr>
          <w:b/>
          <w:bCs/>
        </w:rPr>
        <w:t>OBJECTION</w:t>
      </w:r>
    </w:p>
    <w:p w14:paraId="3D264819" w14:textId="77777777" w:rsidR="008E22CA" w:rsidRPr="007F2080" w:rsidRDefault="008E22CA" w:rsidP="008E22CA">
      <w:pPr>
        <w:suppressAutoHyphens/>
      </w:pPr>
      <w:r>
        <w:rPr>
          <w:b/>
          <w:bCs/>
        </w:rPr>
        <w:tab/>
      </w:r>
      <w:r w:rsidRPr="007F2080">
        <w:t>S. 746</w:t>
      </w:r>
      <w:r w:rsidRPr="007F2080">
        <w:fldChar w:fldCharType="begin"/>
      </w:r>
      <w:r w:rsidRPr="007F2080">
        <w:instrText xml:space="preserve"> XE "S. 746" \b </w:instrText>
      </w:r>
      <w:r w:rsidRPr="007F2080">
        <w:fldChar w:fldCharType="end"/>
      </w:r>
      <w:r w:rsidRPr="007F2080">
        <w:t xml:space="preserve"> -- Senator Cromer:  </w:t>
      </w:r>
      <w:r>
        <w:rPr>
          <w:caps/>
          <w:szCs w:val="30"/>
        </w:rPr>
        <w:t>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00A8C6C5" w14:textId="77777777" w:rsidR="008E22CA" w:rsidRPr="00060CB5" w:rsidRDefault="008E22CA" w:rsidP="008E22CA">
      <w:r>
        <w:tab/>
      </w:r>
      <w:r w:rsidRPr="00060CB5">
        <w:t xml:space="preserve">Senator </w:t>
      </w:r>
      <w:r>
        <w:t>TALLEY</w:t>
      </w:r>
      <w:r w:rsidRPr="00060CB5">
        <w:t xml:space="preserve"> objected to consideration of the Bill.</w:t>
      </w:r>
    </w:p>
    <w:p w14:paraId="65DE2551" w14:textId="77777777" w:rsidR="008E22CA" w:rsidRDefault="008E22CA" w:rsidP="008E22CA">
      <w:pPr>
        <w:pStyle w:val="Header"/>
        <w:tabs>
          <w:tab w:val="clear" w:pos="8640"/>
          <w:tab w:val="left" w:pos="4320"/>
        </w:tabs>
      </w:pPr>
    </w:p>
    <w:p w14:paraId="164A85A5" w14:textId="77777777" w:rsidR="008E22CA" w:rsidRDefault="008E22CA" w:rsidP="008E22CA">
      <w:pPr>
        <w:jc w:val="center"/>
        <w:rPr>
          <w:b/>
          <w:bCs/>
        </w:rPr>
      </w:pPr>
      <w:r>
        <w:rPr>
          <w:b/>
          <w:bCs/>
        </w:rPr>
        <w:t>OBJECTION</w:t>
      </w:r>
    </w:p>
    <w:p w14:paraId="43F5DB7D" w14:textId="77777777" w:rsidR="008E22CA" w:rsidRPr="007F2080" w:rsidRDefault="008E22CA" w:rsidP="008E22CA">
      <w:pPr>
        <w:suppressAutoHyphens/>
      </w:pPr>
      <w:r>
        <w:rPr>
          <w:b/>
          <w:bCs/>
        </w:rP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 xml:space="preserve">A BILL TO AMEND THE SOUTH CAROLINA CODE OF LAWS BY AMENDING CHAPTER 11 OF TITLE 35, RELATING TO ANTI‑MONEY LAUNDERING, SO AS TO INCORPORATE THE UNIFORM MONEY SERVICES ACT, TO PROTECT THE PUBLIC FROM FINANCIAL CRIME, STANDARDIZE THE TYPES OF ACTIVITIES </w:t>
      </w:r>
      <w:r>
        <w:rPr>
          <w:caps/>
          <w:szCs w:val="30"/>
        </w:rPr>
        <w:lastRenderedPageBreak/>
        <w:t>THAT ARE SUBJECT TO LICENSING, AND MODERNIZE SAFETY AND SOUNDNESS REQUIREMENTS TO ENSURE FUNDS ARE PROTECTED IN AN ENVIRONMENT THAT SUPPORTS INNOVATIVE AND COMPETITIVE BUSINESS PRACTICES.</w:t>
      </w:r>
    </w:p>
    <w:p w14:paraId="49F22E5D" w14:textId="77777777" w:rsidR="008E22CA" w:rsidRPr="00060CB5" w:rsidRDefault="008E22CA" w:rsidP="008E22CA">
      <w:r>
        <w:tab/>
      </w:r>
      <w:r w:rsidRPr="00060CB5">
        <w:t xml:space="preserve">Senator </w:t>
      </w:r>
      <w:r>
        <w:t>TALLEY</w:t>
      </w:r>
      <w:r w:rsidRPr="00060CB5">
        <w:t xml:space="preserve"> objected to consideration of the Bill.</w:t>
      </w:r>
    </w:p>
    <w:p w14:paraId="12383C3A" w14:textId="77777777" w:rsidR="008E22CA" w:rsidRDefault="008E22CA" w:rsidP="008E22CA">
      <w:pPr>
        <w:pStyle w:val="Header"/>
        <w:tabs>
          <w:tab w:val="clear" w:pos="8640"/>
          <w:tab w:val="left" w:pos="4320"/>
        </w:tabs>
      </w:pPr>
    </w:p>
    <w:p w14:paraId="126B39C4" w14:textId="77777777" w:rsidR="008E22CA" w:rsidRDefault="008E22CA" w:rsidP="008E22CA">
      <w:pPr>
        <w:jc w:val="center"/>
        <w:rPr>
          <w:b/>
          <w:bCs/>
        </w:rPr>
      </w:pPr>
      <w:r>
        <w:rPr>
          <w:b/>
          <w:bCs/>
        </w:rPr>
        <w:t>OBJECTION</w:t>
      </w:r>
    </w:p>
    <w:p w14:paraId="3693CCA0" w14:textId="77777777" w:rsidR="008E22CA" w:rsidRPr="007F2080" w:rsidRDefault="008E22CA" w:rsidP="008E22CA">
      <w:pPr>
        <w:suppressAutoHyphens/>
      </w:pPr>
      <w:r>
        <w:rPr>
          <w:b/>
          <w:bCs/>
        </w:rPr>
        <w:tab/>
      </w:r>
      <w:r w:rsidRPr="007F2080">
        <w:t>H. 3255</w:t>
      </w:r>
      <w:r w:rsidRPr="007F2080">
        <w:fldChar w:fldCharType="begin"/>
      </w:r>
      <w:r w:rsidRPr="007F2080">
        <w:instrText xml:space="preserve"> XE "H. 3255" \b </w:instrText>
      </w:r>
      <w:r w:rsidRPr="007F2080">
        <w:fldChar w:fldCharType="end"/>
      </w:r>
      <w:r w:rsidRPr="007F2080">
        <w:t xml:space="preserve"> -- Reps. Jefferson, Henegan, Anderson, Sandifer, Rivers and Gilliard:  </w:t>
      </w:r>
      <w:r>
        <w:rPr>
          <w:caps/>
          <w:szCs w:val="30"/>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5F1DE758" w14:textId="77777777" w:rsidR="008E22CA" w:rsidRPr="00060CB5" w:rsidRDefault="008E22CA" w:rsidP="008E22CA">
      <w:r>
        <w:tab/>
      </w:r>
      <w:r w:rsidRPr="00060CB5">
        <w:t xml:space="preserve">Senator </w:t>
      </w:r>
      <w:r>
        <w:t>TALLEY</w:t>
      </w:r>
      <w:r w:rsidRPr="00060CB5">
        <w:t xml:space="preserve"> objected to consideration of the Bill.</w:t>
      </w:r>
    </w:p>
    <w:p w14:paraId="19411747" w14:textId="77777777" w:rsidR="008E22CA" w:rsidRDefault="008E22CA" w:rsidP="008E22CA">
      <w:pPr>
        <w:pStyle w:val="Header"/>
        <w:tabs>
          <w:tab w:val="clear" w:pos="8640"/>
          <w:tab w:val="left" w:pos="4320"/>
        </w:tabs>
      </w:pPr>
    </w:p>
    <w:p w14:paraId="7126BF61" w14:textId="1416AA4F" w:rsidR="008E22CA" w:rsidRPr="00EC4DAB" w:rsidRDefault="00EC4DAB" w:rsidP="008E22CA">
      <w:pPr>
        <w:jc w:val="center"/>
        <w:rPr>
          <w:b/>
          <w:bCs/>
          <w:color w:val="auto"/>
          <w:szCs w:val="22"/>
        </w:rPr>
      </w:pPr>
      <w:r w:rsidRPr="00EC4DAB">
        <w:rPr>
          <w:b/>
          <w:bCs/>
          <w:color w:val="auto"/>
          <w:szCs w:val="22"/>
        </w:rPr>
        <w:t>OBJECTION</w:t>
      </w:r>
    </w:p>
    <w:p w14:paraId="712A6445" w14:textId="088D4F1C" w:rsidR="005A1810" w:rsidRPr="00EC4DAB" w:rsidRDefault="008E22CA" w:rsidP="005A1810">
      <w:pPr>
        <w:suppressAutoHyphens/>
        <w:rPr>
          <w:color w:val="auto"/>
        </w:rPr>
      </w:pPr>
      <w:r w:rsidRPr="00EC4DAB">
        <w:rPr>
          <w:b/>
          <w:bCs/>
          <w:color w:val="auto"/>
          <w:szCs w:val="22"/>
        </w:rPr>
        <w:tab/>
      </w:r>
      <w:r w:rsidR="005A1810" w:rsidRPr="00EC4DAB">
        <w:rPr>
          <w:color w:val="auto"/>
        </w:rPr>
        <w:t>S. 994</w:t>
      </w:r>
      <w:r w:rsidR="005A1810" w:rsidRPr="00EC4DAB">
        <w:rPr>
          <w:color w:val="auto"/>
        </w:rPr>
        <w:fldChar w:fldCharType="begin"/>
      </w:r>
      <w:r w:rsidR="005A1810" w:rsidRPr="00EC4DAB">
        <w:rPr>
          <w:color w:val="auto"/>
        </w:rPr>
        <w:instrText xml:space="preserve"> XE "S. 994" \b </w:instrText>
      </w:r>
      <w:r w:rsidR="005A1810" w:rsidRPr="00EC4DAB">
        <w:rPr>
          <w:color w:val="auto"/>
        </w:rPr>
        <w:fldChar w:fldCharType="end"/>
      </w:r>
      <w:r w:rsidR="005A1810" w:rsidRPr="00EC4DAB">
        <w:rPr>
          <w:color w:val="auto"/>
        </w:rPr>
        <w:t xml:space="preserve"> -- Senators Alexander, Hutto, Verdin, Grooms, Kimbrell, Gambrell, Shealy, Hembree, McElveen, Davis, Young, Loftis, K. Johnson, McLeod, Martin, Senn, Garrett, Fanning, Cromer and Devine:  </w:t>
      </w:r>
      <w:r w:rsidR="005A1810" w:rsidRPr="00EC4DAB">
        <w:rPr>
          <w:caps/>
          <w:color w:val="auto"/>
          <w:szCs w:val="30"/>
        </w:rPr>
        <w:t>A BILL TO AMEND THE SOUTH CAROLINA CODE OF LAWS BY ADDING SECTION 44‑95‑65 SO AS TO PROVIDE REGULATIONS FOR THE SALE OF ELECTRONIC NICOTINE DELIVERY SYSTEMS AND TO PROVIDE PENALTIES FOR VIOLATIONS OF THIS SECTION.</w:t>
      </w:r>
    </w:p>
    <w:p w14:paraId="3AFE036C" w14:textId="5FEC5532" w:rsidR="00EC4DAB" w:rsidRPr="00060CB5" w:rsidRDefault="00EC4DAB" w:rsidP="00EC4DAB">
      <w:r>
        <w:tab/>
      </w:r>
      <w:r w:rsidRPr="00060CB5">
        <w:t xml:space="preserve">Senator </w:t>
      </w:r>
      <w:r>
        <w:t>CORBIN</w:t>
      </w:r>
      <w:r w:rsidRPr="00060CB5">
        <w:t xml:space="preserve"> objected to consideration of the Bill.</w:t>
      </w:r>
    </w:p>
    <w:p w14:paraId="5EAE6D7A" w14:textId="77777777" w:rsidR="008E22CA" w:rsidRPr="008B49ED" w:rsidRDefault="008E22CA" w:rsidP="008E22CA">
      <w:pPr>
        <w:rPr>
          <w:b/>
          <w:bCs/>
          <w:color w:val="C00000"/>
          <w:szCs w:val="22"/>
        </w:rPr>
      </w:pPr>
    </w:p>
    <w:p w14:paraId="6A652D44"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6867EF7" w14:textId="77777777" w:rsidR="00DB74A4" w:rsidRDefault="00DB74A4">
      <w:pPr>
        <w:pStyle w:val="Header"/>
        <w:tabs>
          <w:tab w:val="clear" w:pos="8640"/>
          <w:tab w:val="left" w:pos="4320"/>
        </w:tabs>
      </w:pPr>
    </w:p>
    <w:p w14:paraId="30C1ADD6" w14:textId="77777777" w:rsidR="00A407B4" w:rsidRDefault="00A407B4" w:rsidP="00A407B4">
      <w:pPr>
        <w:pStyle w:val="Header"/>
        <w:tabs>
          <w:tab w:val="clear" w:pos="8640"/>
          <w:tab w:val="left" w:pos="4320"/>
        </w:tabs>
        <w:jc w:val="center"/>
      </w:pPr>
      <w:r>
        <w:rPr>
          <w:b/>
        </w:rPr>
        <w:t>MOTION ADOPTED</w:t>
      </w:r>
    </w:p>
    <w:p w14:paraId="1136B7FF" w14:textId="4BCC377F" w:rsidR="00A407B4" w:rsidRPr="00A407B4" w:rsidRDefault="00A407B4" w:rsidP="00A407B4">
      <w:pPr>
        <w:pStyle w:val="Header"/>
        <w:tabs>
          <w:tab w:val="clear" w:pos="8640"/>
          <w:tab w:val="left" w:pos="4320"/>
        </w:tabs>
      </w:pPr>
      <w:r>
        <w:lastRenderedPageBreak/>
        <w:tab/>
      </w:r>
      <w:r w:rsidR="002B73E5">
        <w:t xml:space="preserve">At </w:t>
      </w:r>
      <w:r w:rsidR="00AA7706">
        <w:t>11</w:t>
      </w:r>
      <w:r w:rsidR="002B73E5">
        <w:t>:</w:t>
      </w:r>
      <w:r w:rsidR="00AA7706">
        <w:t>30</w:t>
      </w:r>
      <w:r w:rsidR="002B73E5">
        <w:t xml:space="preserve"> </w:t>
      </w:r>
      <w:r w:rsidR="00AA7706">
        <w:t>A</w:t>
      </w:r>
      <w:r w:rsidR="002B73E5">
        <w:t>.M., o</w:t>
      </w:r>
      <w:r>
        <w:t xml:space="preserve">n motion of Senator </w:t>
      </w:r>
      <w:r w:rsidR="005B29BF">
        <w:t>MASSEY</w:t>
      </w:r>
      <w:r>
        <w:t>, the Senate agreed to dispense with the balance of the Motion Period.</w:t>
      </w:r>
    </w:p>
    <w:p w14:paraId="7EEC693A" w14:textId="77777777" w:rsidR="00DB74A4" w:rsidRDefault="00DB74A4">
      <w:pPr>
        <w:pStyle w:val="Header"/>
        <w:tabs>
          <w:tab w:val="clear" w:pos="8640"/>
          <w:tab w:val="left" w:pos="4320"/>
        </w:tabs>
      </w:pPr>
    </w:p>
    <w:p w14:paraId="6342EAF0"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14:paraId="58CFEADB" w14:textId="77777777" w:rsidR="00AA7706" w:rsidRDefault="00AA77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05F3ED37" w14:textId="77777777" w:rsidR="00815F78" w:rsidRPr="0030678D" w:rsidRDefault="00815F78" w:rsidP="00815F78">
      <w:pPr>
        <w:jc w:val="center"/>
        <w:rPr>
          <w:b/>
          <w:color w:val="000000" w:themeColor="text1"/>
        </w:rPr>
      </w:pPr>
      <w:r w:rsidRPr="0030678D">
        <w:rPr>
          <w:b/>
          <w:color w:val="000000" w:themeColor="text1"/>
        </w:rPr>
        <w:t>H.  3594--REPORT OF THE</w:t>
      </w:r>
    </w:p>
    <w:p w14:paraId="79E013BE" w14:textId="77777777" w:rsidR="00815F78" w:rsidRPr="0030678D" w:rsidRDefault="00815F78" w:rsidP="00815F78">
      <w:pPr>
        <w:jc w:val="center"/>
        <w:rPr>
          <w:b/>
          <w:color w:val="000000" w:themeColor="text1"/>
        </w:rPr>
      </w:pPr>
      <w:r w:rsidRPr="0030678D">
        <w:rPr>
          <w:b/>
          <w:color w:val="000000" w:themeColor="text1"/>
        </w:rPr>
        <w:t xml:space="preserve">COMMITTEE OF CONFERENCE ADOPTED </w:t>
      </w:r>
    </w:p>
    <w:p w14:paraId="24626C24" w14:textId="77777777" w:rsidR="00815F78" w:rsidRPr="007F2080" w:rsidRDefault="00815F78" w:rsidP="00815F78">
      <w:pPr>
        <w:suppressAutoHyphens/>
      </w:pPr>
      <w:r>
        <w:rPr>
          <w:b/>
          <w:color w:val="000000" w:themeColor="text1"/>
        </w:rP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w:t>
      </w:r>
      <w:r>
        <w:rPr>
          <w:caps/>
          <w:szCs w:val="30"/>
        </w:rPr>
        <w:lastRenderedPageBreak/>
        <w:t xml:space="preserve">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w:t>
      </w:r>
      <w:r>
        <w:rPr>
          <w:caps/>
          <w:szCs w:val="30"/>
        </w:rPr>
        <w:lastRenderedPageBreak/>
        <w:t>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6EDB6E54" w14:textId="77777777" w:rsidR="00815F78" w:rsidRDefault="00815F78" w:rsidP="00815F78">
      <w:pPr>
        <w:rPr>
          <w:b/>
          <w:color w:val="000000" w:themeColor="text1"/>
        </w:rPr>
      </w:pPr>
    </w:p>
    <w:p w14:paraId="732470C4" w14:textId="77777777" w:rsidR="00815F78" w:rsidRDefault="00815F78" w:rsidP="00815F78">
      <w:pPr>
        <w:rPr>
          <w:bCs/>
          <w:color w:val="000000" w:themeColor="text1"/>
        </w:rPr>
      </w:pPr>
      <w:r w:rsidRPr="003E51AC">
        <w:rPr>
          <w:color w:val="FF0000"/>
        </w:rPr>
        <w:tab/>
      </w:r>
      <w:r w:rsidRPr="0030678D">
        <w:rPr>
          <w:bCs/>
          <w:color w:val="000000" w:themeColor="text1"/>
        </w:rPr>
        <w:t>Senator MATTHEWS spoke on the Conference Report.</w:t>
      </w:r>
    </w:p>
    <w:p w14:paraId="2E3B0B2A" w14:textId="77777777" w:rsidR="003D204D" w:rsidRDefault="003D20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530EDCD0" w14:textId="5C80F8BB" w:rsidR="003D70C2" w:rsidRDefault="003D70C2" w:rsidP="003D70C2">
      <w:pPr>
        <w:pStyle w:val="Header"/>
        <w:tabs>
          <w:tab w:val="left" w:pos="4320"/>
        </w:tabs>
        <w:jc w:val="center"/>
        <w:rPr>
          <w:b/>
          <w:color w:val="auto"/>
          <w:szCs w:val="22"/>
        </w:rPr>
      </w:pPr>
      <w:bookmarkStart w:id="0" w:name="_Hlk160111688"/>
      <w:r>
        <w:rPr>
          <w:b/>
          <w:color w:val="auto"/>
          <w:szCs w:val="22"/>
        </w:rPr>
        <w:t>Motion Adopted</w:t>
      </w:r>
    </w:p>
    <w:p w14:paraId="7C3A075A" w14:textId="290B85C4" w:rsidR="003D70C2" w:rsidRDefault="003D70C2" w:rsidP="003D70C2">
      <w:pPr>
        <w:pStyle w:val="Header"/>
        <w:tabs>
          <w:tab w:val="left" w:pos="4320"/>
        </w:tabs>
        <w:rPr>
          <w:color w:val="auto"/>
          <w:szCs w:val="22"/>
        </w:rPr>
      </w:pPr>
      <w:r>
        <w:rPr>
          <w:color w:val="auto"/>
          <w:szCs w:val="22"/>
        </w:rPr>
        <w:tab/>
        <w:t xml:space="preserve">On motion of Senator MASSEY, with Senator MATTHEWS retaining the floor on H. 3594, the Senate agreed that the Senate would reconvene one hour after the conclusion of the Joint Assembly. </w:t>
      </w:r>
    </w:p>
    <w:p w14:paraId="6A453BBD" w14:textId="77777777" w:rsidR="0054533A" w:rsidRDefault="0054533A" w:rsidP="003D70C2">
      <w:pPr>
        <w:pStyle w:val="Header"/>
        <w:tabs>
          <w:tab w:val="left" w:pos="4320"/>
        </w:tabs>
        <w:rPr>
          <w:color w:val="auto"/>
          <w:szCs w:val="22"/>
        </w:rPr>
      </w:pPr>
    </w:p>
    <w:p w14:paraId="2477D8B9" w14:textId="3DEBEDF2" w:rsidR="00AA7706" w:rsidRDefault="00AA7706" w:rsidP="00AA7706">
      <w:pPr>
        <w:pStyle w:val="Header"/>
        <w:tabs>
          <w:tab w:val="left" w:pos="4320"/>
        </w:tabs>
        <w:jc w:val="center"/>
        <w:rPr>
          <w:color w:val="auto"/>
          <w:szCs w:val="22"/>
        </w:rPr>
      </w:pPr>
      <w:r>
        <w:rPr>
          <w:b/>
          <w:color w:val="auto"/>
          <w:szCs w:val="22"/>
        </w:rPr>
        <w:t>RECESS</w:t>
      </w:r>
    </w:p>
    <w:p w14:paraId="24C2049B" w14:textId="3EEDBC46" w:rsidR="00AA7706" w:rsidRDefault="00AA7706" w:rsidP="00AA7706">
      <w:pPr>
        <w:pStyle w:val="Header"/>
        <w:tabs>
          <w:tab w:val="left" w:pos="4320"/>
        </w:tabs>
        <w:rPr>
          <w:color w:val="auto"/>
          <w:szCs w:val="22"/>
        </w:rPr>
      </w:pPr>
      <w:r>
        <w:rPr>
          <w:color w:val="auto"/>
          <w:szCs w:val="22"/>
        </w:rPr>
        <w:tab/>
        <w:t>At 12:25 P.M., on motion of Senator MASSEY, the Senate receded from business for the purpose of attending the Joint Assembly.</w:t>
      </w:r>
    </w:p>
    <w:p w14:paraId="25E65DF6" w14:textId="77777777" w:rsidR="00CB2E3C" w:rsidRDefault="00CB2E3C" w:rsidP="00AA7706">
      <w:pPr>
        <w:tabs>
          <w:tab w:val="left" w:pos="180"/>
          <w:tab w:val="left" w:pos="360"/>
          <w:tab w:val="left" w:pos="540"/>
          <w:tab w:val="left" w:pos="720"/>
          <w:tab w:val="left" w:pos="900"/>
        </w:tabs>
        <w:jc w:val="center"/>
        <w:rPr>
          <w:b/>
          <w:bCs/>
          <w:color w:val="auto"/>
          <w:szCs w:val="22"/>
        </w:rPr>
      </w:pPr>
    </w:p>
    <w:p w14:paraId="62A382B2" w14:textId="7E3DDA23" w:rsidR="00AA7706" w:rsidRDefault="00AA7706" w:rsidP="00AA7706">
      <w:pPr>
        <w:tabs>
          <w:tab w:val="left" w:pos="180"/>
          <w:tab w:val="left" w:pos="360"/>
          <w:tab w:val="left" w:pos="540"/>
          <w:tab w:val="left" w:pos="720"/>
          <w:tab w:val="left" w:pos="900"/>
        </w:tabs>
        <w:jc w:val="center"/>
        <w:rPr>
          <w:b/>
          <w:bCs/>
          <w:color w:val="auto"/>
          <w:szCs w:val="22"/>
        </w:rPr>
      </w:pPr>
      <w:r>
        <w:rPr>
          <w:b/>
          <w:bCs/>
          <w:color w:val="auto"/>
          <w:szCs w:val="22"/>
        </w:rPr>
        <w:t>Committee to Escort</w:t>
      </w:r>
    </w:p>
    <w:p w14:paraId="35D9E166" w14:textId="77777777" w:rsidR="00AA7706" w:rsidRDefault="00AA7706" w:rsidP="00AA7706">
      <w:pPr>
        <w:rPr>
          <w:bCs/>
          <w:color w:val="auto"/>
          <w:szCs w:val="22"/>
        </w:rPr>
      </w:pPr>
      <w:r>
        <w:rPr>
          <w:bCs/>
          <w:color w:val="auto"/>
          <w:szCs w:val="22"/>
        </w:rPr>
        <w:tab/>
        <w:t xml:space="preserve">The PRESIDENT appointed Senators </w:t>
      </w:r>
      <w:bookmarkStart w:id="1" w:name="_Hlk160626308"/>
      <w:r>
        <w:rPr>
          <w:bCs/>
          <w:color w:val="auto"/>
          <w:szCs w:val="22"/>
        </w:rPr>
        <w:t>CORBIN, McELVEEN, MATTHEWS, GARRETT and HEMBREE</w:t>
      </w:r>
      <w:bookmarkEnd w:id="1"/>
      <w:r>
        <w:rPr>
          <w:bCs/>
          <w:color w:val="auto"/>
          <w:szCs w:val="22"/>
        </w:rPr>
        <w:t xml:space="preserve"> to escort the Honorable </w:t>
      </w:r>
      <w:r>
        <w:rPr>
          <w:snapToGrid w:val="0"/>
          <w:color w:val="auto"/>
          <w:szCs w:val="22"/>
        </w:rPr>
        <w:t>Daniel J. Seehafer</w:t>
      </w:r>
      <w:r>
        <w:rPr>
          <w:bCs/>
          <w:color w:val="auto"/>
          <w:szCs w:val="22"/>
        </w:rPr>
        <w:t xml:space="preserve">, National Commander of the American Legion, and members of his party to the House of Representatives for the Joint Assembly. </w:t>
      </w:r>
    </w:p>
    <w:p w14:paraId="02A8CDC4" w14:textId="77777777" w:rsidR="00AA7706" w:rsidRDefault="00AA7706" w:rsidP="00AA7706">
      <w:pPr>
        <w:pStyle w:val="Header"/>
        <w:tabs>
          <w:tab w:val="left" w:pos="4320"/>
        </w:tabs>
        <w:jc w:val="center"/>
        <w:rPr>
          <w:b/>
          <w:color w:val="auto"/>
          <w:szCs w:val="22"/>
        </w:rPr>
      </w:pPr>
    </w:p>
    <w:p w14:paraId="321F2CCE" w14:textId="77777777" w:rsidR="00B75CC6" w:rsidRDefault="00B75CC6" w:rsidP="00AA7706">
      <w:pPr>
        <w:pStyle w:val="Header"/>
        <w:tabs>
          <w:tab w:val="left" w:pos="4320"/>
        </w:tabs>
        <w:jc w:val="center"/>
        <w:rPr>
          <w:b/>
          <w:color w:val="auto"/>
          <w:szCs w:val="22"/>
        </w:rPr>
      </w:pPr>
    </w:p>
    <w:p w14:paraId="266E43A1" w14:textId="77777777" w:rsidR="00B75CC6" w:rsidRDefault="00B75CC6" w:rsidP="00AA7706">
      <w:pPr>
        <w:pStyle w:val="Header"/>
        <w:tabs>
          <w:tab w:val="left" w:pos="4320"/>
        </w:tabs>
        <w:jc w:val="center"/>
        <w:rPr>
          <w:b/>
          <w:color w:val="auto"/>
          <w:szCs w:val="22"/>
        </w:rPr>
      </w:pPr>
    </w:p>
    <w:p w14:paraId="64CF1CA7" w14:textId="77777777" w:rsidR="00AA7706" w:rsidRDefault="00AA7706" w:rsidP="00AA7706">
      <w:pPr>
        <w:pStyle w:val="Header"/>
        <w:keepNext/>
        <w:tabs>
          <w:tab w:val="left" w:pos="4320"/>
        </w:tabs>
        <w:jc w:val="center"/>
        <w:rPr>
          <w:b/>
          <w:color w:val="auto"/>
          <w:szCs w:val="22"/>
        </w:rPr>
      </w:pPr>
      <w:r>
        <w:rPr>
          <w:b/>
          <w:color w:val="auto"/>
          <w:szCs w:val="22"/>
        </w:rPr>
        <w:t>Address by the National Commander of the American Legion</w:t>
      </w:r>
    </w:p>
    <w:p w14:paraId="788B2515" w14:textId="77777777" w:rsidR="00AA7706" w:rsidRDefault="00AA7706" w:rsidP="00AA7706">
      <w:pPr>
        <w:pStyle w:val="Header"/>
        <w:keepNext/>
        <w:tabs>
          <w:tab w:val="left" w:pos="4320"/>
        </w:tabs>
        <w:rPr>
          <w:color w:val="auto"/>
          <w:szCs w:val="22"/>
        </w:rPr>
      </w:pPr>
      <w:r>
        <w:rPr>
          <w:color w:val="auto"/>
          <w:szCs w:val="22"/>
        </w:rPr>
        <w:tab/>
        <w:t>The PRESIDENT of the Senate announced that it had convened under the terms of a Concurrent Resolution adopted by both Houses, S. 1065.</w:t>
      </w:r>
    </w:p>
    <w:p w14:paraId="0D1A7E7C" w14:textId="77777777" w:rsidR="00AA7706" w:rsidRDefault="00AA7706" w:rsidP="00AA7706">
      <w:pPr>
        <w:suppressAutoHyphens/>
      </w:pPr>
      <w:r>
        <w:rPr>
          <w:color w:val="auto"/>
          <w:szCs w:val="22"/>
        </w:rPr>
        <w:tab/>
      </w:r>
      <w:r>
        <w:t>S. 1065</w:t>
      </w:r>
      <w:r>
        <w:fldChar w:fldCharType="begin"/>
      </w:r>
      <w:r>
        <w:instrText xml:space="preserve"> XE "S. 1065" \b </w:instrText>
      </w:r>
      <w:r>
        <w:fldChar w:fldCharType="end"/>
      </w:r>
      <w:r>
        <w:t xml:space="preserve"> -- Senator Alexander:  </w:t>
      </w:r>
      <w:r>
        <w:rPr>
          <w:caps/>
          <w:szCs w:val="30"/>
        </w:rPr>
        <w:t>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4C73053B" w14:textId="77777777" w:rsidR="00AA7706" w:rsidRDefault="00AA7706" w:rsidP="00AA7706">
      <w:pPr>
        <w:pStyle w:val="Header"/>
        <w:tabs>
          <w:tab w:val="left" w:pos="4320"/>
        </w:tabs>
        <w:rPr>
          <w:color w:val="auto"/>
          <w:szCs w:val="22"/>
        </w:rPr>
      </w:pPr>
      <w:r>
        <w:rPr>
          <w:color w:val="auto"/>
          <w:szCs w:val="22"/>
        </w:rPr>
        <w:tab/>
        <w:t xml:space="preserve">The Honorable </w:t>
      </w:r>
      <w:r>
        <w:rPr>
          <w:snapToGrid w:val="0"/>
          <w:color w:val="auto"/>
          <w:szCs w:val="22"/>
        </w:rPr>
        <w:t>Daniel J. Seehafer</w:t>
      </w:r>
      <w:r>
        <w:rPr>
          <w:color w:val="auto"/>
          <w:szCs w:val="22"/>
        </w:rPr>
        <w:t xml:space="preserve"> and members of his party were escorted to the rostrum by Senators </w:t>
      </w:r>
      <w:r>
        <w:rPr>
          <w:bCs/>
          <w:color w:val="auto"/>
          <w:szCs w:val="22"/>
        </w:rPr>
        <w:t>CORBIN, McELVEEN, MATTHEWS, GARRETT and HEMBREE</w:t>
      </w:r>
      <w:r>
        <w:rPr>
          <w:color w:val="auto"/>
          <w:szCs w:val="22"/>
        </w:rPr>
        <w:t xml:space="preserve"> and </w:t>
      </w:r>
      <w:r>
        <w:rPr>
          <w:bCs/>
          <w:color w:val="auto"/>
          <w:szCs w:val="22"/>
        </w:rPr>
        <w:t xml:space="preserve">Representatives </w:t>
      </w:r>
      <w:r>
        <w:rPr>
          <w:color w:val="auto"/>
          <w:szCs w:val="22"/>
        </w:rPr>
        <w:t xml:space="preserve">Hosey, B.L. Cox, T. Moore and Williams. The PRESIDENT of the Senate introduced the Honorable </w:t>
      </w:r>
      <w:r>
        <w:rPr>
          <w:snapToGrid w:val="0"/>
          <w:color w:val="auto"/>
          <w:szCs w:val="22"/>
        </w:rPr>
        <w:t>Daniel J. Seehafer</w:t>
      </w:r>
      <w:r>
        <w:rPr>
          <w:color w:val="auto"/>
          <w:szCs w:val="22"/>
        </w:rPr>
        <w:t>, National Commander of the American Legion.</w:t>
      </w:r>
    </w:p>
    <w:p w14:paraId="739C8C63" w14:textId="77777777" w:rsidR="00AA7706" w:rsidRDefault="00AA7706" w:rsidP="00AA7706">
      <w:pPr>
        <w:pStyle w:val="Header"/>
        <w:tabs>
          <w:tab w:val="left" w:pos="4320"/>
        </w:tabs>
        <w:rPr>
          <w:color w:val="auto"/>
          <w:szCs w:val="22"/>
        </w:rPr>
      </w:pPr>
      <w:r>
        <w:rPr>
          <w:color w:val="auto"/>
          <w:szCs w:val="22"/>
        </w:rPr>
        <w:tab/>
        <w:t xml:space="preserve">Commander </w:t>
      </w:r>
      <w:r>
        <w:rPr>
          <w:snapToGrid w:val="0"/>
          <w:color w:val="auto"/>
          <w:szCs w:val="22"/>
        </w:rPr>
        <w:t>Seehafer</w:t>
      </w:r>
      <w:r>
        <w:rPr>
          <w:color w:val="auto"/>
          <w:szCs w:val="22"/>
        </w:rPr>
        <w:t xml:space="preserve"> addressed the Joint Assembly.</w:t>
      </w:r>
    </w:p>
    <w:p w14:paraId="4723E799" w14:textId="534531E5" w:rsidR="008018AB" w:rsidRDefault="008018AB" w:rsidP="008018AB">
      <w:pPr>
        <w:ind w:firstLine="216"/>
      </w:pPr>
      <w:r>
        <w:t>Ladies, gentlemen, distinguished members of this great Body -- it's truly an honor to speak to you today in this beautiful historic capitol. Before I begin, please allow me a moment to introduce members of The American Legion Family of South Caorlina who are with me today. We have the Department Commander, Jim Kvam of Charleston</w:t>
      </w:r>
      <w:r w:rsidR="00351D1C">
        <w:t>;</w:t>
      </w:r>
      <w:r>
        <w:t xml:space="preserve"> National Executive Committeeman</w:t>
      </w:r>
      <w:r w:rsidR="00351D1C">
        <w:t>,</w:t>
      </w:r>
      <w:r>
        <w:t xml:space="preserve"> Joe Lysaght of James Island. James Holland, Alternate NEC from Aiken</w:t>
      </w:r>
      <w:r w:rsidR="00351D1C">
        <w:t>,</w:t>
      </w:r>
      <w:r>
        <w:t xml:space="preserve"> </w:t>
      </w:r>
      <w:r w:rsidR="00351D1C">
        <w:t>t</w:t>
      </w:r>
      <w:r>
        <w:t>he Department Adjutant Mike Strauss, of North Augusta</w:t>
      </w:r>
      <w:r w:rsidR="00351D1C">
        <w:t>, o</w:t>
      </w:r>
      <w:r>
        <w:t>ur American Legion Auxiliary Department President</w:t>
      </w:r>
      <w:r w:rsidR="00351D1C">
        <w:t>,</w:t>
      </w:r>
      <w:r>
        <w:t xml:space="preserve"> Lorena Pate of Dalzell</w:t>
      </w:r>
      <w:r w:rsidR="00351D1C">
        <w:t>;</w:t>
      </w:r>
      <w:r>
        <w:t xml:space="preserve"> </w:t>
      </w:r>
      <w:r w:rsidR="00351D1C">
        <w:t>a</w:t>
      </w:r>
      <w:r>
        <w:t xml:space="preserve">nd, our Sons of </w:t>
      </w:r>
      <w:r w:rsidR="00351D1C">
        <w:t>T</w:t>
      </w:r>
      <w:r>
        <w:t>he American Legion Detachment Commander</w:t>
      </w:r>
      <w:r w:rsidR="00351D1C">
        <w:t>,</w:t>
      </w:r>
      <w:r>
        <w:t xml:space="preserve"> Richard Hall of Chesnee.</w:t>
      </w:r>
    </w:p>
    <w:p w14:paraId="4778B08C" w14:textId="77777777" w:rsidR="008018AB" w:rsidRDefault="008018AB" w:rsidP="008018AB">
      <w:pPr>
        <w:ind w:firstLine="216"/>
      </w:pPr>
      <w:r>
        <w:lastRenderedPageBreak/>
        <w:t>Ladies and gentlemen -- it is an honor to be in a state with such a proud and distinguished military history. South Carolina has produced famous leaders such as General Thomas Sumter, General William Westmoreland, and Lieutenant Col. William Travis, the man who authored the "Victory or Death" letter from the Alamo.</w:t>
      </w:r>
    </w:p>
    <w:p w14:paraId="7C19CE23" w14:textId="76633BC5" w:rsidR="008018AB" w:rsidRDefault="008018AB" w:rsidP="008018AB">
      <w:pPr>
        <w:ind w:firstLine="216"/>
      </w:pPr>
      <w:r>
        <w:t>However, I would like to begin with a tribute to a less famous son of the Palmetto State. Eighty years ago, a 19-year-old private from the farming community of Six Mile, made the Supreme Sacrifice for this Nation.  Furman L. Smith, a soldier with the 135th Infantry Regiment, 34th Infantry Division, came under intense fire by a force of 80 Germans near Lanuvio, Italy. After his squad leader and another soldier were seriously wounded, the rest of his company safely withdrew. BUT NOT PRIVATE SMITH.  He epitomized the warrior ethos of "leave no one behind" and he placed his wounded comrades in shell craters for their protection. Against overwhelming odds, he fired his rifle and unloaded clip after clip on the enemy. He killed many of them until he was himself mortally wounded, rifle</w:t>
      </w:r>
      <w:r w:rsidR="00351D1C">
        <w:t xml:space="preserve"> </w:t>
      </w:r>
      <w:r>
        <w:t>in</w:t>
      </w:r>
      <w:r w:rsidR="00351D1C">
        <w:t xml:space="preserve"> </w:t>
      </w:r>
      <w:r>
        <w:t xml:space="preserve">hand. For the actions he had taken on June 1st, 1944, Furman L. Smith became the first World War II Medal of Honor recipient from South Carolina. He is buried at Pleasant Hill Cemetery. In many ways I believe Private Smith's actions are symbolic of the relationship that South Carolina has with its veterans. Private Smith refused to abandon his friends in need, just as this </w:t>
      </w:r>
      <w:r w:rsidR="00351D1C">
        <w:t>S</w:t>
      </w:r>
      <w:r>
        <w:t>tate has repeatedly stood at the side of its veterans.</w:t>
      </w:r>
    </w:p>
    <w:p w14:paraId="05060868" w14:textId="77777777" w:rsidR="008018AB" w:rsidRDefault="008018AB" w:rsidP="008018AB">
      <w:r>
        <w:tab/>
        <w:t>Nearly 400,000 veterans call South Carolina home, including 63,000 military retirees. The state income tax­exemptions you provide to military pensions and the multitude of other benefits you award veterans make South Carolina an attractive home for those who have served.</w:t>
      </w:r>
    </w:p>
    <w:p w14:paraId="537D42A4" w14:textId="77777777" w:rsidR="008018AB" w:rsidRDefault="008018AB" w:rsidP="008018AB">
      <w:r>
        <w:tab/>
        <w:t>The American Legion is grateful that the South Carolina House of Representatives unanimously passed H. 3116, which will grant immediate property tax exemptions to certain disabled veterans.</w:t>
      </w:r>
    </w:p>
    <w:p w14:paraId="077264A6" w14:textId="77777777" w:rsidR="008018AB" w:rsidRDefault="008018AB" w:rsidP="008018AB">
      <w:r>
        <w:tab/>
        <w:t>Senate Bill 437 calls for the military to do more to assist veterans with transitioning. The American Legion believes that a smooth acclimation from military to civilian life can make a difference in reducing the suicide rate among veterans. For the last several years, previous American Legion National Commanders have appeared before this legislature and discussed the importance of destigmatizing the act of seeking mental wellness.</w:t>
      </w:r>
    </w:p>
    <w:p w14:paraId="74A970EE" w14:textId="5C1ACB3C" w:rsidR="008018AB" w:rsidRDefault="008018AB" w:rsidP="00351D1C">
      <w:pPr>
        <w:ind w:firstLine="216"/>
      </w:pPr>
      <w:r>
        <w:t>The United States has lost more than 135,000 veterans to suicide since the 9/11 attacks. This is well more than the total American deaths incurred during the entire Korean War, Vietnam War, Gulf War and Global War on Terrorism combined.</w:t>
      </w:r>
      <w:r w:rsidR="00351D1C">
        <w:t xml:space="preserve">  </w:t>
      </w:r>
      <w:r>
        <w:t xml:space="preserve">A veteran is 50 percent more likely </w:t>
      </w:r>
      <w:r>
        <w:lastRenderedPageBreak/>
        <w:t>to take his or her own life than a person who has never served in the military.</w:t>
      </w:r>
    </w:p>
    <w:p w14:paraId="71F7A979" w14:textId="7E68BCC8" w:rsidR="008018AB" w:rsidRDefault="008018AB" w:rsidP="008018AB">
      <w:r>
        <w:t xml:space="preserve">The American Legion calls on all of us to </w:t>
      </w:r>
      <w:r w:rsidR="00351D1C">
        <w:t>“</w:t>
      </w:r>
      <w:r>
        <w:t>Be the One</w:t>
      </w:r>
      <w:r w:rsidR="00351D1C">
        <w:t>”</w:t>
      </w:r>
      <w:r>
        <w:t xml:space="preserve"> to stop these tragedies. </w:t>
      </w:r>
      <w:r w:rsidR="00351D1C">
        <w:t>“</w:t>
      </w:r>
      <w:r>
        <w:t>Be the One</w:t>
      </w:r>
      <w:r w:rsidR="00351D1C">
        <w:t>”</w:t>
      </w:r>
      <w:r>
        <w:t xml:space="preserve"> is not a marketing campaign, or catchy slogan or cool phrase for us.</w:t>
      </w:r>
      <w:r w:rsidR="00351D1C">
        <w:t xml:space="preserve">  </w:t>
      </w:r>
      <w:r>
        <w:t xml:space="preserve">IT IS A MISSION. A mission of relevance and purpose; yes, a mission that changes lives and saves lives. You see, family, veterans value courage and it takes courage to ask for help. Through our </w:t>
      </w:r>
      <w:r w:rsidR="00351D1C">
        <w:t>“</w:t>
      </w:r>
      <w:r>
        <w:t>Buddy Check</w:t>
      </w:r>
      <w:r w:rsidR="00351D1C">
        <w:t>”</w:t>
      </w:r>
      <w:r>
        <w:t xml:space="preserve"> outreach programs, The American Legion does not sit back and wait for veterans to ask us. WE ASK THEM! We take a pro-active approach and start conversations with veterans.</w:t>
      </w:r>
    </w:p>
    <w:p w14:paraId="46CABFF9" w14:textId="6E198EFE" w:rsidR="008018AB" w:rsidRDefault="008018AB" w:rsidP="00CB2E3C">
      <w:r>
        <w:t xml:space="preserve"> </w:t>
      </w:r>
      <w:r>
        <w:tab/>
        <w:t>Included in those conversations is the most important question of all: "ARE YOU OKAY?" If the answer is "no," we connect that veteran with the resources he or she needs. We follow up. We do not abandon them.</w:t>
      </w:r>
      <w:r w:rsidR="00351D1C">
        <w:t xml:space="preserve"> </w:t>
      </w:r>
      <w:r>
        <w:t xml:space="preserve">As a result of our lobbying efforts, Congress passed legislation directing the Department of Veterans Affairs to conduct its own national </w:t>
      </w:r>
      <w:r w:rsidR="00351D1C">
        <w:t>“</w:t>
      </w:r>
      <w:r>
        <w:t>Buddy Check Week</w:t>
      </w:r>
      <w:r w:rsidR="00351D1C">
        <w:t>”</w:t>
      </w:r>
      <w:r>
        <w:t>, which they did from October 16-20, 2023.</w:t>
      </w:r>
      <w:r w:rsidR="00CB2E3C">
        <w:t xml:space="preserve">  </w:t>
      </w:r>
      <w:r>
        <w:t>It's impossible to tell how many lives were saved as a result, but we do know that thousands of veterans were told that their lives were valuable and worth living. We also know that in 2023 nearly 50,000 veterans accessed a new VA benefit which offers free emergency suicide prevention care in and outside the VA system.  Suicide also is a major problem for the active-duty military. South Carolia is home to eight major military installations and numerous smaller facilities.</w:t>
      </w:r>
    </w:p>
    <w:p w14:paraId="6B338B7F" w14:textId="4FED2AEE" w:rsidR="008018AB" w:rsidRDefault="008018AB" w:rsidP="008018AB">
      <w:r>
        <w:tab/>
        <w:t>Yesterday, I had the honor of visiting the Naval Nuclear Power Training Command Weapons Station. It is truly inspiring to meet the bright professionals serving in today's All</w:t>
      </w:r>
      <w:r w:rsidR="00351D1C">
        <w:t>-</w:t>
      </w:r>
      <w:r>
        <w:t>Volunteer Force.  Nonetheless, logic would dictate that providing high quality housing, health care, childcare and other lifestyle amenities goes hand-in-hand with reducing the stress and hardships that can contribute to the suicide rate.</w:t>
      </w:r>
    </w:p>
    <w:p w14:paraId="337B7163" w14:textId="77777777" w:rsidR="008018AB" w:rsidRDefault="008018AB" w:rsidP="008018AB">
      <w:pPr>
        <w:ind w:firstLine="216"/>
      </w:pPr>
      <w:r>
        <w:t>You have probably seen the widespread reports of moldy rooms, broken air conditioning, vermin and other problems that have plagued some military barracks and housing facilities around the world. The American Legion finds these conditions UNACCEPTABLE.</w:t>
      </w:r>
    </w:p>
    <w:p w14:paraId="21B9AC52" w14:textId="5D68D39A" w:rsidR="008018AB" w:rsidRDefault="008018AB" w:rsidP="008018AB">
      <w:pPr>
        <w:ind w:firstLine="216"/>
      </w:pPr>
      <w:r>
        <w:t>In 2022, our organization created the Base Assessment and Servicemember Experience Program -</w:t>
      </w:r>
      <w:r w:rsidR="00CB2E3C">
        <w:t>-</w:t>
      </w:r>
      <w:r>
        <w:t xml:space="preserve"> yes, the acronym is B.A.S.E. The BASE program includes assessment tours by Legion delegations and townhalls with servicemembers and their families to discuss the conditions aboard various installations.</w:t>
      </w:r>
    </w:p>
    <w:p w14:paraId="6B1498F5" w14:textId="5894CFD1" w:rsidR="008018AB" w:rsidRDefault="008018AB" w:rsidP="008018AB">
      <w:pPr>
        <w:ind w:firstLine="216"/>
      </w:pPr>
      <w:r>
        <w:t xml:space="preserve">In addition to housing, we focus on issues such as spousal employment opportunities, education, military exchanges, commissaries, economic </w:t>
      </w:r>
      <w:r>
        <w:lastRenderedPageBreak/>
        <w:t>hardships and food insecurity. The goal is not to criticize military commands but to identify challenges and drive solutions.</w:t>
      </w:r>
    </w:p>
    <w:p w14:paraId="103CE0AC" w14:textId="626CA071" w:rsidR="008018AB" w:rsidRDefault="008018AB" w:rsidP="008018AB">
      <w:pPr>
        <w:ind w:firstLine="216"/>
      </w:pPr>
      <w:r>
        <w:t xml:space="preserve">As the </w:t>
      </w:r>
      <w:r w:rsidR="00351D1C">
        <w:t>n</w:t>
      </w:r>
      <w:r>
        <w:t>ation's largest veteran’s organization, The American Legion is able to report our findings to the White House, Pentagon and Congress, much like the Department of South Carolina American Legion communicates with all of you.  Please consider this our invitation to you. If you have concerns about your veteran constituents or the military community in general, please reach out to our American Legion Department of South Carolina headquarters here in Columbia. Every officer in The American Legion has worn the uniform of the United States military. We have the expertise and experience to help but most importantly, we have the desire to be servant leaders for our communities and our Country.</w:t>
      </w:r>
    </w:p>
    <w:p w14:paraId="0A83EF18" w14:textId="4825C2D3" w:rsidR="008018AB" w:rsidRDefault="008018AB" w:rsidP="008018AB">
      <w:pPr>
        <w:ind w:firstLine="216"/>
      </w:pPr>
      <w:r>
        <w:t>While I am here, I would like to extend my congratulations to Charles Bratton of Clover, S.C. On July 23</w:t>
      </w:r>
      <w:r w:rsidR="005A1810">
        <w:t>,</w:t>
      </w:r>
      <w:r>
        <w:t xml:space="preserve"> 2024, Charles finished first in the sporter category of The American Legion Junior-3 Position Air Rifle Championships that we held in Colorado Springs. Charles's marksmanship skills earned him a $5,000 scholarship, which he is now using at Harvard University.</w:t>
      </w:r>
    </w:p>
    <w:p w14:paraId="02781F93" w14:textId="77777777" w:rsidR="008018AB" w:rsidRDefault="008018AB" w:rsidP="008018AB">
      <w:pPr>
        <w:ind w:firstLine="216"/>
      </w:pPr>
      <w:r>
        <w:t>This summer, our Past Department Commanders Club also honored Sumter native Bobby Richardson with our 2023 Good Guy Award. Bobby was not just a legendary second baseman for the New York Yankees, but he was also a proud American Legion Baseball alumnus. He is an outstanding patriot and servant of his community.</w:t>
      </w:r>
    </w:p>
    <w:p w14:paraId="5CDB0696" w14:textId="76749DED" w:rsidR="008018AB" w:rsidRDefault="008018AB" w:rsidP="005A1810">
      <w:pPr>
        <w:ind w:firstLine="216"/>
      </w:pPr>
      <w:r>
        <w:t xml:space="preserve">Now, if you would allow me for one moment to call to this platform two members of this distinguished </w:t>
      </w:r>
      <w:r w:rsidR="00CB2E3C">
        <w:t>B</w:t>
      </w:r>
      <w:r>
        <w:t>ody who have proven that they are not only great lawmakers, but they are advocates for those who have served. They have been designated by The American Legion Department of South Carolina as the Outstanding Members of the Legislature for 2024. They are true friends of veterans and The American Legion.</w:t>
      </w:r>
      <w:r w:rsidR="005A1810">
        <w:t xml:space="preserve"> </w:t>
      </w:r>
      <w:r>
        <w:t>Senator MIKE FANNING and Representative Sylleste H. Davis, would you please join me?</w:t>
      </w:r>
    </w:p>
    <w:p w14:paraId="59988F98" w14:textId="77777777" w:rsidR="008018AB" w:rsidRPr="001E3CEF" w:rsidRDefault="008018AB" w:rsidP="008018AB">
      <w:pPr>
        <w:ind w:firstLine="216"/>
      </w:pPr>
      <w:r>
        <w:t>Congratulations Senator FANNING and Representative Davis. We appreciate all that you do on behalf of veterans. Thank you so much, South Carolina Legislature.  God Bless you and God Bless America.</w:t>
      </w:r>
    </w:p>
    <w:p w14:paraId="4CC991A9" w14:textId="77777777" w:rsidR="008018AB" w:rsidRDefault="008018AB" w:rsidP="008018AB"/>
    <w:p w14:paraId="42F5A236" w14:textId="77777777" w:rsidR="00AA7706" w:rsidRDefault="00AA7706" w:rsidP="00AA7706">
      <w:pPr>
        <w:rPr>
          <w:spacing w:val="-3"/>
          <w:szCs w:val="22"/>
        </w:rPr>
      </w:pPr>
      <w:r>
        <w:rPr>
          <w:color w:val="auto"/>
          <w:szCs w:val="22"/>
        </w:rPr>
        <w:tab/>
      </w:r>
      <w:r>
        <w:rPr>
          <w:spacing w:val="-3"/>
          <w:szCs w:val="22"/>
        </w:rPr>
        <w:t xml:space="preserve">Immediately following the Joint Assembly called for the address by </w:t>
      </w:r>
      <w:r>
        <w:rPr>
          <w:snapToGrid w:val="0"/>
          <w:color w:val="auto"/>
          <w:szCs w:val="22"/>
        </w:rPr>
        <w:t xml:space="preserve">Daniel J. Seehafer, </w:t>
      </w:r>
      <w:r>
        <w:rPr>
          <w:spacing w:val="-3"/>
          <w:szCs w:val="22"/>
        </w:rPr>
        <w:t>National Commander of the American Legion, the PRESIDENT announced that the Joint Assembly would proceed to the Election of Chief Justice for the Supreme Court.</w:t>
      </w:r>
    </w:p>
    <w:p w14:paraId="645CD08D" w14:textId="77777777" w:rsidR="00AA7706" w:rsidRDefault="00AA7706" w:rsidP="00AA7706">
      <w:pPr>
        <w:pStyle w:val="Header"/>
        <w:tabs>
          <w:tab w:val="left" w:pos="4320"/>
        </w:tabs>
        <w:rPr>
          <w:b/>
          <w:szCs w:val="22"/>
        </w:rPr>
      </w:pPr>
    </w:p>
    <w:p w14:paraId="57B99061" w14:textId="77777777" w:rsidR="00AA7706" w:rsidRDefault="00AA7706" w:rsidP="00AA7706">
      <w:pPr>
        <w:rPr>
          <w:spacing w:val="-3"/>
          <w:szCs w:val="22"/>
        </w:rPr>
      </w:pPr>
      <w:r>
        <w:rPr>
          <w:bCs/>
        </w:rPr>
        <w:lastRenderedPageBreak/>
        <w:tab/>
      </w:r>
      <w:r w:rsidRPr="00305BB3">
        <w:rPr>
          <w:spacing w:val="-3"/>
          <w:szCs w:val="22"/>
        </w:rPr>
        <w:t>H.  4895--Reps. Caskey, Jordan and Rutherford:  A CONCURRENT RESOLUTION TO FIX WEDNESDAY, MARCH 6, 2024, UPON THE CONCLUSION OF THE ADDRESS OF THE NATIONAL COMMANDER OF THE AMERICAN LEGION, AS THE DATE AND TIME TO ELECT A SUCCESSOR TO THE HONORABLE DONALD W. BEATTY, CHIEF JUSTICE OF THE SUPREME COURT, UPON HIS RETIREMENT ON OR BEFORE JULY 31, 2024, AND THE SUCCESSOR WILL SERVE A NEW TERM OF THAT OFFICE, WHICH WILL EXPIRE JULY 31, 2034.</w:t>
      </w:r>
    </w:p>
    <w:p w14:paraId="04E4CD4E" w14:textId="77777777" w:rsidR="00AA7706" w:rsidRDefault="00AA7706" w:rsidP="00AA7706">
      <w:pPr>
        <w:rPr>
          <w:spacing w:val="-3"/>
          <w:szCs w:val="22"/>
        </w:rPr>
      </w:pPr>
    </w:p>
    <w:p w14:paraId="498CB6D3" w14:textId="77777777" w:rsidR="00291010" w:rsidRDefault="00291010" w:rsidP="00AA7706">
      <w:pPr>
        <w:rPr>
          <w:spacing w:val="-3"/>
          <w:szCs w:val="22"/>
        </w:rPr>
      </w:pPr>
    </w:p>
    <w:p w14:paraId="3C665F3F" w14:textId="77777777" w:rsidR="00291010" w:rsidRDefault="00291010" w:rsidP="00AA7706">
      <w:pPr>
        <w:rPr>
          <w:spacing w:val="-3"/>
          <w:szCs w:val="22"/>
        </w:rPr>
      </w:pPr>
    </w:p>
    <w:p w14:paraId="45582109" w14:textId="77777777" w:rsidR="00291010" w:rsidRPr="00305BB3" w:rsidRDefault="00291010" w:rsidP="00AA7706">
      <w:pPr>
        <w:rPr>
          <w:spacing w:val="-3"/>
          <w:szCs w:val="22"/>
        </w:rPr>
      </w:pPr>
    </w:p>
    <w:bookmarkEnd w:id="0"/>
    <w:p w14:paraId="58A4EAAC" w14:textId="291DCC2F" w:rsidR="00AA7706" w:rsidRDefault="00AA7706" w:rsidP="00AA7706">
      <w:pPr>
        <w:jc w:val="center"/>
        <w:rPr>
          <w:b/>
          <w:color w:val="auto"/>
          <w:szCs w:val="22"/>
        </w:rPr>
      </w:pPr>
      <w:r>
        <w:rPr>
          <w:b/>
          <w:color w:val="auto"/>
          <w:szCs w:val="22"/>
        </w:rPr>
        <w:t xml:space="preserve">Election of a </w:t>
      </w:r>
      <w:r w:rsidR="001131B2">
        <w:rPr>
          <w:b/>
          <w:color w:val="auto"/>
          <w:szCs w:val="22"/>
        </w:rPr>
        <w:t xml:space="preserve">Chief </w:t>
      </w:r>
      <w:r>
        <w:rPr>
          <w:b/>
          <w:color w:val="auto"/>
          <w:szCs w:val="22"/>
        </w:rPr>
        <w:t>Justice, Supreme Court</w:t>
      </w:r>
    </w:p>
    <w:p w14:paraId="49CBB14F" w14:textId="77777777" w:rsidR="00AA7706" w:rsidRDefault="00AA7706" w:rsidP="00AA7706">
      <w:pPr>
        <w:rPr>
          <w:color w:val="auto"/>
          <w:szCs w:val="22"/>
        </w:rPr>
      </w:pPr>
      <w:r>
        <w:rPr>
          <w:color w:val="auto"/>
          <w:szCs w:val="22"/>
        </w:rPr>
        <w:tab/>
        <w:t xml:space="preserve">The PRESIDENT announced that nominations were in order to elect </w:t>
      </w:r>
    </w:p>
    <w:p w14:paraId="265E01F6" w14:textId="4E31F1FA" w:rsidR="00AA7706" w:rsidRDefault="00AA7706" w:rsidP="00AA7706">
      <w:pPr>
        <w:keepNext/>
        <w:rPr>
          <w:color w:val="auto"/>
          <w:szCs w:val="22"/>
        </w:rPr>
      </w:pPr>
      <w:r>
        <w:rPr>
          <w:color w:val="auto"/>
          <w:szCs w:val="22"/>
        </w:rPr>
        <w:t xml:space="preserve">a successor to the position of </w:t>
      </w:r>
      <w:r w:rsidR="001131B2">
        <w:rPr>
          <w:color w:val="auto"/>
          <w:szCs w:val="22"/>
        </w:rPr>
        <w:t xml:space="preserve">Chief </w:t>
      </w:r>
      <w:r>
        <w:rPr>
          <w:color w:val="auto"/>
          <w:szCs w:val="22"/>
        </w:rPr>
        <w:t xml:space="preserve">Justice, Supreme Court. </w:t>
      </w:r>
    </w:p>
    <w:p w14:paraId="7F7E012C" w14:textId="6F253DD8" w:rsidR="00AA7706" w:rsidRDefault="00AA7706" w:rsidP="00AA7706">
      <w:pPr>
        <w:rPr>
          <w:color w:val="auto"/>
          <w:szCs w:val="22"/>
        </w:rPr>
      </w:pPr>
      <w:r>
        <w:rPr>
          <w:color w:val="auto"/>
          <w:szCs w:val="22"/>
        </w:rPr>
        <w:tab/>
        <w:t>Representative Micajah P. “Micah” Caskey IV, Chairman of the Judicial Merit Selection Commission, indicated that the Honorable John W. Kittredge had been screened and found qualified to serve.</w:t>
      </w:r>
    </w:p>
    <w:p w14:paraId="0FDB607D" w14:textId="77777777" w:rsidR="00255824" w:rsidRDefault="00AA7706" w:rsidP="00AA7706">
      <w:pPr>
        <w:rPr>
          <w:color w:val="auto"/>
          <w:szCs w:val="22"/>
        </w:rPr>
      </w:pPr>
      <w:r>
        <w:rPr>
          <w:color w:val="auto"/>
          <w:szCs w:val="22"/>
        </w:rPr>
        <w:tab/>
        <w:t>Representative Micajah P. “Micah” Caskey IV placed the name of the Honorable John W. Kittredge in nomination</w:t>
      </w:r>
      <w:r w:rsidR="00B86B8E">
        <w:rPr>
          <w:color w:val="auto"/>
          <w:szCs w:val="22"/>
        </w:rPr>
        <w:t xml:space="preserve"> and</w:t>
      </w:r>
      <w:r w:rsidRPr="006D161A">
        <w:rPr>
          <w:color w:val="FF0000"/>
          <w:szCs w:val="22"/>
        </w:rPr>
        <w:t xml:space="preserve"> </w:t>
      </w:r>
      <w:r w:rsidRPr="002E2044">
        <w:rPr>
          <w:color w:val="auto"/>
          <w:szCs w:val="22"/>
        </w:rPr>
        <w:t>mo</w:t>
      </w:r>
      <w:r w:rsidRPr="00B86B8E">
        <w:rPr>
          <w:color w:val="auto"/>
          <w:szCs w:val="22"/>
        </w:rPr>
        <w:t>ved that nominations be closed</w:t>
      </w:r>
      <w:r w:rsidR="00B86B8E" w:rsidRPr="00B86B8E">
        <w:rPr>
          <w:color w:val="auto"/>
          <w:szCs w:val="22"/>
        </w:rPr>
        <w:t>.</w:t>
      </w:r>
      <w:r w:rsidRPr="00B86B8E">
        <w:rPr>
          <w:color w:val="auto"/>
          <w:szCs w:val="22"/>
        </w:rPr>
        <w:t xml:space="preserve"> </w:t>
      </w:r>
    </w:p>
    <w:p w14:paraId="1171540A" w14:textId="77777777" w:rsidR="00255824" w:rsidRDefault="00255824" w:rsidP="007C2887">
      <w:pPr>
        <w:rPr>
          <w:color w:val="auto"/>
          <w:szCs w:val="22"/>
        </w:rPr>
      </w:pPr>
      <w:r>
        <w:rPr>
          <w:color w:val="auto"/>
          <w:szCs w:val="22"/>
        </w:rPr>
        <w:tab/>
      </w:r>
      <w:r w:rsidR="007C2887">
        <w:rPr>
          <w:color w:val="auto"/>
          <w:szCs w:val="22"/>
        </w:rPr>
        <w:t>Senator HUTTO moved to second the nomination of Chief Justice Kittredge</w:t>
      </w:r>
      <w:r>
        <w:rPr>
          <w:color w:val="auto"/>
          <w:szCs w:val="22"/>
        </w:rPr>
        <w:t xml:space="preserve"> with the following statement:  </w:t>
      </w:r>
    </w:p>
    <w:p w14:paraId="08D4880A" w14:textId="60C9478E" w:rsidR="007C2887" w:rsidRPr="007C2887" w:rsidRDefault="00255824" w:rsidP="007C2887">
      <w:pPr>
        <w:rPr>
          <w:color w:val="auto"/>
          <w:szCs w:val="22"/>
        </w:rPr>
      </w:pPr>
      <w:r>
        <w:rPr>
          <w:color w:val="auto"/>
          <w:szCs w:val="22"/>
        </w:rPr>
        <w:tab/>
      </w:r>
      <w:r w:rsidR="007C2887" w:rsidRPr="007C2887">
        <w:rPr>
          <w:szCs w:val="22"/>
        </w:rPr>
        <w:t xml:space="preserve">It gives me great pride to </w:t>
      </w:r>
      <w:r w:rsidR="007C2887">
        <w:rPr>
          <w:szCs w:val="22"/>
        </w:rPr>
        <w:t>second</w:t>
      </w:r>
      <w:r w:rsidR="007C2887" w:rsidRPr="007C2887">
        <w:rPr>
          <w:szCs w:val="22"/>
        </w:rPr>
        <w:t xml:space="preserve"> the nomination of </w:t>
      </w:r>
      <w:r w:rsidR="00351D1C">
        <w:rPr>
          <w:szCs w:val="22"/>
        </w:rPr>
        <w:t>t</w:t>
      </w:r>
      <w:r w:rsidR="007C2887" w:rsidRPr="007C2887">
        <w:rPr>
          <w:szCs w:val="22"/>
        </w:rPr>
        <w:t xml:space="preserve">he Honorable John W. Kittredge as the next Chief Justice of the South Carolina Supreme Court.  I know Justice Kittredge to be a jurist of impeccable character, intellect and integrity.  I have no doubt that he will serve with great distinction and be a most outstanding leader of the court.  </w:t>
      </w:r>
    </w:p>
    <w:p w14:paraId="60973527" w14:textId="77777777" w:rsidR="007C2887" w:rsidRPr="007C2887" w:rsidRDefault="007C2887" w:rsidP="00AA7706">
      <w:pPr>
        <w:rPr>
          <w:color w:val="auto"/>
          <w:szCs w:val="22"/>
        </w:rPr>
      </w:pPr>
    </w:p>
    <w:p w14:paraId="3D93C6C7" w14:textId="77777777" w:rsidR="008F279C" w:rsidRPr="008F279C" w:rsidRDefault="008F279C" w:rsidP="00AA7706">
      <w:pPr>
        <w:rPr>
          <w:color w:val="auto"/>
          <w:szCs w:val="22"/>
        </w:rPr>
      </w:pPr>
      <w:r>
        <w:rPr>
          <w:color w:val="auto"/>
          <w:szCs w:val="22"/>
        </w:rPr>
        <w:tab/>
        <w:t xml:space="preserve">The Reading Clerk of the Senate called the roll of the Senate, and the Senators voted </w:t>
      </w:r>
      <w:r w:rsidRPr="008F279C">
        <w:rPr>
          <w:i/>
          <w:color w:val="auto"/>
          <w:szCs w:val="22"/>
        </w:rPr>
        <w:t>viva voce</w:t>
      </w:r>
      <w:r w:rsidRPr="008F279C">
        <w:rPr>
          <w:color w:val="auto"/>
          <w:szCs w:val="22"/>
        </w:rPr>
        <w:t xml:space="preserve"> as their names were called.</w:t>
      </w:r>
    </w:p>
    <w:p w14:paraId="7C5A2FFE" w14:textId="77777777" w:rsidR="008F279C" w:rsidRPr="008F279C" w:rsidRDefault="008F279C" w:rsidP="00AA7706">
      <w:pPr>
        <w:rPr>
          <w:color w:val="auto"/>
          <w:szCs w:val="22"/>
        </w:rPr>
      </w:pPr>
    </w:p>
    <w:p w14:paraId="4256CF84" w14:textId="77777777" w:rsidR="008F279C" w:rsidRDefault="008F279C" w:rsidP="008F27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F279C">
        <w:rPr>
          <w:color w:val="auto"/>
          <w:szCs w:val="22"/>
        </w:rPr>
        <w:tab/>
        <w:t>The following named Senators voted in the affirmative:</w:t>
      </w:r>
    </w:p>
    <w:p w14:paraId="130C165F"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Adams</w:t>
      </w:r>
      <w:r>
        <w:rPr>
          <w:color w:val="auto"/>
          <w:szCs w:val="22"/>
        </w:rPr>
        <w:tab/>
      </w:r>
      <w:r w:rsidRPr="008F279C">
        <w:rPr>
          <w:color w:val="auto"/>
          <w:szCs w:val="22"/>
        </w:rPr>
        <w:t>Alexander</w:t>
      </w:r>
      <w:r>
        <w:rPr>
          <w:color w:val="auto"/>
          <w:szCs w:val="22"/>
        </w:rPr>
        <w:tab/>
      </w:r>
      <w:r w:rsidRPr="008F279C">
        <w:rPr>
          <w:color w:val="auto"/>
          <w:szCs w:val="22"/>
        </w:rPr>
        <w:t>Allen</w:t>
      </w:r>
    </w:p>
    <w:p w14:paraId="501B6F28"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Bennett</w:t>
      </w:r>
      <w:r>
        <w:rPr>
          <w:color w:val="auto"/>
          <w:szCs w:val="22"/>
        </w:rPr>
        <w:tab/>
      </w:r>
      <w:r w:rsidRPr="008F279C">
        <w:rPr>
          <w:color w:val="auto"/>
          <w:szCs w:val="22"/>
        </w:rPr>
        <w:t>Campsen</w:t>
      </w:r>
      <w:r>
        <w:rPr>
          <w:color w:val="auto"/>
          <w:szCs w:val="22"/>
        </w:rPr>
        <w:tab/>
      </w:r>
      <w:r w:rsidRPr="008F279C">
        <w:rPr>
          <w:color w:val="auto"/>
          <w:szCs w:val="22"/>
        </w:rPr>
        <w:t>Cash</w:t>
      </w:r>
    </w:p>
    <w:p w14:paraId="1D8E1323"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Climer</w:t>
      </w:r>
      <w:r>
        <w:rPr>
          <w:color w:val="auto"/>
          <w:szCs w:val="22"/>
        </w:rPr>
        <w:tab/>
      </w:r>
      <w:r w:rsidRPr="008F279C">
        <w:rPr>
          <w:color w:val="auto"/>
          <w:szCs w:val="22"/>
        </w:rPr>
        <w:t>Corbin</w:t>
      </w:r>
      <w:r>
        <w:rPr>
          <w:color w:val="auto"/>
          <w:szCs w:val="22"/>
        </w:rPr>
        <w:tab/>
      </w:r>
      <w:r w:rsidRPr="008F279C">
        <w:rPr>
          <w:color w:val="auto"/>
          <w:szCs w:val="22"/>
        </w:rPr>
        <w:t>Cromer</w:t>
      </w:r>
    </w:p>
    <w:p w14:paraId="2890CD5C"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Davis</w:t>
      </w:r>
      <w:r>
        <w:rPr>
          <w:color w:val="auto"/>
          <w:szCs w:val="22"/>
        </w:rPr>
        <w:tab/>
      </w:r>
      <w:r w:rsidRPr="008F279C">
        <w:rPr>
          <w:color w:val="auto"/>
          <w:szCs w:val="22"/>
        </w:rPr>
        <w:t>Devine</w:t>
      </w:r>
      <w:r>
        <w:rPr>
          <w:color w:val="auto"/>
          <w:szCs w:val="22"/>
        </w:rPr>
        <w:tab/>
      </w:r>
      <w:r w:rsidRPr="008F279C">
        <w:rPr>
          <w:color w:val="auto"/>
          <w:szCs w:val="22"/>
        </w:rPr>
        <w:t>Fanning</w:t>
      </w:r>
    </w:p>
    <w:p w14:paraId="5AA6614D"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Gambrell</w:t>
      </w:r>
      <w:r>
        <w:rPr>
          <w:color w:val="auto"/>
          <w:szCs w:val="22"/>
        </w:rPr>
        <w:tab/>
      </w:r>
      <w:r w:rsidRPr="008F279C">
        <w:rPr>
          <w:color w:val="auto"/>
          <w:szCs w:val="22"/>
        </w:rPr>
        <w:t>Garrett</w:t>
      </w:r>
      <w:r>
        <w:rPr>
          <w:color w:val="auto"/>
          <w:szCs w:val="22"/>
        </w:rPr>
        <w:tab/>
      </w:r>
      <w:r w:rsidRPr="008F279C">
        <w:rPr>
          <w:color w:val="auto"/>
          <w:szCs w:val="22"/>
        </w:rPr>
        <w:t>Goldfinch</w:t>
      </w:r>
    </w:p>
    <w:p w14:paraId="30E33BB8"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Grooms</w:t>
      </w:r>
      <w:r>
        <w:rPr>
          <w:color w:val="auto"/>
          <w:szCs w:val="22"/>
        </w:rPr>
        <w:tab/>
      </w:r>
      <w:r w:rsidRPr="008F279C">
        <w:rPr>
          <w:color w:val="auto"/>
          <w:szCs w:val="22"/>
        </w:rPr>
        <w:t>Gustafson</w:t>
      </w:r>
      <w:r>
        <w:rPr>
          <w:color w:val="auto"/>
          <w:szCs w:val="22"/>
        </w:rPr>
        <w:tab/>
      </w:r>
      <w:r w:rsidRPr="008F279C">
        <w:rPr>
          <w:color w:val="auto"/>
          <w:szCs w:val="22"/>
        </w:rPr>
        <w:t>Harpootlian</w:t>
      </w:r>
    </w:p>
    <w:p w14:paraId="363DCFF8"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Hembree</w:t>
      </w:r>
      <w:r>
        <w:rPr>
          <w:color w:val="auto"/>
          <w:szCs w:val="22"/>
        </w:rPr>
        <w:tab/>
      </w:r>
      <w:r w:rsidRPr="008F279C">
        <w:rPr>
          <w:color w:val="auto"/>
          <w:szCs w:val="22"/>
        </w:rPr>
        <w:t>Hutto</w:t>
      </w:r>
      <w:r>
        <w:rPr>
          <w:color w:val="auto"/>
          <w:szCs w:val="22"/>
        </w:rPr>
        <w:tab/>
      </w:r>
      <w:r w:rsidRPr="008F279C">
        <w:rPr>
          <w:color w:val="auto"/>
          <w:szCs w:val="22"/>
        </w:rPr>
        <w:t>Jackson</w:t>
      </w:r>
    </w:p>
    <w:p w14:paraId="6B3A312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i/>
          <w:color w:val="auto"/>
          <w:szCs w:val="22"/>
        </w:rPr>
        <w:lastRenderedPageBreak/>
        <w:t>Johnson, Kevin</w:t>
      </w:r>
      <w:r>
        <w:rPr>
          <w:i/>
          <w:color w:val="auto"/>
          <w:szCs w:val="22"/>
        </w:rPr>
        <w:tab/>
      </w:r>
      <w:r w:rsidRPr="008F279C">
        <w:rPr>
          <w:i/>
          <w:color w:val="auto"/>
          <w:szCs w:val="22"/>
        </w:rPr>
        <w:t>Johnson, Michael</w:t>
      </w:r>
      <w:r>
        <w:rPr>
          <w:i/>
          <w:color w:val="auto"/>
          <w:szCs w:val="22"/>
        </w:rPr>
        <w:tab/>
      </w:r>
      <w:r w:rsidRPr="008F279C">
        <w:rPr>
          <w:color w:val="auto"/>
          <w:szCs w:val="22"/>
        </w:rPr>
        <w:t>Kimbrell</w:t>
      </w:r>
    </w:p>
    <w:p w14:paraId="261E490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Loftis</w:t>
      </w:r>
      <w:r>
        <w:rPr>
          <w:color w:val="auto"/>
          <w:szCs w:val="22"/>
        </w:rPr>
        <w:tab/>
      </w:r>
      <w:r w:rsidRPr="008F279C">
        <w:rPr>
          <w:color w:val="auto"/>
          <w:szCs w:val="22"/>
        </w:rPr>
        <w:t>Malloy</w:t>
      </w:r>
      <w:r>
        <w:rPr>
          <w:color w:val="auto"/>
          <w:szCs w:val="22"/>
        </w:rPr>
        <w:tab/>
      </w:r>
      <w:r w:rsidRPr="008F279C">
        <w:rPr>
          <w:color w:val="auto"/>
          <w:szCs w:val="22"/>
        </w:rPr>
        <w:t>Martin</w:t>
      </w:r>
    </w:p>
    <w:p w14:paraId="386CE24A"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Massey</w:t>
      </w:r>
      <w:r>
        <w:rPr>
          <w:color w:val="auto"/>
          <w:szCs w:val="22"/>
        </w:rPr>
        <w:tab/>
      </w:r>
      <w:r w:rsidRPr="008F279C">
        <w:rPr>
          <w:color w:val="auto"/>
          <w:szCs w:val="22"/>
        </w:rPr>
        <w:t>Matthews</w:t>
      </w:r>
      <w:r>
        <w:rPr>
          <w:color w:val="auto"/>
          <w:szCs w:val="22"/>
        </w:rPr>
        <w:tab/>
      </w:r>
      <w:r w:rsidRPr="008F279C">
        <w:rPr>
          <w:color w:val="auto"/>
          <w:szCs w:val="22"/>
        </w:rPr>
        <w:t>McElveen</w:t>
      </w:r>
    </w:p>
    <w:p w14:paraId="5353456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McLeod</w:t>
      </w:r>
      <w:r>
        <w:rPr>
          <w:color w:val="auto"/>
          <w:szCs w:val="22"/>
        </w:rPr>
        <w:tab/>
      </w:r>
      <w:r w:rsidRPr="008F279C">
        <w:rPr>
          <w:color w:val="auto"/>
          <w:szCs w:val="22"/>
        </w:rPr>
        <w:t>Peeler</w:t>
      </w:r>
      <w:r>
        <w:rPr>
          <w:color w:val="auto"/>
          <w:szCs w:val="22"/>
        </w:rPr>
        <w:tab/>
      </w:r>
      <w:r w:rsidRPr="008F279C">
        <w:rPr>
          <w:color w:val="auto"/>
          <w:szCs w:val="22"/>
        </w:rPr>
        <w:t>Rankin</w:t>
      </w:r>
    </w:p>
    <w:p w14:paraId="23EC693A"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Reichenbach</w:t>
      </w:r>
      <w:r>
        <w:rPr>
          <w:color w:val="auto"/>
          <w:szCs w:val="22"/>
        </w:rPr>
        <w:tab/>
      </w:r>
      <w:r w:rsidRPr="008F279C">
        <w:rPr>
          <w:color w:val="auto"/>
          <w:szCs w:val="22"/>
        </w:rPr>
        <w:t>Rice</w:t>
      </w:r>
      <w:r>
        <w:rPr>
          <w:color w:val="auto"/>
          <w:szCs w:val="22"/>
        </w:rPr>
        <w:tab/>
      </w:r>
      <w:r w:rsidRPr="008F279C">
        <w:rPr>
          <w:color w:val="auto"/>
          <w:szCs w:val="22"/>
        </w:rPr>
        <w:t>Sabb</w:t>
      </w:r>
    </w:p>
    <w:p w14:paraId="4535B03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Senn</w:t>
      </w:r>
      <w:r>
        <w:rPr>
          <w:color w:val="auto"/>
          <w:szCs w:val="22"/>
        </w:rPr>
        <w:tab/>
      </w:r>
      <w:r w:rsidRPr="008F279C">
        <w:rPr>
          <w:color w:val="auto"/>
          <w:szCs w:val="22"/>
        </w:rPr>
        <w:t>Setzler</w:t>
      </w:r>
      <w:r>
        <w:rPr>
          <w:color w:val="auto"/>
          <w:szCs w:val="22"/>
        </w:rPr>
        <w:tab/>
      </w:r>
      <w:r w:rsidRPr="008F279C">
        <w:rPr>
          <w:color w:val="auto"/>
          <w:szCs w:val="22"/>
        </w:rPr>
        <w:t>Shealy</w:t>
      </w:r>
    </w:p>
    <w:p w14:paraId="648CE88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Stephens</w:t>
      </w:r>
      <w:r>
        <w:rPr>
          <w:color w:val="auto"/>
          <w:szCs w:val="22"/>
        </w:rPr>
        <w:tab/>
      </w:r>
      <w:r w:rsidRPr="008F279C">
        <w:rPr>
          <w:color w:val="auto"/>
          <w:szCs w:val="22"/>
        </w:rPr>
        <w:t>Talley</w:t>
      </w:r>
      <w:r>
        <w:rPr>
          <w:color w:val="auto"/>
          <w:szCs w:val="22"/>
        </w:rPr>
        <w:tab/>
      </w:r>
      <w:r w:rsidRPr="008F279C">
        <w:rPr>
          <w:color w:val="auto"/>
          <w:szCs w:val="22"/>
        </w:rPr>
        <w:t>Tedder</w:t>
      </w:r>
    </w:p>
    <w:p w14:paraId="7D2DA40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Turner</w:t>
      </w:r>
      <w:r>
        <w:rPr>
          <w:color w:val="auto"/>
          <w:szCs w:val="22"/>
        </w:rPr>
        <w:tab/>
      </w:r>
      <w:r w:rsidRPr="008F279C">
        <w:rPr>
          <w:color w:val="auto"/>
          <w:szCs w:val="22"/>
        </w:rPr>
        <w:t>Verdin</w:t>
      </w:r>
      <w:r>
        <w:rPr>
          <w:color w:val="auto"/>
          <w:szCs w:val="22"/>
        </w:rPr>
        <w:tab/>
      </w:r>
      <w:r w:rsidRPr="008F279C">
        <w:rPr>
          <w:color w:val="auto"/>
          <w:szCs w:val="22"/>
        </w:rPr>
        <w:t>Williams</w:t>
      </w:r>
    </w:p>
    <w:p w14:paraId="59F2333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Young</w:t>
      </w:r>
    </w:p>
    <w:p w14:paraId="3AC438A0"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7BCBADF" w14:textId="77777777" w:rsidR="008F279C" w:rsidRP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F279C">
        <w:rPr>
          <w:b/>
          <w:color w:val="auto"/>
          <w:szCs w:val="22"/>
        </w:rPr>
        <w:t>Total--46</w:t>
      </w:r>
    </w:p>
    <w:p w14:paraId="33E56549" w14:textId="77777777" w:rsidR="008F279C" w:rsidRPr="008F279C" w:rsidRDefault="008F279C" w:rsidP="008F279C">
      <w:pPr>
        <w:rPr>
          <w:color w:val="auto"/>
          <w:szCs w:val="22"/>
        </w:rPr>
      </w:pPr>
    </w:p>
    <w:p w14:paraId="71AFFB59" w14:textId="393A3871" w:rsidR="008F279C" w:rsidRDefault="008F279C" w:rsidP="008F279C">
      <w:pPr>
        <w:rPr>
          <w:color w:val="auto"/>
          <w:szCs w:val="22"/>
        </w:rPr>
      </w:pPr>
      <w:r>
        <w:rPr>
          <w:color w:val="auto"/>
          <w:szCs w:val="22"/>
        </w:rPr>
        <w:tab/>
        <w:t>On the motion of Rep</w:t>
      </w:r>
      <w:r w:rsidR="00CB5B86">
        <w:rPr>
          <w:color w:val="auto"/>
          <w:szCs w:val="22"/>
        </w:rPr>
        <w:t>resentative</w:t>
      </w:r>
      <w:r>
        <w:rPr>
          <w:color w:val="auto"/>
          <w:szCs w:val="22"/>
        </w:rPr>
        <w:t xml:space="preserve"> </w:t>
      </w:r>
      <w:r w:rsidR="008018AB">
        <w:rPr>
          <w:color w:val="auto"/>
          <w:szCs w:val="22"/>
        </w:rPr>
        <w:t>Cask</w:t>
      </w:r>
      <w:r w:rsidR="00FF13C7">
        <w:rPr>
          <w:color w:val="auto"/>
          <w:szCs w:val="22"/>
        </w:rPr>
        <w:t>e</w:t>
      </w:r>
      <w:r w:rsidR="008018AB">
        <w:rPr>
          <w:color w:val="auto"/>
          <w:szCs w:val="22"/>
        </w:rPr>
        <w:t>y</w:t>
      </w:r>
      <w:r>
        <w:rPr>
          <w:color w:val="auto"/>
          <w:szCs w:val="22"/>
        </w:rPr>
        <w:t>, with unanimous consent, the members of the House voted by electronic roll call.</w:t>
      </w:r>
    </w:p>
    <w:p w14:paraId="4F765284" w14:textId="77777777" w:rsidR="008F279C" w:rsidRDefault="008F279C" w:rsidP="008F279C">
      <w:pPr>
        <w:rPr>
          <w:color w:val="auto"/>
          <w:szCs w:val="22"/>
        </w:rPr>
      </w:pPr>
    </w:p>
    <w:p w14:paraId="671A9416" w14:textId="77777777" w:rsidR="008F279C" w:rsidRDefault="008F279C" w:rsidP="008F27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F279C">
        <w:rPr>
          <w:color w:val="auto"/>
          <w:szCs w:val="22"/>
        </w:rPr>
        <w:tab/>
        <w:t>The following named Representatives voted in the affirmative:</w:t>
      </w:r>
    </w:p>
    <w:p w14:paraId="70EBB867"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Alexander</w:t>
      </w:r>
      <w:r>
        <w:rPr>
          <w:color w:val="auto"/>
          <w:szCs w:val="22"/>
        </w:rPr>
        <w:tab/>
      </w:r>
      <w:r w:rsidRPr="008F279C">
        <w:rPr>
          <w:color w:val="auto"/>
          <w:szCs w:val="22"/>
        </w:rPr>
        <w:t>Anderson</w:t>
      </w:r>
      <w:r>
        <w:rPr>
          <w:color w:val="auto"/>
          <w:szCs w:val="22"/>
        </w:rPr>
        <w:tab/>
      </w:r>
      <w:r w:rsidRPr="008F279C">
        <w:rPr>
          <w:color w:val="auto"/>
          <w:szCs w:val="22"/>
        </w:rPr>
        <w:t>Atkinson</w:t>
      </w:r>
    </w:p>
    <w:p w14:paraId="7B6FC4D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Bailey</w:t>
      </w:r>
      <w:r>
        <w:rPr>
          <w:color w:val="auto"/>
          <w:szCs w:val="22"/>
        </w:rPr>
        <w:tab/>
      </w:r>
      <w:r w:rsidRPr="008F279C">
        <w:rPr>
          <w:color w:val="auto"/>
          <w:szCs w:val="22"/>
        </w:rPr>
        <w:t>Ballentine</w:t>
      </w:r>
      <w:r>
        <w:rPr>
          <w:color w:val="auto"/>
          <w:szCs w:val="22"/>
        </w:rPr>
        <w:tab/>
      </w:r>
      <w:r w:rsidRPr="008F279C">
        <w:rPr>
          <w:color w:val="auto"/>
          <w:szCs w:val="22"/>
        </w:rPr>
        <w:t>Bamberg</w:t>
      </w:r>
    </w:p>
    <w:p w14:paraId="7763443A"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Bannister</w:t>
      </w:r>
      <w:r>
        <w:rPr>
          <w:color w:val="auto"/>
          <w:szCs w:val="22"/>
        </w:rPr>
        <w:tab/>
      </w:r>
      <w:r w:rsidRPr="008F279C">
        <w:rPr>
          <w:color w:val="auto"/>
          <w:szCs w:val="22"/>
        </w:rPr>
        <w:t>Bauer</w:t>
      </w:r>
      <w:r>
        <w:rPr>
          <w:color w:val="auto"/>
          <w:szCs w:val="22"/>
        </w:rPr>
        <w:tab/>
      </w:r>
      <w:r w:rsidRPr="008F279C">
        <w:rPr>
          <w:color w:val="auto"/>
          <w:szCs w:val="22"/>
        </w:rPr>
        <w:t>Beach</w:t>
      </w:r>
    </w:p>
    <w:p w14:paraId="7C875712"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Bernstein</w:t>
      </w:r>
      <w:r>
        <w:rPr>
          <w:color w:val="auto"/>
          <w:szCs w:val="22"/>
        </w:rPr>
        <w:tab/>
      </w:r>
      <w:r w:rsidRPr="008F279C">
        <w:rPr>
          <w:color w:val="auto"/>
          <w:szCs w:val="22"/>
        </w:rPr>
        <w:t>Blackwell</w:t>
      </w:r>
      <w:r>
        <w:rPr>
          <w:color w:val="auto"/>
          <w:szCs w:val="22"/>
        </w:rPr>
        <w:tab/>
      </w:r>
      <w:r w:rsidRPr="008F279C">
        <w:rPr>
          <w:color w:val="auto"/>
          <w:szCs w:val="22"/>
        </w:rPr>
        <w:t>Bradley</w:t>
      </w:r>
    </w:p>
    <w:p w14:paraId="02DE1F06"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Brewer</w:t>
      </w:r>
      <w:r>
        <w:rPr>
          <w:color w:val="auto"/>
          <w:szCs w:val="22"/>
        </w:rPr>
        <w:tab/>
      </w:r>
      <w:r w:rsidRPr="008F279C">
        <w:rPr>
          <w:color w:val="auto"/>
          <w:szCs w:val="22"/>
        </w:rPr>
        <w:t>Brittain</w:t>
      </w:r>
      <w:r>
        <w:rPr>
          <w:color w:val="auto"/>
          <w:szCs w:val="22"/>
        </w:rPr>
        <w:tab/>
      </w:r>
      <w:r w:rsidRPr="008F279C">
        <w:rPr>
          <w:color w:val="auto"/>
          <w:szCs w:val="22"/>
        </w:rPr>
        <w:t>Burns</w:t>
      </w:r>
    </w:p>
    <w:p w14:paraId="63E68210"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Bustos</w:t>
      </w:r>
      <w:r>
        <w:rPr>
          <w:color w:val="auto"/>
          <w:szCs w:val="22"/>
        </w:rPr>
        <w:tab/>
      </w:r>
      <w:r w:rsidRPr="008F279C">
        <w:rPr>
          <w:color w:val="auto"/>
          <w:szCs w:val="22"/>
        </w:rPr>
        <w:t>Calhoon</w:t>
      </w:r>
      <w:r>
        <w:rPr>
          <w:color w:val="auto"/>
          <w:szCs w:val="22"/>
        </w:rPr>
        <w:tab/>
      </w:r>
      <w:r w:rsidRPr="008F279C">
        <w:rPr>
          <w:color w:val="auto"/>
          <w:szCs w:val="22"/>
        </w:rPr>
        <w:t>Carter</w:t>
      </w:r>
    </w:p>
    <w:p w14:paraId="2ABA1DF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Caskey</w:t>
      </w:r>
      <w:r>
        <w:rPr>
          <w:color w:val="auto"/>
          <w:szCs w:val="22"/>
        </w:rPr>
        <w:tab/>
      </w:r>
      <w:r w:rsidRPr="008F279C">
        <w:rPr>
          <w:color w:val="auto"/>
          <w:szCs w:val="22"/>
        </w:rPr>
        <w:t>Chapman</w:t>
      </w:r>
      <w:r>
        <w:rPr>
          <w:color w:val="auto"/>
          <w:szCs w:val="22"/>
        </w:rPr>
        <w:tab/>
      </w:r>
      <w:r w:rsidRPr="008F279C">
        <w:rPr>
          <w:color w:val="auto"/>
          <w:szCs w:val="22"/>
        </w:rPr>
        <w:t>Chumley</w:t>
      </w:r>
    </w:p>
    <w:p w14:paraId="7F59A3A1"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Clyburn</w:t>
      </w:r>
      <w:r>
        <w:rPr>
          <w:color w:val="auto"/>
          <w:szCs w:val="22"/>
        </w:rPr>
        <w:tab/>
      </w:r>
      <w:r w:rsidRPr="008F279C">
        <w:rPr>
          <w:color w:val="auto"/>
          <w:szCs w:val="22"/>
        </w:rPr>
        <w:t>Cobb-Hunter</w:t>
      </w:r>
      <w:r>
        <w:rPr>
          <w:color w:val="auto"/>
          <w:szCs w:val="22"/>
        </w:rPr>
        <w:tab/>
      </w:r>
      <w:r w:rsidRPr="008F279C">
        <w:rPr>
          <w:color w:val="auto"/>
          <w:szCs w:val="22"/>
        </w:rPr>
        <w:t>Collins</w:t>
      </w:r>
    </w:p>
    <w:p w14:paraId="39918E3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Connell</w:t>
      </w:r>
      <w:r>
        <w:rPr>
          <w:color w:val="auto"/>
          <w:szCs w:val="22"/>
        </w:rPr>
        <w:tab/>
      </w:r>
      <w:r w:rsidRPr="008F279C">
        <w:rPr>
          <w:color w:val="auto"/>
          <w:szCs w:val="22"/>
        </w:rPr>
        <w:t>B. J. Cox</w:t>
      </w:r>
      <w:r>
        <w:rPr>
          <w:color w:val="auto"/>
          <w:szCs w:val="22"/>
        </w:rPr>
        <w:tab/>
      </w:r>
      <w:r w:rsidRPr="008F279C">
        <w:rPr>
          <w:color w:val="auto"/>
          <w:szCs w:val="22"/>
        </w:rPr>
        <w:t>B. L. Cox</w:t>
      </w:r>
    </w:p>
    <w:p w14:paraId="4F7B029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Crawford</w:t>
      </w:r>
      <w:r>
        <w:rPr>
          <w:color w:val="auto"/>
          <w:szCs w:val="22"/>
        </w:rPr>
        <w:tab/>
      </w:r>
      <w:r w:rsidRPr="008F279C">
        <w:rPr>
          <w:color w:val="auto"/>
          <w:szCs w:val="22"/>
        </w:rPr>
        <w:t>Cromer</w:t>
      </w:r>
      <w:r>
        <w:rPr>
          <w:color w:val="auto"/>
          <w:szCs w:val="22"/>
        </w:rPr>
        <w:tab/>
      </w:r>
      <w:r w:rsidRPr="008F279C">
        <w:rPr>
          <w:color w:val="auto"/>
          <w:szCs w:val="22"/>
        </w:rPr>
        <w:t>Davis</w:t>
      </w:r>
    </w:p>
    <w:p w14:paraId="41C246E3"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Dillard</w:t>
      </w:r>
      <w:r>
        <w:rPr>
          <w:color w:val="auto"/>
          <w:szCs w:val="22"/>
        </w:rPr>
        <w:tab/>
      </w:r>
      <w:r w:rsidRPr="008F279C">
        <w:rPr>
          <w:color w:val="auto"/>
          <w:szCs w:val="22"/>
        </w:rPr>
        <w:t>Elliott</w:t>
      </w:r>
      <w:r>
        <w:rPr>
          <w:color w:val="auto"/>
          <w:szCs w:val="22"/>
        </w:rPr>
        <w:tab/>
      </w:r>
      <w:r w:rsidRPr="008F279C">
        <w:rPr>
          <w:color w:val="auto"/>
          <w:szCs w:val="22"/>
        </w:rPr>
        <w:t>Felder</w:t>
      </w:r>
    </w:p>
    <w:p w14:paraId="1CFA9236"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Forrest</w:t>
      </w:r>
      <w:r>
        <w:rPr>
          <w:color w:val="auto"/>
          <w:szCs w:val="22"/>
        </w:rPr>
        <w:tab/>
      </w:r>
      <w:r w:rsidRPr="008F279C">
        <w:rPr>
          <w:color w:val="auto"/>
          <w:szCs w:val="22"/>
        </w:rPr>
        <w:t>Gagnon</w:t>
      </w:r>
      <w:r>
        <w:rPr>
          <w:color w:val="auto"/>
          <w:szCs w:val="22"/>
        </w:rPr>
        <w:tab/>
      </w:r>
      <w:r w:rsidRPr="008F279C">
        <w:rPr>
          <w:color w:val="auto"/>
          <w:szCs w:val="22"/>
        </w:rPr>
        <w:t>Garvin</w:t>
      </w:r>
    </w:p>
    <w:p w14:paraId="743E9458"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Gatch</w:t>
      </w:r>
      <w:r>
        <w:rPr>
          <w:color w:val="auto"/>
          <w:szCs w:val="22"/>
        </w:rPr>
        <w:tab/>
      </w:r>
      <w:r w:rsidRPr="008F279C">
        <w:rPr>
          <w:color w:val="auto"/>
          <w:szCs w:val="22"/>
        </w:rPr>
        <w:t>Gibson</w:t>
      </w:r>
      <w:r>
        <w:rPr>
          <w:color w:val="auto"/>
          <w:szCs w:val="22"/>
        </w:rPr>
        <w:tab/>
      </w:r>
      <w:r w:rsidRPr="008F279C">
        <w:rPr>
          <w:color w:val="auto"/>
          <w:szCs w:val="22"/>
        </w:rPr>
        <w:t>Gilliam</w:t>
      </w:r>
    </w:p>
    <w:p w14:paraId="3BD5BBE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Gilliard</w:t>
      </w:r>
      <w:r>
        <w:rPr>
          <w:color w:val="auto"/>
          <w:szCs w:val="22"/>
        </w:rPr>
        <w:tab/>
      </w:r>
      <w:r w:rsidRPr="008F279C">
        <w:rPr>
          <w:color w:val="auto"/>
          <w:szCs w:val="22"/>
        </w:rPr>
        <w:t>Guest</w:t>
      </w:r>
      <w:r>
        <w:rPr>
          <w:color w:val="auto"/>
          <w:szCs w:val="22"/>
        </w:rPr>
        <w:tab/>
      </w:r>
      <w:r w:rsidRPr="008F279C">
        <w:rPr>
          <w:color w:val="auto"/>
          <w:szCs w:val="22"/>
        </w:rPr>
        <w:t>Guffey</w:t>
      </w:r>
    </w:p>
    <w:p w14:paraId="3250A0B6"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Haddon</w:t>
      </w:r>
      <w:r>
        <w:rPr>
          <w:color w:val="auto"/>
          <w:szCs w:val="22"/>
        </w:rPr>
        <w:tab/>
      </w:r>
      <w:r w:rsidRPr="008F279C">
        <w:rPr>
          <w:color w:val="auto"/>
          <w:szCs w:val="22"/>
        </w:rPr>
        <w:t>Hager</w:t>
      </w:r>
      <w:r>
        <w:rPr>
          <w:color w:val="auto"/>
          <w:szCs w:val="22"/>
        </w:rPr>
        <w:tab/>
      </w:r>
      <w:r w:rsidRPr="008F279C">
        <w:rPr>
          <w:color w:val="auto"/>
          <w:szCs w:val="22"/>
        </w:rPr>
        <w:t>Hardee</w:t>
      </w:r>
    </w:p>
    <w:p w14:paraId="702D6DB2"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Hart</w:t>
      </w:r>
      <w:r>
        <w:rPr>
          <w:color w:val="auto"/>
          <w:szCs w:val="22"/>
        </w:rPr>
        <w:tab/>
      </w:r>
      <w:r w:rsidRPr="008F279C">
        <w:rPr>
          <w:color w:val="auto"/>
          <w:szCs w:val="22"/>
        </w:rPr>
        <w:t>Hartnett</w:t>
      </w:r>
      <w:r>
        <w:rPr>
          <w:color w:val="auto"/>
          <w:szCs w:val="22"/>
        </w:rPr>
        <w:tab/>
      </w:r>
      <w:r w:rsidRPr="008F279C">
        <w:rPr>
          <w:color w:val="auto"/>
          <w:szCs w:val="22"/>
        </w:rPr>
        <w:t>Hayes</w:t>
      </w:r>
    </w:p>
    <w:p w14:paraId="5181E1C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Henderson-Myers</w:t>
      </w:r>
      <w:r>
        <w:rPr>
          <w:color w:val="auto"/>
          <w:szCs w:val="22"/>
        </w:rPr>
        <w:tab/>
      </w:r>
      <w:r w:rsidRPr="008F279C">
        <w:rPr>
          <w:color w:val="auto"/>
          <w:szCs w:val="22"/>
        </w:rPr>
        <w:t>Henegan</w:t>
      </w:r>
      <w:r>
        <w:rPr>
          <w:color w:val="auto"/>
          <w:szCs w:val="22"/>
        </w:rPr>
        <w:tab/>
      </w:r>
      <w:r w:rsidRPr="008F279C">
        <w:rPr>
          <w:color w:val="auto"/>
          <w:szCs w:val="22"/>
        </w:rPr>
        <w:t>Herbkersman</w:t>
      </w:r>
    </w:p>
    <w:p w14:paraId="0D0E466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Hewitt</w:t>
      </w:r>
      <w:r>
        <w:rPr>
          <w:color w:val="auto"/>
          <w:szCs w:val="22"/>
        </w:rPr>
        <w:tab/>
      </w:r>
      <w:r w:rsidRPr="008F279C">
        <w:rPr>
          <w:color w:val="auto"/>
          <w:szCs w:val="22"/>
        </w:rPr>
        <w:t>Hiott</w:t>
      </w:r>
      <w:r>
        <w:rPr>
          <w:color w:val="auto"/>
          <w:szCs w:val="22"/>
        </w:rPr>
        <w:tab/>
      </w:r>
      <w:r w:rsidRPr="008F279C">
        <w:rPr>
          <w:color w:val="auto"/>
          <w:szCs w:val="22"/>
        </w:rPr>
        <w:t>Hixon</w:t>
      </w:r>
    </w:p>
    <w:p w14:paraId="62D7CEB1"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Hosey</w:t>
      </w:r>
      <w:r>
        <w:rPr>
          <w:color w:val="auto"/>
          <w:szCs w:val="22"/>
        </w:rPr>
        <w:tab/>
      </w:r>
      <w:r w:rsidRPr="008F279C">
        <w:rPr>
          <w:color w:val="auto"/>
          <w:szCs w:val="22"/>
        </w:rPr>
        <w:t>Howard</w:t>
      </w:r>
      <w:r>
        <w:rPr>
          <w:color w:val="auto"/>
          <w:szCs w:val="22"/>
        </w:rPr>
        <w:tab/>
      </w:r>
      <w:r w:rsidRPr="008F279C">
        <w:rPr>
          <w:color w:val="auto"/>
          <w:szCs w:val="22"/>
        </w:rPr>
        <w:t>Hyde</w:t>
      </w:r>
    </w:p>
    <w:p w14:paraId="7396273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Jefferson</w:t>
      </w:r>
      <w:r>
        <w:rPr>
          <w:color w:val="auto"/>
          <w:szCs w:val="22"/>
        </w:rPr>
        <w:tab/>
      </w:r>
      <w:r w:rsidRPr="008F279C">
        <w:rPr>
          <w:color w:val="auto"/>
          <w:szCs w:val="22"/>
        </w:rPr>
        <w:t>J. E. Johnson</w:t>
      </w:r>
      <w:r>
        <w:rPr>
          <w:color w:val="auto"/>
          <w:szCs w:val="22"/>
        </w:rPr>
        <w:tab/>
      </w:r>
      <w:r w:rsidRPr="008F279C">
        <w:rPr>
          <w:color w:val="auto"/>
          <w:szCs w:val="22"/>
        </w:rPr>
        <w:t>J. L. Johnson</w:t>
      </w:r>
    </w:p>
    <w:p w14:paraId="5E9FF749"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S. Jones</w:t>
      </w:r>
      <w:r>
        <w:rPr>
          <w:color w:val="auto"/>
          <w:szCs w:val="22"/>
        </w:rPr>
        <w:tab/>
      </w:r>
      <w:r w:rsidRPr="008F279C">
        <w:rPr>
          <w:color w:val="auto"/>
          <w:szCs w:val="22"/>
        </w:rPr>
        <w:t>W. Jones</w:t>
      </w:r>
      <w:r>
        <w:rPr>
          <w:color w:val="auto"/>
          <w:szCs w:val="22"/>
        </w:rPr>
        <w:tab/>
      </w:r>
      <w:r w:rsidRPr="008F279C">
        <w:rPr>
          <w:color w:val="auto"/>
          <w:szCs w:val="22"/>
        </w:rPr>
        <w:t>Jordan</w:t>
      </w:r>
    </w:p>
    <w:p w14:paraId="74740CA1"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Kilmartin</w:t>
      </w:r>
      <w:r>
        <w:rPr>
          <w:color w:val="auto"/>
          <w:szCs w:val="22"/>
        </w:rPr>
        <w:tab/>
      </w:r>
      <w:r w:rsidRPr="008F279C">
        <w:rPr>
          <w:color w:val="auto"/>
          <w:szCs w:val="22"/>
        </w:rPr>
        <w:t>King</w:t>
      </w:r>
      <w:r>
        <w:rPr>
          <w:color w:val="auto"/>
          <w:szCs w:val="22"/>
        </w:rPr>
        <w:tab/>
      </w:r>
      <w:r w:rsidRPr="008F279C">
        <w:rPr>
          <w:color w:val="auto"/>
          <w:szCs w:val="22"/>
        </w:rPr>
        <w:t>Kirby</w:t>
      </w:r>
    </w:p>
    <w:p w14:paraId="799A9895"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Landing</w:t>
      </w:r>
      <w:r>
        <w:rPr>
          <w:color w:val="auto"/>
          <w:szCs w:val="22"/>
        </w:rPr>
        <w:tab/>
      </w:r>
      <w:r w:rsidRPr="008F279C">
        <w:rPr>
          <w:color w:val="auto"/>
          <w:szCs w:val="22"/>
        </w:rPr>
        <w:t>Lawson</w:t>
      </w:r>
      <w:r>
        <w:rPr>
          <w:color w:val="auto"/>
          <w:szCs w:val="22"/>
        </w:rPr>
        <w:tab/>
      </w:r>
      <w:r w:rsidRPr="008F279C">
        <w:rPr>
          <w:color w:val="auto"/>
          <w:szCs w:val="22"/>
        </w:rPr>
        <w:t>Leber</w:t>
      </w:r>
    </w:p>
    <w:p w14:paraId="301C621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Ligon</w:t>
      </w:r>
      <w:r>
        <w:rPr>
          <w:color w:val="auto"/>
          <w:szCs w:val="22"/>
        </w:rPr>
        <w:tab/>
      </w:r>
      <w:r w:rsidRPr="008F279C">
        <w:rPr>
          <w:color w:val="auto"/>
          <w:szCs w:val="22"/>
        </w:rPr>
        <w:t>Long</w:t>
      </w:r>
      <w:r>
        <w:rPr>
          <w:color w:val="auto"/>
          <w:szCs w:val="22"/>
        </w:rPr>
        <w:tab/>
      </w:r>
      <w:r w:rsidRPr="008F279C">
        <w:rPr>
          <w:color w:val="auto"/>
          <w:szCs w:val="22"/>
        </w:rPr>
        <w:t>Lowe</w:t>
      </w:r>
    </w:p>
    <w:p w14:paraId="017B4B85"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Magnuson</w:t>
      </w:r>
      <w:r>
        <w:rPr>
          <w:color w:val="auto"/>
          <w:szCs w:val="22"/>
        </w:rPr>
        <w:tab/>
      </w:r>
      <w:r w:rsidRPr="008F279C">
        <w:rPr>
          <w:color w:val="auto"/>
          <w:szCs w:val="22"/>
        </w:rPr>
        <w:t>May</w:t>
      </w:r>
      <w:r>
        <w:rPr>
          <w:color w:val="auto"/>
          <w:szCs w:val="22"/>
        </w:rPr>
        <w:tab/>
      </w:r>
      <w:r w:rsidRPr="008F279C">
        <w:rPr>
          <w:color w:val="auto"/>
          <w:szCs w:val="22"/>
        </w:rPr>
        <w:t>McCabe</w:t>
      </w:r>
    </w:p>
    <w:p w14:paraId="0F941A6D"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lastRenderedPageBreak/>
        <w:t>McCravy</w:t>
      </w:r>
      <w:r>
        <w:rPr>
          <w:color w:val="auto"/>
          <w:szCs w:val="22"/>
        </w:rPr>
        <w:tab/>
      </w:r>
      <w:r w:rsidRPr="008F279C">
        <w:rPr>
          <w:color w:val="auto"/>
          <w:szCs w:val="22"/>
        </w:rPr>
        <w:t>McDaniel</w:t>
      </w:r>
      <w:r>
        <w:rPr>
          <w:color w:val="auto"/>
          <w:szCs w:val="22"/>
        </w:rPr>
        <w:tab/>
      </w:r>
      <w:r w:rsidRPr="008F279C">
        <w:rPr>
          <w:color w:val="auto"/>
          <w:szCs w:val="22"/>
        </w:rPr>
        <w:t>McGinnis</w:t>
      </w:r>
    </w:p>
    <w:p w14:paraId="791D7A26"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Mitchell</w:t>
      </w:r>
      <w:r>
        <w:rPr>
          <w:color w:val="auto"/>
          <w:szCs w:val="22"/>
        </w:rPr>
        <w:tab/>
      </w:r>
      <w:r w:rsidRPr="008F279C">
        <w:rPr>
          <w:color w:val="auto"/>
          <w:szCs w:val="22"/>
        </w:rPr>
        <w:t>J. Moore</w:t>
      </w:r>
      <w:r>
        <w:rPr>
          <w:color w:val="auto"/>
          <w:szCs w:val="22"/>
        </w:rPr>
        <w:tab/>
      </w:r>
      <w:r w:rsidRPr="008F279C">
        <w:rPr>
          <w:color w:val="auto"/>
          <w:szCs w:val="22"/>
        </w:rPr>
        <w:t>T. Moore</w:t>
      </w:r>
    </w:p>
    <w:p w14:paraId="0D21C07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A. M. Morgan</w:t>
      </w:r>
      <w:r>
        <w:rPr>
          <w:color w:val="auto"/>
          <w:szCs w:val="22"/>
        </w:rPr>
        <w:tab/>
      </w:r>
      <w:r w:rsidRPr="008F279C">
        <w:rPr>
          <w:color w:val="auto"/>
          <w:szCs w:val="22"/>
        </w:rPr>
        <w:t>T. A. Morgan</w:t>
      </w:r>
      <w:r>
        <w:rPr>
          <w:color w:val="auto"/>
          <w:szCs w:val="22"/>
        </w:rPr>
        <w:tab/>
      </w:r>
      <w:r w:rsidRPr="008F279C">
        <w:rPr>
          <w:color w:val="auto"/>
          <w:szCs w:val="22"/>
        </w:rPr>
        <w:t>Moss</w:t>
      </w:r>
    </w:p>
    <w:p w14:paraId="1CEB7AA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Murphy</w:t>
      </w:r>
      <w:r>
        <w:rPr>
          <w:color w:val="auto"/>
          <w:szCs w:val="22"/>
        </w:rPr>
        <w:tab/>
      </w:r>
      <w:r w:rsidRPr="008F279C">
        <w:rPr>
          <w:color w:val="auto"/>
          <w:szCs w:val="22"/>
        </w:rPr>
        <w:t>Neese</w:t>
      </w:r>
      <w:r>
        <w:rPr>
          <w:color w:val="auto"/>
          <w:szCs w:val="22"/>
        </w:rPr>
        <w:tab/>
      </w:r>
      <w:r w:rsidRPr="008F279C">
        <w:rPr>
          <w:color w:val="auto"/>
          <w:szCs w:val="22"/>
        </w:rPr>
        <w:t>B. Newton</w:t>
      </w:r>
    </w:p>
    <w:p w14:paraId="6B18F7E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W. Newton</w:t>
      </w:r>
      <w:r>
        <w:rPr>
          <w:color w:val="auto"/>
          <w:szCs w:val="22"/>
        </w:rPr>
        <w:tab/>
      </w:r>
      <w:r w:rsidRPr="008F279C">
        <w:rPr>
          <w:color w:val="auto"/>
          <w:szCs w:val="22"/>
        </w:rPr>
        <w:t>Nutt</w:t>
      </w:r>
      <w:r>
        <w:rPr>
          <w:color w:val="auto"/>
          <w:szCs w:val="22"/>
        </w:rPr>
        <w:tab/>
      </w:r>
      <w:r w:rsidRPr="008F279C">
        <w:rPr>
          <w:color w:val="auto"/>
          <w:szCs w:val="22"/>
        </w:rPr>
        <w:t>O'Neal</w:t>
      </w:r>
    </w:p>
    <w:p w14:paraId="238AB230"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Oremus</w:t>
      </w:r>
      <w:r>
        <w:rPr>
          <w:color w:val="auto"/>
          <w:szCs w:val="22"/>
        </w:rPr>
        <w:tab/>
      </w:r>
      <w:r w:rsidRPr="008F279C">
        <w:rPr>
          <w:color w:val="auto"/>
          <w:szCs w:val="22"/>
        </w:rPr>
        <w:t>Ott</w:t>
      </w:r>
      <w:r>
        <w:rPr>
          <w:color w:val="auto"/>
          <w:szCs w:val="22"/>
        </w:rPr>
        <w:tab/>
      </w:r>
      <w:r w:rsidRPr="008F279C">
        <w:rPr>
          <w:color w:val="auto"/>
          <w:szCs w:val="22"/>
        </w:rPr>
        <w:t>Pace</w:t>
      </w:r>
    </w:p>
    <w:p w14:paraId="74F8FD64"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Pedalino</w:t>
      </w:r>
      <w:r>
        <w:rPr>
          <w:color w:val="auto"/>
          <w:szCs w:val="22"/>
        </w:rPr>
        <w:tab/>
      </w:r>
      <w:r w:rsidRPr="008F279C">
        <w:rPr>
          <w:color w:val="auto"/>
          <w:szCs w:val="22"/>
        </w:rPr>
        <w:t>Pendarvis</w:t>
      </w:r>
      <w:r>
        <w:rPr>
          <w:color w:val="auto"/>
          <w:szCs w:val="22"/>
        </w:rPr>
        <w:tab/>
      </w:r>
      <w:r w:rsidRPr="008F279C">
        <w:rPr>
          <w:color w:val="auto"/>
          <w:szCs w:val="22"/>
        </w:rPr>
        <w:t>Pope</w:t>
      </w:r>
    </w:p>
    <w:p w14:paraId="27F39DAD"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Rivers</w:t>
      </w:r>
      <w:r>
        <w:rPr>
          <w:color w:val="auto"/>
          <w:szCs w:val="22"/>
        </w:rPr>
        <w:tab/>
      </w:r>
      <w:r w:rsidRPr="008F279C">
        <w:rPr>
          <w:color w:val="auto"/>
          <w:szCs w:val="22"/>
        </w:rPr>
        <w:t>Robbins</w:t>
      </w:r>
      <w:r>
        <w:rPr>
          <w:color w:val="auto"/>
          <w:szCs w:val="22"/>
        </w:rPr>
        <w:tab/>
      </w:r>
      <w:r w:rsidRPr="008F279C">
        <w:rPr>
          <w:color w:val="auto"/>
          <w:szCs w:val="22"/>
        </w:rPr>
        <w:t>Rose</w:t>
      </w:r>
    </w:p>
    <w:p w14:paraId="7C9EC287"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Rutherford</w:t>
      </w:r>
      <w:r>
        <w:rPr>
          <w:color w:val="auto"/>
          <w:szCs w:val="22"/>
        </w:rPr>
        <w:tab/>
      </w:r>
      <w:r w:rsidRPr="008F279C">
        <w:rPr>
          <w:color w:val="auto"/>
          <w:szCs w:val="22"/>
        </w:rPr>
        <w:t>Sandifer</w:t>
      </w:r>
      <w:r>
        <w:rPr>
          <w:color w:val="auto"/>
          <w:szCs w:val="22"/>
        </w:rPr>
        <w:tab/>
      </w:r>
      <w:r w:rsidRPr="008F279C">
        <w:rPr>
          <w:color w:val="auto"/>
          <w:szCs w:val="22"/>
        </w:rPr>
        <w:t>Schuessler</w:t>
      </w:r>
    </w:p>
    <w:p w14:paraId="4CDE49A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Sessions</w:t>
      </w:r>
      <w:r>
        <w:rPr>
          <w:color w:val="auto"/>
          <w:szCs w:val="22"/>
        </w:rPr>
        <w:tab/>
      </w:r>
      <w:r w:rsidRPr="008F279C">
        <w:rPr>
          <w:color w:val="auto"/>
          <w:szCs w:val="22"/>
        </w:rPr>
        <w:t>G. M. Smith</w:t>
      </w:r>
      <w:r>
        <w:rPr>
          <w:color w:val="auto"/>
          <w:szCs w:val="22"/>
        </w:rPr>
        <w:tab/>
      </w:r>
      <w:r w:rsidRPr="008F279C">
        <w:rPr>
          <w:color w:val="auto"/>
          <w:szCs w:val="22"/>
        </w:rPr>
        <w:t>M. M. Smith</w:t>
      </w:r>
    </w:p>
    <w:p w14:paraId="488021BD"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Stavrinakis</w:t>
      </w:r>
      <w:r>
        <w:rPr>
          <w:color w:val="auto"/>
          <w:szCs w:val="22"/>
        </w:rPr>
        <w:tab/>
      </w:r>
      <w:r w:rsidRPr="008F279C">
        <w:rPr>
          <w:color w:val="auto"/>
          <w:szCs w:val="22"/>
        </w:rPr>
        <w:t>Taylor</w:t>
      </w:r>
      <w:r>
        <w:rPr>
          <w:color w:val="auto"/>
          <w:szCs w:val="22"/>
        </w:rPr>
        <w:tab/>
      </w:r>
      <w:r w:rsidRPr="008F279C">
        <w:rPr>
          <w:color w:val="auto"/>
          <w:szCs w:val="22"/>
        </w:rPr>
        <w:t>Thayer</w:t>
      </w:r>
    </w:p>
    <w:p w14:paraId="316FA75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Thigpen</w:t>
      </w:r>
      <w:r>
        <w:rPr>
          <w:color w:val="auto"/>
          <w:szCs w:val="22"/>
        </w:rPr>
        <w:tab/>
      </w:r>
      <w:r w:rsidRPr="008F279C">
        <w:rPr>
          <w:color w:val="auto"/>
          <w:szCs w:val="22"/>
        </w:rPr>
        <w:t>Trantham</w:t>
      </w:r>
      <w:r>
        <w:rPr>
          <w:color w:val="auto"/>
          <w:szCs w:val="22"/>
        </w:rPr>
        <w:tab/>
      </w:r>
      <w:r w:rsidRPr="008F279C">
        <w:rPr>
          <w:color w:val="auto"/>
          <w:szCs w:val="22"/>
        </w:rPr>
        <w:t>Vaughan</w:t>
      </w:r>
    </w:p>
    <w:p w14:paraId="12DDE91A"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Weeks</w:t>
      </w:r>
      <w:r>
        <w:rPr>
          <w:color w:val="auto"/>
          <w:szCs w:val="22"/>
        </w:rPr>
        <w:tab/>
      </w:r>
      <w:r w:rsidRPr="008F279C">
        <w:rPr>
          <w:color w:val="auto"/>
          <w:szCs w:val="22"/>
        </w:rPr>
        <w:t>West</w:t>
      </w:r>
      <w:r>
        <w:rPr>
          <w:color w:val="auto"/>
          <w:szCs w:val="22"/>
        </w:rPr>
        <w:tab/>
      </w:r>
      <w:r w:rsidRPr="008F279C">
        <w:rPr>
          <w:color w:val="auto"/>
          <w:szCs w:val="22"/>
        </w:rPr>
        <w:t>Wetmore</w:t>
      </w:r>
    </w:p>
    <w:p w14:paraId="0901E6D4"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Wheeler</w:t>
      </w:r>
      <w:r>
        <w:rPr>
          <w:color w:val="auto"/>
          <w:szCs w:val="22"/>
        </w:rPr>
        <w:tab/>
      </w:r>
      <w:r w:rsidRPr="008F279C">
        <w:rPr>
          <w:color w:val="auto"/>
          <w:szCs w:val="22"/>
        </w:rPr>
        <w:t>White</w:t>
      </w:r>
      <w:r>
        <w:rPr>
          <w:color w:val="auto"/>
          <w:szCs w:val="22"/>
        </w:rPr>
        <w:tab/>
      </w:r>
      <w:r w:rsidRPr="008F279C">
        <w:rPr>
          <w:color w:val="auto"/>
          <w:szCs w:val="22"/>
        </w:rPr>
        <w:t>Whitmire</w:t>
      </w:r>
    </w:p>
    <w:p w14:paraId="366A1B3C"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F279C">
        <w:rPr>
          <w:color w:val="auto"/>
          <w:szCs w:val="22"/>
        </w:rPr>
        <w:t>Williams</w:t>
      </w:r>
      <w:r>
        <w:rPr>
          <w:color w:val="auto"/>
          <w:szCs w:val="22"/>
        </w:rPr>
        <w:tab/>
      </w:r>
      <w:r w:rsidRPr="008F279C">
        <w:rPr>
          <w:color w:val="auto"/>
          <w:szCs w:val="22"/>
        </w:rPr>
        <w:t>Willis</w:t>
      </w:r>
      <w:r>
        <w:rPr>
          <w:color w:val="auto"/>
          <w:szCs w:val="22"/>
        </w:rPr>
        <w:tab/>
      </w:r>
      <w:r w:rsidRPr="008F279C">
        <w:rPr>
          <w:color w:val="auto"/>
          <w:szCs w:val="22"/>
        </w:rPr>
        <w:t>Yow</w:t>
      </w:r>
    </w:p>
    <w:p w14:paraId="129EFDED" w14:textId="77777777" w:rsidR="00CB5B86" w:rsidRDefault="00CB5B86"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DB21B2F" w14:textId="7B70DB26" w:rsidR="008F279C" w:rsidRP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F279C">
        <w:rPr>
          <w:b/>
          <w:color w:val="auto"/>
          <w:szCs w:val="22"/>
        </w:rPr>
        <w:t>Total</w:t>
      </w:r>
      <w:r>
        <w:rPr>
          <w:b/>
          <w:color w:val="auto"/>
          <w:szCs w:val="22"/>
        </w:rPr>
        <w:t>--</w:t>
      </w:r>
      <w:r w:rsidRPr="008F279C">
        <w:rPr>
          <w:b/>
          <w:color w:val="auto"/>
          <w:szCs w:val="22"/>
        </w:rPr>
        <w:t>120</w:t>
      </w:r>
    </w:p>
    <w:p w14:paraId="53060EDE" w14:textId="77777777" w:rsidR="008F279C" w:rsidRPr="008F279C" w:rsidRDefault="008F279C" w:rsidP="008F279C">
      <w:pPr>
        <w:rPr>
          <w:color w:val="auto"/>
          <w:szCs w:val="22"/>
        </w:rPr>
      </w:pPr>
    </w:p>
    <w:p w14:paraId="700EF2B0" w14:textId="77777777" w:rsidR="008F279C" w:rsidRPr="008F279C" w:rsidRDefault="008F279C" w:rsidP="008F279C">
      <w:pPr>
        <w:jc w:val="center"/>
        <w:rPr>
          <w:b/>
          <w:color w:val="auto"/>
          <w:szCs w:val="22"/>
        </w:rPr>
      </w:pPr>
      <w:r w:rsidRPr="008F279C">
        <w:rPr>
          <w:b/>
          <w:color w:val="auto"/>
          <w:szCs w:val="22"/>
        </w:rPr>
        <w:t>RECAPITULATION</w:t>
      </w:r>
    </w:p>
    <w:p w14:paraId="618D89B1" w14:textId="77777777" w:rsidR="008F279C" w:rsidRPr="008F279C" w:rsidRDefault="008F279C" w:rsidP="008F279C">
      <w:pPr>
        <w:jc w:val="center"/>
        <w:rPr>
          <w:b/>
          <w:color w:val="auto"/>
          <w:szCs w:val="22"/>
        </w:rPr>
      </w:pPr>
    </w:p>
    <w:p w14:paraId="1E3EC3B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46</w:t>
      </w:r>
    </w:p>
    <w:p w14:paraId="5F66E16E" w14:textId="77777777" w:rsidR="008F279C" w:rsidRP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8F279C">
        <w:rPr>
          <w:color w:val="auto"/>
          <w:szCs w:val="22"/>
          <w:u w:val="single"/>
        </w:rPr>
        <w:t>120</w:t>
      </w:r>
    </w:p>
    <w:p w14:paraId="0E5745FB"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166</w:t>
      </w:r>
    </w:p>
    <w:p w14:paraId="1DAF99FE"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24543664"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166</w:t>
      </w:r>
    </w:p>
    <w:p w14:paraId="0FBD00A5" w14:textId="77777777" w:rsidR="008F279C" w:rsidRDefault="008F279C" w:rsidP="008F27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0</w:t>
      </w:r>
    </w:p>
    <w:p w14:paraId="7DED1CE9" w14:textId="4DB7657B" w:rsidR="008F279C" w:rsidRPr="008F279C" w:rsidRDefault="008F279C" w:rsidP="008F279C">
      <w:pPr>
        <w:tabs>
          <w:tab w:val="right" w:leader="dot" w:pos="5760"/>
        </w:tabs>
        <w:rPr>
          <w:color w:val="auto"/>
          <w:szCs w:val="22"/>
        </w:rPr>
      </w:pPr>
    </w:p>
    <w:p w14:paraId="376B7B42" w14:textId="6E331669" w:rsidR="00AA7706" w:rsidRDefault="00AA7706" w:rsidP="00AA7706">
      <w:pPr>
        <w:rPr>
          <w:color w:val="auto"/>
          <w:szCs w:val="22"/>
        </w:rPr>
      </w:pPr>
      <w:r>
        <w:rPr>
          <w:color w:val="auto"/>
          <w:szCs w:val="22"/>
        </w:rPr>
        <w:tab/>
        <w:t xml:space="preserve">Whereupon, the PRESIDENT announced that the Honorable John W. Kittredge was elected to the position </w:t>
      </w:r>
      <w:r w:rsidR="00891684">
        <w:rPr>
          <w:color w:val="auto"/>
          <w:szCs w:val="22"/>
        </w:rPr>
        <w:t xml:space="preserve">Chief </w:t>
      </w:r>
      <w:r>
        <w:rPr>
          <w:color w:val="auto"/>
          <w:szCs w:val="22"/>
        </w:rPr>
        <w:t>Justice, Supreme Court for the term to expire July 31, 2034.</w:t>
      </w:r>
    </w:p>
    <w:p w14:paraId="31647522" w14:textId="77777777" w:rsidR="00AA7706" w:rsidRDefault="00AA7706" w:rsidP="00AA7706">
      <w:pPr>
        <w:rPr>
          <w:b/>
          <w:szCs w:val="22"/>
        </w:rPr>
      </w:pPr>
    </w:p>
    <w:p w14:paraId="75EE713D" w14:textId="77777777" w:rsidR="00AA7706" w:rsidRDefault="00AA7706" w:rsidP="00AA7706">
      <w:pPr>
        <w:pStyle w:val="Header"/>
        <w:tabs>
          <w:tab w:val="left" w:pos="4320"/>
        </w:tabs>
        <w:rPr>
          <w:color w:val="auto"/>
          <w:szCs w:val="22"/>
        </w:rPr>
      </w:pPr>
      <w:r>
        <w:rPr>
          <w:color w:val="auto"/>
          <w:szCs w:val="22"/>
        </w:rPr>
        <w:tab/>
        <w:t>The purposes of the Joint Assembly having been accomplished, the PRESIDENT declared it adjourned, whereupon the Senate returned to its Chamber and was called to order by the PRESIDENT</w:t>
      </w:r>
      <w:r>
        <w:rPr>
          <w:color w:val="auto"/>
          <w:spacing w:val="-3"/>
          <w:szCs w:val="22"/>
        </w:rPr>
        <w:t>.</w:t>
      </w:r>
    </w:p>
    <w:p w14:paraId="577B33D6" w14:textId="77777777" w:rsidR="00AA7706" w:rsidRDefault="00AA7706" w:rsidP="00AA7706">
      <w:pPr>
        <w:pStyle w:val="Header"/>
        <w:tabs>
          <w:tab w:val="left" w:pos="4320"/>
        </w:tabs>
        <w:rPr>
          <w:color w:val="auto"/>
          <w:szCs w:val="22"/>
        </w:rPr>
      </w:pPr>
    </w:p>
    <w:p w14:paraId="2C806A31" w14:textId="4715F787" w:rsidR="00AA7706" w:rsidRDefault="00AA7706" w:rsidP="00AA7706">
      <w:r>
        <w:rPr>
          <w:bCs/>
          <w:color w:val="auto"/>
          <w:szCs w:val="22"/>
        </w:rPr>
        <w:tab/>
        <w:t xml:space="preserve">At </w:t>
      </w:r>
      <w:r w:rsidR="00B86B8E">
        <w:rPr>
          <w:bCs/>
          <w:color w:val="auto"/>
          <w:szCs w:val="22"/>
        </w:rPr>
        <w:t>1:09</w:t>
      </w:r>
      <w:r>
        <w:rPr>
          <w:bCs/>
          <w:color w:val="auto"/>
          <w:szCs w:val="22"/>
        </w:rPr>
        <w:t xml:space="preserve"> P.M., by prior motion of Senator MASSEY, the Senate receded until </w:t>
      </w:r>
      <w:r w:rsidR="00B86B8E">
        <w:rPr>
          <w:bCs/>
          <w:color w:val="auto"/>
          <w:szCs w:val="22"/>
        </w:rPr>
        <w:t>2:09</w:t>
      </w:r>
      <w:r>
        <w:rPr>
          <w:bCs/>
          <w:color w:val="auto"/>
          <w:szCs w:val="22"/>
        </w:rPr>
        <w:t xml:space="preserve"> P.M.</w:t>
      </w:r>
    </w:p>
    <w:p w14:paraId="233D7559" w14:textId="77777777" w:rsidR="00AA7706" w:rsidRDefault="00AA77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5A250418" w14:textId="7D38EA4E" w:rsidR="00EC4DAB" w:rsidRPr="00EC4DAB" w:rsidRDefault="00EC4DAB" w:rsidP="00EC4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Call of the Senate</w:t>
      </w:r>
    </w:p>
    <w:p w14:paraId="09254458" w14:textId="14C37DBB" w:rsidR="00FF13C7" w:rsidRPr="00FF13C7" w:rsidRDefault="00EC4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ab/>
      </w:r>
      <w:r w:rsidR="00FF13C7" w:rsidRPr="00FF13C7">
        <w:rPr>
          <w:color w:val="auto"/>
          <w:szCs w:val="16"/>
        </w:rPr>
        <w:t>Senator PEELER moved that a Call of the Senate be made.  The following Senators answered the Call:</w:t>
      </w:r>
    </w:p>
    <w:p w14:paraId="76B0A8AE"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6B327A10"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Adams</w:t>
      </w:r>
      <w:r>
        <w:rPr>
          <w:color w:val="auto"/>
          <w:szCs w:val="16"/>
        </w:rPr>
        <w:tab/>
      </w:r>
      <w:r w:rsidRPr="00FF13C7">
        <w:rPr>
          <w:color w:val="auto"/>
          <w:szCs w:val="16"/>
        </w:rPr>
        <w:t>Alexander</w:t>
      </w:r>
      <w:r>
        <w:rPr>
          <w:color w:val="auto"/>
          <w:szCs w:val="16"/>
        </w:rPr>
        <w:tab/>
      </w:r>
      <w:r w:rsidRPr="00FF13C7">
        <w:rPr>
          <w:color w:val="auto"/>
          <w:szCs w:val="16"/>
        </w:rPr>
        <w:t>Allen</w:t>
      </w:r>
    </w:p>
    <w:p w14:paraId="5BE30A07"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Bennett</w:t>
      </w:r>
      <w:r>
        <w:rPr>
          <w:color w:val="auto"/>
          <w:szCs w:val="16"/>
        </w:rPr>
        <w:tab/>
      </w:r>
      <w:r w:rsidRPr="00FF13C7">
        <w:rPr>
          <w:color w:val="auto"/>
          <w:szCs w:val="16"/>
        </w:rPr>
        <w:t>Campsen</w:t>
      </w:r>
      <w:r>
        <w:rPr>
          <w:color w:val="auto"/>
          <w:szCs w:val="16"/>
        </w:rPr>
        <w:tab/>
      </w:r>
      <w:r w:rsidRPr="00FF13C7">
        <w:rPr>
          <w:color w:val="auto"/>
          <w:szCs w:val="16"/>
        </w:rPr>
        <w:t>Cash</w:t>
      </w:r>
    </w:p>
    <w:p w14:paraId="44440BCE"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Climer</w:t>
      </w:r>
      <w:r>
        <w:rPr>
          <w:color w:val="auto"/>
          <w:szCs w:val="16"/>
        </w:rPr>
        <w:tab/>
      </w:r>
      <w:r w:rsidRPr="00FF13C7">
        <w:rPr>
          <w:color w:val="auto"/>
          <w:szCs w:val="16"/>
        </w:rPr>
        <w:t>Corbin</w:t>
      </w:r>
      <w:r>
        <w:rPr>
          <w:color w:val="auto"/>
          <w:szCs w:val="16"/>
        </w:rPr>
        <w:tab/>
      </w:r>
      <w:r w:rsidRPr="00FF13C7">
        <w:rPr>
          <w:color w:val="auto"/>
          <w:szCs w:val="16"/>
        </w:rPr>
        <w:t>Cromer</w:t>
      </w:r>
    </w:p>
    <w:p w14:paraId="06246488"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Davis</w:t>
      </w:r>
      <w:r>
        <w:rPr>
          <w:color w:val="auto"/>
          <w:szCs w:val="16"/>
        </w:rPr>
        <w:tab/>
      </w:r>
      <w:r w:rsidRPr="00FF13C7">
        <w:rPr>
          <w:color w:val="auto"/>
          <w:szCs w:val="16"/>
        </w:rPr>
        <w:t>Devine</w:t>
      </w:r>
      <w:r>
        <w:rPr>
          <w:color w:val="auto"/>
          <w:szCs w:val="16"/>
        </w:rPr>
        <w:tab/>
      </w:r>
      <w:r w:rsidRPr="00FF13C7">
        <w:rPr>
          <w:color w:val="auto"/>
          <w:szCs w:val="16"/>
        </w:rPr>
        <w:t>Gambrell</w:t>
      </w:r>
    </w:p>
    <w:p w14:paraId="175B48D6"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Garrett</w:t>
      </w:r>
      <w:r>
        <w:rPr>
          <w:color w:val="auto"/>
          <w:szCs w:val="16"/>
        </w:rPr>
        <w:tab/>
      </w:r>
      <w:r w:rsidRPr="00FF13C7">
        <w:rPr>
          <w:color w:val="auto"/>
          <w:szCs w:val="16"/>
        </w:rPr>
        <w:t>Goldfinch</w:t>
      </w:r>
      <w:r>
        <w:rPr>
          <w:color w:val="auto"/>
          <w:szCs w:val="16"/>
        </w:rPr>
        <w:tab/>
      </w:r>
      <w:r w:rsidRPr="00FF13C7">
        <w:rPr>
          <w:color w:val="auto"/>
          <w:szCs w:val="16"/>
        </w:rPr>
        <w:t>Grooms</w:t>
      </w:r>
    </w:p>
    <w:p w14:paraId="16D9A93E"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Gustafson</w:t>
      </w:r>
      <w:r>
        <w:rPr>
          <w:color w:val="auto"/>
          <w:szCs w:val="16"/>
        </w:rPr>
        <w:tab/>
      </w:r>
      <w:r w:rsidRPr="00FF13C7">
        <w:rPr>
          <w:color w:val="auto"/>
          <w:szCs w:val="16"/>
        </w:rPr>
        <w:t>Harpootlian</w:t>
      </w:r>
      <w:r>
        <w:rPr>
          <w:color w:val="auto"/>
          <w:szCs w:val="16"/>
        </w:rPr>
        <w:tab/>
      </w:r>
      <w:r w:rsidRPr="00FF13C7">
        <w:rPr>
          <w:color w:val="auto"/>
          <w:szCs w:val="16"/>
        </w:rPr>
        <w:t>Hembree</w:t>
      </w:r>
    </w:p>
    <w:p w14:paraId="470176C8"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color w:val="auto"/>
          <w:szCs w:val="16"/>
        </w:rPr>
      </w:pPr>
      <w:r w:rsidRPr="00FF13C7">
        <w:rPr>
          <w:color w:val="auto"/>
          <w:szCs w:val="16"/>
        </w:rPr>
        <w:t>Hutto</w:t>
      </w:r>
      <w:r>
        <w:rPr>
          <w:color w:val="auto"/>
          <w:szCs w:val="16"/>
        </w:rPr>
        <w:tab/>
      </w:r>
      <w:r w:rsidRPr="00FF13C7">
        <w:rPr>
          <w:i/>
          <w:color w:val="auto"/>
          <w:szCs w:val="16"/>
        </w:rPr>
        <w:t>Johnson, Kevin</w:t>
      </w:r>
      <w:r>
        <w:rPr>
          <w:i/>
          <w:color w:val="auto"/>
          <w:szCs w:val="16"/>
        </w:rPr>
        <w:tab/>
      </w:r>
      <w:r w:rsidRPr="00FF13C7">
        <w:rPr>
          <w:i/>
          <w:color w:val="auto"/>
          <w:szCs w:val="16"/>
        </w:rPr>
        <w:t>Johnson, Michael</w:t>
      </w:r>
    </w:p>
    <w:p w14:paraId="756894C6"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Kimbrell</w:t>
      </w:r>
      <w:r>
        <w:rPr>
          <w:color w:val="auto"/>
          <w:szCs w:val="16"/>
        </w:rPr>
        <w:tab/>
      </w:r>
      <w:r w:rsidRPr="00FF13C7">
        <w:rPr>
          <w:color w:val="auto"/>
          <w:szCs w:val="16"/>
        </w:rPr>
        <w:t>Malloy</w:t>
      </w:r>
      <w:r>
        <w:rPr>
          <w:color w:val="auto"/>
          <w:szCs w:val="16"/>
        </w:rPr>
        <w:tab/>
      </w:r>
      <w:r w:rsidRPr="00FF13C7">
        <w:rPr>
          <w:color w:val="auto"/>
          <w:szCs w:val="16"/>
        </w:rPr>
        <w:t>Martin</w:t>
      </w:r>
    </w:p>
    <w:p w14:paraId="658E2B87"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Massey</w:t>
      </w:r>
      <w:r>
        <w:rPr>
          <w:color w:val="auto"/>
          <w:szCs w:val="16"/>
        </w:rPr>
        <w:tab/>
      </w:r>
      <w:r w:rsidRPr="00FF13C7">
        <w:rPr>
          <w:color w:val="auto"/>
          <w:szCs w:val="16"/>
        </w:rPr>
        <w:t>Matthews</w:t>
      </w:r>
      <w:r>
        <w:rPr>
          <w:color w:val="auto"/>
          <w:szCs w:val="16"/>
        </w:rPr>
        <w:tab/>
      </w:r>
      <w:r w:rsidRPr="00FF13C7">
        <w:rPr>
          <w:color w:val="auto"/>
          <w:szCs w:val="16"/>
        </w:rPr>
        <w:t>Peeler</w:t>
      </w:r>
    </w:p>
    <w:p w14:paraId="6381C924"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Reichenbach</w:t>
      </w:r>
      <w:r>
        <w:rPr>
          <w:color w:val="auto"/>
          <w:szCs w:val="16"/>
        </w:rPr>
        <w:tab/>
      </w:r>
      <w:r w:rsidRPr="00FF13C7">
        <w:rPr>
          <w:color w:val="auto"/>
          <w:szCs w:val="16"/>
        </w:rPr>
        <w:t>Rice</w:t>
      </w:r>
      <w:r>
        <w:rPr>
          <w:color w:val="auto"/>
          <w:szCs w:val="16"/>
        </w:rPr>
        <w:tab/>
      </w:r>
      <w:r w:rsidRPr="00FF13C7">
        <w:rPr>
          <w:color w:val="auto"/>
          <w:szCs w:val="16"/>
        </w:rPr>
        <w:t>Sabb</w:t>
      </w:r>
    </w:p>
    <w:p w14:paraId="687B8DA0"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Senn</w:t>
      </w:r>
      <w:r>
        <w:rPr>
          <w:color w:val="auto"/>
          <w:szCs w:val="16"/>
        </w:rPr>
        <w:tab/>
      </w:r>
      <w:r w:rsidRPr="00FF13C7">
        <w:rPr>
          <w:color w:val="auto"/>
          <w:szCs w:val="16"/>
        </w:rPr>
        <w:t>Setzler</w:t>
      </w:r>
      <w:r>
        <w:rPr>
          <w:color w:val="auto"/>
          <w:szCs w:val="16"/>
        </w:rPr>
        <w:tab/>
      </w:r>
      <w:r w:rsidRPr="00FF13C7">
        <w:rPr>
          <w:color w:val="auto"/>
          <w:szCs w:val="16"/>
        </w:rPr>
        <w:t>Shealy</w:t>
      </w:r>
    </w:p>
    <w:p w14:paraId="3979A0C6"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Stephens</w:t>
      </w:r>
      <w:r>
        <w:rPr>
          <w:color w:val="auto"/>
          <w:szCs w:val="16"/>
        </w:rPr>
        <w:tab/>
      </w:r>
      <w:r w:rsidRPr="00FF13C7">
        <w:rPr>
          <w:color w:val="auto"/>
          <w:szCs w:val="16"/>
        </w:rPr>
        <w:t>Talley</w:t>
      </w:r>
      <w:r>
        <w:rPr>
          <w:color w:val="auto"/>
          <w:szCs w:val="16"/>
        </w:rPr>
        <w:tab/>
      </w:r>
      <w:r w:rsidRPr="00FF13C7">
        <w:rPr>
          <w:color w:val="auto"/>
          <w:szCs w:val="16"/>
        </w:rPr>
        <w:t>Tedder</w:t>
      </w:r>
    </w:p>
    <w:p w14:paraId="3D711F80" w14:textId="77777777" w:rsidR="00FF13C7" w:rsidRDefault="00FF13C7" w:rsidP="00FF1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Turner</w:t>
      </w:r>
      <w:r>
        <w:rPr>
          <w:color w:val="auto"/>
          <w:szCs w:val="16"/>
        </w:rPr>
        <w:tab/>
      </w:r>
      <w:r w:rsidRPr="00FF13C7">
        <w:rPr>
          <w:color w:val="auto"/>
          <w:szCs w:val="16"/>
        </w:rPr>
        <w:t>Williams</w:t>
      </w:r>
      <w:r>
        <w:rPr>
          <w:color w:val="auto"/>
          <w:szCs w:val="16"/>
        </w:rPr>
        <w:tab/>
      </w:r>
      <w:r w:rsidRPr="00FF13C7">
        <w:rPr>
          <w:color w:val="auto"/>
          <w:szCs w:val="16"/>
        </w:rPr>
        <w:t>Young</w:t>
      </w:r>
    </w:p>
    <w:p w14:paraId="1698FD33" w14:textId="77777777" w:rsidR="00FF13C7" w:rsidRDefault="00FF13C7" w:rsidP="00FF13C7">
      <w:pPr>
        <w:autoSpaceDE w:val="0"/>
        <w:autoSpaceDN w:val="0"/>
        <w:adjustRightInd w:val="0"/>
        <w:rPr>
          <w:color w:val="auto"/>
          <w:szCs w:val="16"/>
        </w:rPr>
      </w:pPr>
    </w:p>
    <w:p w14:paraId="57000ECC" w14:textId="252B187B" w:rsidR="00FF13C7" w:rsidRPr="00FF13C7" w:rsidRDefault="00FF1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FF13C7">
        <w:rPr>
          <w:color w:val="auto"/>
          <w:szCs w:val="16"/>
        </w:rPr>
        <w:tab/>
        <w:t>A quorum being present, the Senate resumed.</w:t>
      </w:r>
    </w:p>
    <w:p w14:paraId="31383A88" w14:textId="77777777" w:rsidR="00291010" w:rsidRDefault="00291010" w:rsidP="007C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14:paraId="3A5DEE29" w14:textId="46A7DF8F" w:rsidR="007C2887" w:rsidRPr="007C2887" w:rsidRDefault="007C2887" w:rsidP="007C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Motion Adopted</w:t>
      </w:r>
    </w:p>
    <w:p w14:paraId="0F26392D" w14:textId="48909A28" w:rsidR="007C2887" w:rsidRDefault="007C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7C2887">
        <w:rPr>
          <w:color w:val="auto"/>
          <w:szCs w:val="16"/>
        </w:rPr>
        <w:tab/>
        <w:t>On motion of Senator GOLDFINCH, with unanimous consent, Senators WILLIAMS, TALLEY, M. JOHNSON, M</w:t>
      </w:r>
      <w:r>
        <w:rPr>
          <w:color w:val="auto"/>
          <w:szCs w:val="16"/>
        </w:rPr>
        <w:t>c</w:t>
      </w:r>
      <w:r w:rsidRPr="007C2887">
        <w:rPr>
          <w:color w:val="auto"/>
          <w:szCs w:val="16"/>
        </w:rPr>
        <w:t>ELVEEN and GOLDFINCH were granted leave to attend a subcommittee meeting and were granted leave to vote from the balcony.</w:t>
      </w:r>
    </w:p>
    <w:p w14:paraId="7954E067" w14:textId="77777777" w:rsidR="00B75CC6" w:rsidRDefault="00B75C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14:paraId="3736AF32" w14:textId="01387A5C" w:rsidR="00B75CC6" w:rsidRPr="007C2887" w:rsidRDefault="00B75C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color w:val="auto"/>
          <w:szCs w:val="16"/>
        </w:rPr>
        <w:tab/>
        <w:t xml:space="preserve">Senator MATTHEWS resumed speaking on the Conference Report. </w:t>
      </w:r>
    </w:p>
    <w:p w14:paraId="23A7456E" w14:textId="77777777" w:rsidR="00AB4395" w:rsidRDefault="00AB4395" w:rsidP="00AB4395">
      <w:pPr>
        <w:rPr>
          <w:bCs/>
          <w:color w:val="000000" w:themeColor="text1"/>
        </w:rPr>
      </w:pPr>
      <w:r>
        <w:rPr>
          <w:bCs/>
          <w:color w:val="000000" w:themeColor="text1"/>
        </w:rPr>
        <w:tab/>
        <w:t>Senator HARPOOTLIAN spoke on the Conference Report.</w:t>
      </w:r>
    </w:p>
    <w:p w14:paraId="631F5D48" w14:textId="77777777" w:rsidR="00AB4395" w:rsidRPr="003E51AC" w:rsidRDefault="00AB4395" w:rsidP="00AB4395">
      <w:pPr>
        <w:rPr>
          <w:bCs/>
          <w:color w:val="000000" w:themeColor="text1"/>
        </w:rPr>
      </w:pPr>
      <w:r w:rsidRPr="003E51AC">
        <w:rPr>
          <w:bCs/>
          <w:color w:val="000000" w:themeColor="text1"/>
        </w:rPr>
        <w:tab/>
        <w:t>Senator K. JOHNSON spoke on the Conference Report.</w:t>
      </w:r>
    </w:p>
    <w:p w14:paraId="454A8892" w14:textId="77777777" w:rsidR="00AB4395" w:rsidRDefault="00AB4395" w:rsidP="00AB4395">
      <w:pPr>
        <w:rPr>
          <w:bCs/>
          <w:color w:val="000000" w:themeColor="text1"/>
        </w:rPr>
      </w:pPr>
      <w:r w:rsidRPr="006D19F8">
        <w:rPr>
          <w:bCs/>
          <w:color w:val="000000" w:themeColor="text1"/>
        </w:rPr>
        <w:tab/>
        <w:t>Senator CAMPSEN spoke on the Conference Report.</w:t>
      </w:r>
    </w:p>
    <w:p w14:paraId="7C1CB2B6" w14:textId="77777777" w:rsidR="00427B7C" w:rsidRDefault="00427B7C" w:rsidP="00AB4395">
      <w:pPr>
        <w:rPr>
          <w:bCs/>
          <w:color w:val="000000" w:themeColor="text1"/>
        </w:rPr>
      </w:pPr>
    </w:p>
    <w:p w14:paraId="3CCB21B8" w14:textId="77777777" w:rsidR="00291010" w:rsidRDefault="00291010" w:rsidP="00291010">
      <w:pPr>
        <w:jc w:val="center"/>
        <w:rPr>
          <w:b/>
          <w:bCs/>
          <w:color w:val="auto"/>
        </w:rPr>
      </w:pPr>
      <w:r>
        <w:rPr>
          <w:b/>
          <w:bCs/>
        </w:rPr>
        <w:t>Remarks by Senator CAMPSEN</w:t>
      </w:r>
    </w:p>
    <w:p w14:paraId="57D96809" w14:textId="77777777" w:rsidR="00291010" w:rsidRDefault="00291010" w:rsidP="00291010">
      <w:r>
        <w:rPr>
          <w:szCs w:val="22"/>
        </w:rPr>
        <w:tab/>
      </w:r>
      <w:r>
        <w:t xml:space="preserve">Thank you, Mr. PRESIDENT.  Senators, if there were a clear button at the podium, I’d hit the clear button.  Why? Because, as opposed to previous speakers, I will explain why I, a strong supporter and serial exerciser of my second amendment rights, am opposed to this Bill. I am a lifelong hunter and outdoorsman. I dare say there is no one in this chamber, other than Senator ADAMS, who was a law enforcement officer, has carried weapons more than me. From the beginning of deer season in August and to the end of turkey season in May, there is not a week that goes by in which I’m not bearing multiple classes of arms. I also manage timber and hunting land, an endeavor in which guns are tools of the trade to manage nuisance species such as wild hogs, armadillos and coyotes. So, the rest of the year when I’m doing tractor </w:t>
      </w:r>
      <w:r>
        <w:lastRenderedPageBreak/>
        <w:t>work, planting food plots, cutting fire lines or doing prescribed burns of timberland, I have multiple weapons with me. My wife is an avid  hunter as well. My sons are some of the finest hunters and fishermen in the State. My oldest son killed his first deer at age six and my youngest son at age four.</w:t>
      </w:r>
    </w:p>
    <w:p w14:paraId="4A78F317" w14:textId="77777777" w:rsidR="00291010" w:rsidRDefault="00291010" w:rsidP="00291010">
      <w:r>
        <w:rPr>
          <w:szCs w:val="22"/>
        </w:rPr>
        <w:tab/>
      </w:r>
      <w:r>
        <w:t>And yet an out-of-state dark money group has been sending fliers and text messages to constituents in my district characterizing me as a threat to their second amendment rights. They portray me as a “gun grabber”, a puppet on a string with Joe Biden and Kamala Harris the puppeteers. Why? I assure you it’s not because I have suddenly become a gun control zealot. Nothing could be further from the truth. It is simply because I do not support eliminating a Concealed Weapons Permit as a requirement to carry concealable weapons.</w:t>
      </w:r>
    </w:p>
    <w:p w14:paraId="1D12A0AF" w14:textId="77777777" w:rsidR="00291010" w:rsidRDefault="00291010" w:rsidP="00291010">
      <w:r>
        <w:rPr>
          <w:szCs w:val="22"/>
        </w:rPr>
        <w:tab/>
      </w:r>
      <w:r>
        <w:t>Senator MATTHEWS, “Would you admit that your wife is a better shot than you?”</w:t>
      </w:r>
    </w:p>
    <w:p w14:paraId="6EAB1F8E" w14:textId="77777777" w:rsidR="00291010" w:rsidRDefault="00291010" w:rsidP="00291010">
      <w:r>
        <w:rPr>
          <w:szCs w:val="22"/>
        </w:rPr>
        <w:tab/>
      </w:r>
      <w:r>
        <w:t>Senator CAMPSEN, “Last week we both killed an ocellated turkey in Mexico. The oscillated is the rarest of all turkeys. Lalla Lee not only killed a bigger turkey than me. Her turkey was the largest of the eleven turkeys harvested by our hunting party. So, there’s your answer, Senator.”</w:t>
      </w:r>
    </w:p>
    <w:p w14:paraId="35E67D74" w14:textId="77777777" w:rsidR="00291010" w:rsidRDefault="00291010" w:rsidP="00291010">
      <w:r>
        <w:rPr>
          <w:szCs w:val="22"/>
        </w:rPr>
        <w:tab/>
      </w:r>
      <w:r>
        <w:t>One reason Lalla Lee is such a great shot is because when we got engaged, I gave her an engagement rifle instead of a ring. I suspect you don’t consider that very sweet and are now thinking I’m a neanderthal. Perhaps I am. But the engagement rifle was very meaningful to Lalla Lee. She harvested her first deer just two days after I gave her the engagement rifle. And the engagement rifle kept more boys at bay than an engagement ring ever could. But don’t judge me too quickly. I did redeem myself. I ultimately gave her an engagement ring to compliment her engagement rifle.</w:t>
      </w:r>
    </w:p>
    <w:p w14:paraId="66679026" w14:textId="77777777" w:rsidR="00291010" w:rsidRDefault="00291010" w:rsidP="00291010">
      <w:r>
        <w:rPr>
          <w:szCs w:val="22"/>
        </w:rPr>
        <w:tab/>
      </w:r>
      <w:r>
        <w:t>My entire life I have associated with hunters, fishermen and outdoorsmen because we share the same passion. I can assure you it is the avid hunters who strongly support firearm training, like the Concealable Weapons Permit. They support it because through experience, they are intimately aware of how dangerous a firearm can be in the hands of a novice.</w:t>
      </w:r>
    </w:p>
    <w:p w14:paraId="2E11E6CF" w14:textId="77777777" w:rsidR="00291010" w:rsidRDefault="00291010" w:rsidP="00291010">
      <w:r>
        <w:rPr>
          <w:szCs w:val="22"/>
        </w:rPr>
        <w:tab/>
      </w:r>
      <w:r>
        <w:t xml:space="preserve">This Friday I will participate in a sporting clays event. National class shooters will participate. Guess what we will do before the shooting begins? We will take five minutes for a shooting safety briefing. It is mandatory for all participants. These are individuals who have fired hundreds of thousands of rounds in their lives. Yet they will be required to attend a brief gun safety lecture similar to those they have heard </w:t>
      </w:r>
      <w:r>
        <w:lastRenderedPageBreak/>
        <w:t xml:space="preserve">hundreds of times. Why? Because experienced shooters know better than all others how dangerous weapons can be. The more you shoot; the more close calls you experience. The </w:t>
      </w:r>
      <w:proofErr w:type="gramStart"/>
      <w:r>
        <w:t>more close</w:t>
      </w:r>
      <w:proofErr w:type="gramEnd"/>
      <w:r>
        <w:t xml:space="preserve"> calls you experience; the more you understand the importance of training. </w:t>
      </w:r>
    </w:p>
    <w:p w14:paraId="7FD06757" w14:textId="77777777" w:rsidR="00291010" w:rsidRDefault="00291010" w:rsidP="00291010">
      <w:r>
        <w:rPr>
          <w:szCs w:val="22"/>
        </w:rPr>
        <w:tab/>
      </w:r>
      <w:r>
        <w:t xml:space="preserve"> The most dangerous form of hunting actually is quail hunting because it involves low quick shots. It's very important to have training and experience. And even the most experienced quail hunters obey the hunt master's commands.</w:t>
      </w:r>
    </w:p>
    <w:p w14:paraId="79197421" w14:textId="77777777" w:rsidR="00291010" w:rsidRDefault="00291010" w:rsidP="00291010">
      <w:r>
        <w:rPr>
          <w:szCs w:val="22"/>
        </w:rPr>
        <w:tab/>
      </w:r>
      <w:r>
        <w:t>So why am I, a serial exerciser of my Second Amendment rights, opposed to this Bill?  Because if you're going to handle a firearm you need to have experience in handling firearms. They are lethal weapons, after all. And if you are going to carry in public for self-defense, it’s vitally important to know our complex laws that control when you can shoot someone in self-defense or defense of others. The criminal background check is important so that we have a degree of confidence that those who are carrying weapons in public are the good guys, and not the bad guys.</w:t>
      </w:r>
    </w:p>
    <w:p w14:paraId="60891C2F" w14:textId="77777777" w:rsidR="00291010" w:rsidRDefault="00291010" w:rsidP="00291010">
      <w:r>
        <w:rPr>
          <w:szCs w:val="22"/>
        </w:rPr>
        <w:tab/>
      </w:r>
      <w:r>
        <w:t xml:space="preserve">I find that most people have intentionally been misled about this Bill. Most people have been misled into thinking that somehow their Second Amendment rights are at risk. I know because I received a lot more communication from folks questioning why I, as a Republican and Second Amendment supporter, am opposed to this Bill. I come from a district that has a lot of gun supporters. I have a lot of friends that received deceitful fliers, phone calls and text messages from the out-of-state dark money groups pushing </w:t>
      </w:r>
      <w:proofErr w:type="gramStart"/>
      <w:r>
        <w:t>this</w:t>
      </w:r>
      <w:proofErr w:type="gramEnd"/>
      <w:r>
        <w:t xml:space="preserve"> Bill. They ask, “Campsen what are you doing? I grew up hunting with you, yet I’m receiving mailers accusing you of  threatening my Second Amendment rights. They depict you as a gun grabber, a puppet on a string with Joe Biden and Kamala as the puppeteers.”</w:t>
      </w:r>
    </w:p>
    <w:p w14:paraId="070B1D35" w14:textId="77777777" w:rsidR="00291010" w:rsidRDefault="00291010" w:rsidP="00291010">
      <w:r>
        <w:rPr>
          <w:szCs w:val="22"/>
        </w:rPr>
        <w:tab/>
      </w:r>
      <w:r>
        <w:t xml:space="preserve"> This is absurd. It is politics at its worst. So, I return these calls. The constituent will say, “I want to talk to you about the Constitutional Carry Bill, Senator. I am a </w:t>
      </w:r>
      <w:proofErr w:type="spellStart"/>
      <w:r>
        <w:t>CWP</w:t>
      </w:r>
      <w:proofErr w:type="spellEnd"/>
      <w:r>
        <w:t xml:space="preserve"> holder, and our Second Amendment rights are very important to me.” I respond, “Well your Second Amendment rights and </w:t>
      </w:r>
      <w:proofErr w:type="spellStart"/>
      <w:r>
        <w:t>CWP</w:t>
      </w:r>
      <w:proofErr w:type="spellEnd"/>
      <w:r>
        <w:t xml:space="preserve"> are important to me as well.  All I’m doing is trying to stop the elimination of the </w:t>
      </w:r>
      <w:proofErr w:type="spellStart"/>
      <w:r>
        <w:t>CWP</w:t>
      </w:r>
      <w:proofErr w:type="spellEnd"/>
      <w:r>
        <w:t xml:space="preserve"> as a requirement to carry concealable weapons.”</w:t>
      </w:r>
    </w:p>
    <w:p w14:paraId="506C1D78" w14:textId="77777777" w:rsidR="00291010" w:rsidRDefault="00291010" w:rsidP="00291010">
      <w:r>
        <w:rPr>
          <w:szCs w:val="22"/>
        </w:rPr>
        <w:tab/>
      </w:r>
      <w:r>
        <w:t>Their typical response is, “Oh Senator, I had no idea that is what this Bill is about. I just got a flyer saying you were threatening my Second Amendment rights. I’ve been misled. Please, please continue opposing this Bill, Senator. I support the Concealable Weapons Permit requirement. I took the course. It is very educational, very important.”</w:t>
      </w:r>
    </w:p>
    <w:p w14:paraId="5EB36CAB" w14:textId="77777777" w:rsidR="00291010" w:rsidRDefault="00291010" w:rsidP="00291010">
      <w:r>
        <w:rPr>
          <w:szCs w:val="22"/>
        </w:rPr>
        <w:lastRenderedPageBreak/>
        <w:tab/>
      </w:r>
      <w:r>
        <w:t xml:space="preserve">This is what 70% of those who call me to express </w:t>
      </w:r>
      <w:r>
        <w:rPr>
          <w:b/>
          <w:bCs/>
        </w:rPr>
        <w:t>support</w:t>
      </w:r>
      <w:r>
        <w:t xml:space="preserve"> of the Constitutional Carry Bill end up concluding after I explain the Bill to them. They realize they have been deceived by this dark money out-of-state group. The dark money group promoting this Bill has employed this tactic in state after state around the country. We are simply its current target.</w:t>
      </w:r>
    </w:p>
    <w:p w14:paraId="245CC16D" w14:textId="77777777" w:rsidR="00291010" w:rsidRDefault="00291010" w:rsidP="00291010">
      <w:r>
        <w:rPr>
          <w:szCs w:val="22"/>
        </w:rPr>
        <w:tab/>
      </w:r>
      <w:r>
        <w:t>I established I’m a neanderthal when I relayed the engagement rifle story at the beginning of this speech. I am also a dinosaur. So, I didn't know what the term “astroturfing” meant. One of my young staffers said of the dark money group, “They are astroturfing us.” I responded, “What? What is astroturfing?”  Astroturf, of course, is not real grass. It is fake grass. “Astroturfing” is when individuals who are not really your constituents  -- thus the fake grass analogy  -- lobby you to support the Bill. Many are not even South Carolinians at all.</w:t>
      </w:r>
    </w:p>
    <w:p w14:paraId="15753C41" w14:textId="77777777" w:rsidR="00291010" w:rsidRDefault="00291010" w:rsidP="00291010">
      <w:r>
        <w:rPr>
          <w:szCs w:val="22"/>
        </w:rPr>
        <w:tab/>
      </w:r>
      <w:r>
        <w:t xml:space="preserve">In response to these calls, I drafted a four-page letter. You know how I am. I had to do a four-page letter and a dissertation on the </w:t>
      </w:r>
      <w:r>
        <w:rPr>
          <w:i/>
          <w:iCs/>
        </w:rPr>
        <w:t>Heller</w:t>
      </w:r>
      <w:r>
        <w:t xml:space="preserve"> decision by Justice Scalia and the </w:t>
      </w:r>
      <w:r>
        <w:rPr>
          <w:i/>
          <w:iCs/>
        </w:rPr>
        <w:t>Bruen</w:t>
      </w:r>
      <w:r>
        <w:t xml:space="preserve"> decision by Justice Thomas.  I can’t help myself. I couldn't do it in just one page. The vast majority of my constituents who read it and replied back indicated they had been misled. They had not realized the Bill was really about eliminating the Concealable Weapons Permit requirement to carry concealable weapons. And they asked me to continue opposing the Bill.</w:t>
      </w:r>
    </w:p>
    <w:p w14:paraId="4D95524B" w14:textId="77777777" w:rsidR="00291010" w:rsidRDefault="00291010" w:rsidP="00291010">
      <w:r>
        <w:rPr>
          <w:szCs w:val="22"/>
        </w:rPr>
        <w:tab/>
      </w:r>
      <w:r>
        <w:t>Based upon my engagement of the public on this issue, I’m convinced a large majority of the public does not want this. This group has done this in state after state. When they are finished here, they are going to go to another state to pedal their lies.</w:t>
      </w:r>
    </w:p>
    <w:p w14:paraId="7482E86D" w14:textId="77777777" w:rsidR="00291010" w:rsidRDefault="00291010" w:rsidP="00291010">
      <w:r>
        <w:rPr>
          <w:szCs w:val="22"/>
        </w:rPr>
        <w:tab/>
      </w:r>
      <w:r>
        <w:t xml:space="preserve">You all are aware of my love for the Constitution. It is disheartening that this foolishness and deceit has happened in the wake of the most significant United States Supreme Court decisions on the Second Amendment in the history of the Court. These are the </w:t>
      </w:r>
      <w:r>
        <w:rPr>
          <w:i/>
          <w:iCs/>
        </w:rPr>
        <w:t>Heller</w:t>
      </w:r>
      <w:r>
        <w:t xml:space="preserve"> decision in 2008 by Justice Antonin Scalia and the </w:t>
      </w:r>
      <w:r>
        <w:rPr>
          <w:i/>
          <w:iCs/>
        </w:rPr>
        <w:t>Bruen</w:t>
      </w:r>
      <w:r>
        <w:t xml:space="preserve"> decision in 2022 by Justice Clarence Thomas. For the first time </w:t>
      </w:r>
      <w:r>
        <w:rPr>
          <w:i/>
          <w:iCs/>
        </w:rPr>
        <w:t>Heller</w:t>
      </w:r>
      <w:r>
        <w:t xml:space="preserve"> held that Second Amendment rights are a personal right. There had been a debate over whether Second Amendment rights were limited to the military only. But in a tour-de-force of Second Amendment jurisprudence that drew upon the history and traditions of gun policy, ownership and usage in America, Scalia clearly lays out a compelling argument that the Second Amendment confers a personal right to keep and bear arms that are in common usage. The concept is that law-abiding citizens should have a right to bear firepower commensurate with firepower criminals are likely to bear against them. Don't give me a muzzleloader when my assailant will </w:t>
      </w:r>
      <w:r>
        <w:lastRenderedPageBreak/>
        <w:t xml:space="preserve">likely bear an </w:t>
      </w:r>
      <w:proofErr w:type="spellStart"/>
      <w:r>
        <w:t>AR15</w:t>
      </w:r>
      <w:proofErr w:type="spellEnd"/>
      <w:r>
        <w:t>. Don't give me a single shot .22 when my assailant will have a semi-automatic shotgun.</w:t>
      </w:r>
    </w:p>
    <w:p w14:paraId="5D1B8DFD" w14:textId="77777777" w:rsidR="00291010" w:rsidRDefault="00291010" w:rsidP="00291010">
      <w:r>
        <w:rPr>
          <w:szCs w:val="22"/>
        </w:rPr>
        <w:tab/>
      </w:r>
      <w:r>
        <w:t xml:space="preserve">And the most relevant holding in </w:t>
      </w:r>
      <w:r>
        <w:rPr>
          <w:i/>
          <w:iCs/>
        </w:rPr>
        <w:t>Heller</w:t>
      </w:r>
      <w:r>
        <w:t xml:space="preserve"> with regard to this Bill that's about to become law over my objection, is that the Second Amendment is for “law-abiding, responsible people”. It is not for people who are not law-abiding. It is not for people who are not responsible. This principle does not emanate from some left-wing justice. This is Antonin Scalia, arguably the greatest conservative justice in the history of the court. </w:t>
      </w:r>
    </w:p>
    <w:p w14:paraId="05230E70" w14:textId="77777777" w:rsidR="00291010" w:rsidRDefault="00291010" w:rsidP="00291010">
      <w:r>
        <w:rPr>
          <w:szCs w:val="22"/>
        </w:rPr>
        <w:tab/>
      </w:r>
      <w:r>
        <w:t>Why is Scalia the greatest of all time? Because he influenced the way other justices construe constitutional provisions. Scalia had a great wit and set a noble example for all of us as to how we can and should befriend and influence our most formidable opponents. He and Justice Ruth Bader Ginsburg developed a strong friendship. Scalia taught her how to hunt and took her on many hunting outings. Referring to Scalia’s impact upon the Court, Justice Elana Kagan famously said, “We are all textualists now.”</w:t>
      </w:r>
    </w:p>
    <w:p w14:paraId="2CED84E7" w14:textId="77777777" w:rsidR="00291010" w:rsidRDefault="00291010" w:rsidP="00291010">
      <w:r>
        <w:rPr>
          <w:szCs w:val="22"/>
        </w:rPr>
        <w:tab/>
      </w:r>
      <w:r>
        <w:t>The Second Amendment is for “law-abiding, responsible people”. What does our current concealed weapons permit law do?  It simply confirms a permit holder is law-abiding through the background check, and it assures a permit holder is responsible through firearm range training and training on when lethal force is lawful. This is extremely important. No one understands intuitively when lethal force is warranted. You might be a marine sniper able to shoot the enemy at 2500 meters repeatedly. But you still have to learn when lethal force is warranted in a civilian context. How important is this? It’s the difference between self-defense and a homicide conviction for the shooter. Consequences for the unlawfully shot innocent victim are even more dire.</w:t>
      </w:r>
    </w:p>
    <w:p w14:paraId="2F105DD2" w14:textId="77777777" w:rsidR="00291010" w:rsidRDefault="00291010" w:rsidP="00291010">
      <w:r>
        <w:rPr>
          <w:szCs w:val="22"/>
        </w:rPr>
        <w:tab/>
      </w:r>
      <w:r>
        <w:t xml:space="preserve">This happened just about a year and a half ago in a nearby state. An innocent man got the wrong address, walked onto the wrong porch and was shot by the homeowner on the porch through a window. </w:t>
      </w:r>
    </w:p>
    <w:p w14:paraId="21EC1B35" w14:textId="77777777" w:rsidR="00291010" w:rsidRDefault="00291010" w:rsidP="00291010">
      <w:r>
        <w:rPr>
          <w:szCs w:val="22"/>
        </w:rPr>
        <w:tab/>
      </w:r>
      <w:r>
        <w:t>Was that lawful under the Castle Doctrine or stand your ground? Nope. That’s a homicide conviction. Someone must be breaking and entering for you to use lethal force. And that only is applicable in certain locations. You do not know these important distinctions unless you study the law.</w:t>
      </w:r>
    </w:p>
    <w:p w14:paraId="79DC7287" w14:textId="77777777" w:rsidR="00291010" w:rsidRDefault="00291010" w:rsidP="00291010">
      <w:r>
        <w:rPr>
          <w:szCs w:val="22"/>
        </w:rPr>
        <w:tab/>
      </w:r>
      <w:r>
        <w:t xml:space="preserve">I know the law even though Jake Knotts was my instructor. He was actually a good instructor. And we enjoyed a lot of laughs. But most importantly, we knew everyone had been instructed in the laws governing self-defense. We knew everyone was law-abiding because we all had clean background checks. And everyone had to demonstrate minimal proficiency on the range.  In other words, the process of earning </w:t>
      </w:r>
      <w:r>
        <w:lastRenderedPageBreak/>
        <w:t xml:space="preserve">a Concealed Weapons Permit simply confirmed we were the “law- abiding, responsible people” that Justices Scalia, Thomas and a majority of the Supreme Court concluded had a right to bear arms ordinary self-defense needs.  </w:t>
      </w:r>
    </w:p>
    <w:p w14:paraId="1922A0AD" w14:textId="77777777" w:rsidR="00291010" w:rsidRDefault="00291010" w:rsidP="00291010">
      <w:r>
        <w:rPr>
          <w:szCs w:val="22"/>
        </w:rPr>
        <w:tab/>
      </w:r>
      <w:r>
        <w:t>I will conclude with a story that highlights the importance of range training. I personally did not need range training. I have shot pistols my entire life. I always carry pistols when I’m archery hunting, and when I’m engaged in habitat management, which is a year-around endeavor. I’ve killed wild hogs charging me, armadillos, poisonous snakes, coyotes and much more with pistols. I didn’t personally need the range  training. But I don’t begrudge it because I know it’s for the public good. It is to make sure everyone carrying concealable weapons has some minimal amount of training in handling a handgun.</w:t>
      </w:r>
    </w:p>
    <w:p w14:paraId="607ADB98" w14:textId="77777777" w:rsidR="00291010" w:rsidRDefault="00291010" w:rsidP="00291010">
      <w:r>
        <w:rPr>
          <w:szCs w:val="22"/>
        </w:rPr>
        <w:tab/>
      </w:r>
      <w:r>
        <w:t xml:space="preserve">An experience I had at the range during my Concealable Weapons Permit class drives this home. As I was preparing my .40 caliber Glock Model 22 for firing, a lady came up to me with a .38 Special snub-nose revolver. She walked up to me, pointed the pistol at her face, looked at the barrel and the cylinder holes, and asked, “Which hole does the bullet came out of?” </w:t>
      </w:r>
    </w:p>
    <w:p w14:paraId="644752BF" w14:textId="77777777" w:rsidR="00291010" w:rsidRDefault="00291010" w:rsidP="00291010">
      <w:r>
        <w:rPr>
          <w:szCs w:val="22"/>
        </w:rPr>
        <w:tab/>
      </w:r>
      <w:r>
        <w:t xml:space="preserve">I thought she had to be kidding, but there she was, pointing her pistol at her face, and asked a second time, “Which hole does the bullet come out of?” </w:t>
      </w:r>
    </w:p>
    <w:p w14:paraId="1F3E653F" w14:textId="77777777" w:rsidR="00291010" w:rsidRDefault="00291010" w:rsidP="00291010">
      <w:r>
        <w:rPr>
          <w:szCs w:val="22"/>
        </w:rPr>
        <w:tab/>
      </w:r>
      <w:r>
        <w:t>If you haven’t already noted, that is not a responsible gun owner. So, I gently instructed her to lower the pistol with the barrel to the ground, and hand me the pistol.  I confirmed it was empty and then called the Range Master to inform him he had a remedial student in need of special attention. Under the Range Master’s strict oversight, she fired her first five rounds at a distance of ten feet from the target. She missed the entire target five times at ten feet -- not just the bullseye. She missed the entire target.</w:t>
      </w:r>
    </w:p>
    <w:p w14:paraId="37BEDF07" w14:textId="77777777" w:rsidR="00291010" w:rsidRDefault="00291010" w:rsidP="00291010">
      <w:r>
        <w:rPr>
          <w:szCs w:val="22"/>
        </w:rPr>
        <w:tab/>
      </w:r>
      <w:r>
        <w:t>This was obviously the first time she had ever handled a gun. The Range Master instructed her in gun safety and eventually got her to the point where she was generally hitting the target. The Range Master and I implored her to get more training and she committed to do that.</w:t>
      </w:r>
    </w:p>
    <w:p w14:paraId="307EF1C6" w14:textId="77777777" w:rsidR="00291010" w:rsidRDefault="00291010" w:rsidP="00291010">
      <w:r>
        <w:rPr>
          <w:szCs w:val="22"/>
        </w:rPr>
        <w:tab/>
      </w:r>
      <w:r>
        <w:t xml:space="preserve">I return to Justices Scalia and Thomas’ majority opinions in </w:t>
      </w:r>
      <w:r>
        <w:rPr>
          <w:i/>
          <w:iCs/>
        </w:rPr>
        <w:t>Heller</w:t>
      </w:r>
      <w:r>
        <w:t xml:space="preserve"> and </w:t>
      </w:r>
      <w:r>
        <w:rPr>
          <w:i/>
          <w:iCs/>
        </w:rPr>
        <w:t>Bruen</w:t>
      </w:r>
      <w:r>
        <w:t xml:space="preserve"> wherein the Court concluded the Second Amendment is for “law- abiding, responsible people”. Our Concealable Weapons Permit law confirmed this lady was law-abiding through the criminal background check. And although not initially, the Concealable Weapons Permit course assured she had become a responsible gun owner for the purpose of “defending hearth and home” as Justice Scalia opined in </w:t>
      </w:r>
      <w:r>
        <w:rPr>
          <w:i/>
          <w:iCs/>
        </w:rPr>
        <w:t>Heller</w:t>
      </w:r>
      <w:r>
        <w:t>.</w:t>
      </w:r>
    </w:p>
    <w:p w14:paraId="110E17CB" w14:textId="77777777" w:rsidR="00291010" w:rsidRDefault="00291010" w:rsidP="00291010">
      <w:r>
        <w:rPr>
          <w:szCs w:val="22"/>
        </w:rPr>
        <w:lastRenderedPageBreak/>
        <w:tab/>
      </w:r>
      <w:r>
        <w:t>In this Bill, we are eliminating requirements under current law that enable law enforcement and citizens to have a level of comfort that those who are carrying concealable weapons are law-abiding and responsible. Today, law enforcement can require someone carrying a concealable weapon to show them their Concealable Weapons Permit. This requirement is not by force of law. It is by consent. When someone obtains a Concealable Weapons Permit, they voluntarily consent to presenting their permit to law enforcement upon request. Once this law passes, law enforcement will no longer be able to do that. This is because there is no reasonable suspicion that a crime is or about to be committed when anyone over age eighteen can carry a pistol with no Concealable Weapons Permit.</w:t>
      </w:r>
    </w:p>
    <w:p w14:paraId="64B37892" w14:textId="77777777" w:rsidR="00291010" w:rsidRDefault="00291010" w:rsidP="00291010">
      <w:r>
        <w:rPr>
          <w:szCs w:val="22"/>
        </w:rPr>
        <w:tab/>
      </w:r>
      <w:r>
        <w:t>There is a final matter that is perhaps the most disconcerting. I mentioned it the other day when the Conference Committee first made its presentation. I asked Senator HUTTO, the spokesperson for the committee, “What about the hostage situation? Has the hostage been released?” He paused and asked, “I’m not sure what you are talking about. What hostage?”  I replied, “You know, what has been held hostage for almost three years? I have the press accounts right here. They go back to September 26, 2021. The Speaker of the House was talking about the hostage situation.”</w:t>
      </w:r>
    </w:p>
    <w:p w14:paraId="54257139" w14:textId="77777777" w:rsidR="00291010" w:rsidRDefault="00291010" w:rsidP="00291010">
      <w:r>
        <w:rPr>
          <w:szCs w:val="22"/>
        </w:rPr>
        <w:tab/>
      </w:r>
      <w:r>
        <w:t>What’s the hostage situation I was referring to? What has been held hostage for almost three years to get this Bill passed? It is a Bill any law-abiding person would support, and anyone who cared about public safety would support. It is a Bill that would lengthen the penalties for felons unlawfully in possession of firearms and increase them exponentially for repeat offenders. Repeat violent offenders would spend much more time in prison and off the street.</w:t>
      </w:r>
    </w:p>
    <w:p w14:paraId="3B757F09" w14:textId="77777777" w:rsidR="00291010" w:rsidRDefault="00291010" w:rsidP="00291010">
      <w:r>
        <w:rPr>
          <w:szCs w:val="22"/>
        </w:rPr>
        <w:tab/>
      </w:r>
      <w:r>
        <w:t xml:space="preserve">This </w:t>
      </w:r>
      <w:proofErr w:type="gramStart"/>
      <w:r>
        <w:t>common sense</w:t>
      </w:r>
      <w:proofErr w:type="gramEnd"/>
      <w:r>
        <w:t xml:space="preserve"> public safety measure has been law enforcement’s number one legislative priority since 2021. Top law enforcement official, Mark Keel, pleaded for enhanced penalties for felons in possession. He said, “We need the ability to arrest more convicted felons. My top priority is trying to keep the citizens of this State safe” as he cited a 51% increase in killings over the last five years. What were they asking for? Enhanced penalties for felons in possession. Violent felons can’t possess guns, but currently there are no enhanced penalties for repeat offenses. A first offense is the same sentence as a fourth offense.</w:t>
      </w:r>
    </w:p>
    <w:p w14:paraId="25974241" w14:textId="77777777" w:rsidR="00291010" w:rsidRDefault="00291010" w:rsidP="00291010">
      <w:r>
        <w:rPr>
          <w:szCs w:val="22"/>
        </w:rPr>
        <w:tab/>
      </w:r>
      <w:r>
        <w:t xml:space="preserve">We should have passed that law three years ago. And we could have passed it three years ago if it hadn’t been held hostage by the advocates of the Constitutional Carry as a bargaining chip to bring law enforcement into submission. There is nothing in our rules or processes that requires </w:t>
      </w:r>
      <w:r>
        <w:lastRenderedPageBreak/>
        <w:t>us to pass enhanced penalties for felons in possession with this Constitutional Carry Bill. They are separate concepts. They can be done in separate Bills. This was raw political gamesmanship at its worst, and with the highest of stakes. For it involved releasing repeat violent felons back on the street at the public’s risk -- as a form of leverage to get Constitutional Carry passed.</w:t>
      </w:r>
    </w:p>
    <w:p w14:paraId="36D5841E" w14:textId="0E449A84" w:rsidR="00291010" w:rsidRDefault="00291010" w:rsidP="00291010">
      <w:r>
        <w:rPr>
          <w:szCs w:val="22"/>
        </w:rPr>
        <w:tab/>
      </w:r>
      <w:r>
        <w:t>But those who wanted this Constitutional Carry Bill refused to let enhanced penalties for felons in possession pass unless and until Constitutional Carry passed. They subordinated public safety to politics. Citizens will likely die or be severely injured because Constitutional Carry proponents refused to increase prison time for felons who unlawfully possess a gun -- which is most of them -- until Constitutional Carry passed.</w:t>
      </w:r>
    </w:p>
    <w:p w14:paraId="383A37D5" w14:textId="77777777" w:rsidR="00291010" w:rsidRDefault="00291010" w:rsidP="00291010">
      <w:r>
        <w:rPr>
          <w:szCs w:val="22"/>
        </w:rPr>
        <w:tab/>
      </w:r>
      <w:r>
        <w:t xml:space="preserve">I also am offended by the notion that people don’t need any training at all to handle firearms. I am a lifelong gun owner and serial user of my Second Amendment rights; I know how important training is. The more you handle a gun, the more you respect its power. The more you respect its power, the more you realize the importance of training in handling guns. So that upsets me. </w:t>
      </w:r>
    </w:p>
    <w:p w14:paraId="2C7CC46A" w14:textId="77777777" w:rsidR="00291010" w:rsidRDefault="00291010" w:rsidP="00291010">
      <w:r>
        <w:rPr>
          <w:szCs w:val="22"/>
        </w:rPr>
        <w:tab/>
      </w:r>
      <w:r>
        <w:t>But what really upsets me is the General Assembly holding hostage a Bill that would enhance the penalties for convicted felons unlawfully carrying guns.</w:t>
      </w:r>
    </w:p>
    <w:p w14:paraId="4987EEC6" w14:textId="77777777" w:rsidR="00291010" w:rsidRDefault="00291010" w:rsidP="00291010">
      <w:r>
        <w:rPr>
          <w:szCs w:val="22"/>
        </w:rPr>
        <w:tab/>
      </w:r>
      <w:r>
        <w:t xml:space="preserve">How many members of the public have been assaulted by violent offenders with a gun since 2021? Many of these offenders would have been imprisoned instead of on the street if we had passed that Bill early instead of using it for leverage for Constitutional Carry. We will never know how many people have and will be assaulted by violent felons because of this legislative tactic, but it assuredly will be some. Is eliminating the </w:t>
      </w:r>
      <w:proofErr w:type="spellStart"/>
      <w:r>
        <w:t>CWP</w:t>
      </w:r>
      <w:proofErr w:type="spellEnd"/>
      <w:r>
        <w:t xml:space="preserve"> requirement that compelling that it justifies subordination of public safety and public lives to its passage?</w:t>
      </w:r>
    </w:p>
    <w:p w14:paraId="7EDFFAB7" w14:textId="77777777" w:rsidR="00291010" w:rsidRDefault="00291010" w:rsidP="00291010">
      <w:r>
        <w:rPr>
          <w:szCs w:val="22"/>
        </w:rPr>
        <w:tab/>
      </w:r>
      <w:r>
        <w:t xml:space="preserve">In conclusion, I encourage you to look at this out-of-state group that’s been astroturfing us. Look at the Second Amendment Foundation’s website about Dudley who controls this dark money group. He has done this in state after state. The Second Amendment Foundation is a very credible advocate for the Second Amendment. It is like the NRA in </w:t>
      </w:r>
      <w:proofErr w:type="gramStart"/>
      <w:r>
        <w:t>three piece</w:t>
      </w:r>
      <w:proofErr w:type="gramEnd"/>
      <w:r>
        <w:t xml:space="preserve"> suits. It litigates strategically to secure and protect Second Amendment rights. Yet they dedicate an entire page on their website to explain how the leader of this group has done permanent harm to the Second Amendment cause. You should all read that page. </w:t>
      </w:r>
    </w:p>
    <w:p w14:paraId="71A2480C" w14:textId="77777777" w:rsidR="00291010" w:rsidRDefault="00291010" w:rsidP="00291010">
      <w:r>
        <w:rPr>
          <w:szCs w:val="22"/>
        </w:rPr>
        <w:tab/>
      </w:r>
      <w:r>
        <w:t xml:space="preserve">In final analysis this is what we have kowtowed to.  But you know what? I don’t kowtow to anybody. And I am convinced my constituents </w:t>
      </w:r>
      <w:r>
        <w:lastRenderedPageBreak/>
        <w:t>really appreciate it. I have heard from them. They are shocked when they learn the truth and find out how they have been misled. They are particularly shocked when they learn that their safety from violent felons has been used as a bargaining chip to get this Bill passed. The people I grew up hunting with were saying, “Chip, what’s going on? What’s happened to you?” I have not suddenly become a gun control advocate. After I explain all this to them, they are first shocked, then agree with me and then they get mad. The only way this has gotten any traction at all is through deceit, lies and bullying.</w:t>
      </w:r>
    </w:p>
    <w:p w14:paraId="79B2E114" w14:textId="77777777" w:rsidR="00291010" w:rsidRDefault="00291010" w:rsidP="00291010">
      <w:r>
        <w:rPr>
          <w:szCs w:val="22"/>
        </w:rPr>
        <w:tab/>
      </w:r>
      <w:r>
        <w:t>Do you know what my daddy taught me? My daddy was a champion boxer at the Citadel and captain of the boxing team. He taught me how to box, not to be a bully, but to defend myself from bullies. He was a fighter his whole life, not only in the boxing ring, but in the courtroom as well. I am the same way. Do you know what he told me to do with a bully? You box him in the nose. You don’t kowtow to him. If you do, you invite more bullying.</w:t>
      </w:r>
    </w:p>
    <w:p w14:paraId="5E71ABAF" w14:textId="77777777" w:rsidR="00291010" w:rsidRDefault="00291010" w:rsidP="00291010">
      <w:r>
        <w:rPr>
          <w:szCs w:val="22"/>
        </w:rPr>
        <w:tab/>
      </w:r>
      <w:r>
        <w:t>I have completed my remarks if there are no other questions. Thank you, Mr. PRESIDENT.</w:t>
      </w:r>
    </w:p>
    <w:p w14:paraId="054A148B" w14:textId="77777777" w:rsidR="00291010" w:rsidRDefault="00291010" w:rsidP="00427B7C">
      <w:pPr>
        <w:rPr>
          <w:snapToGrid w:val="0"/>
          <w:color w:val="auto"/>
          <w:szCs w:val="22"/>
        </w:rPr>
      </w:pPr>
    </w:p>
    <w:p w14:paraId="48C3B563" w14:textId="5EEC7D17" w:rsidR="00427B7C" w:rsidRDefault="00427B7C" w:rsidP="00427B7C">
      <w:pPr>
        <w:rPr>
          <w:snapToGrid w:val="0"/>
          <w:color w:val="auto"/>
          <w:szCs w:val="22"/>
        </w:rPr>
      </w:pPr>
      <w:r>
        <w:rPr>
          <w:snapToGrid w:val="0"/>
          <w:color w:val="auto"/>
          <w:szCs w:val="22"/>
        </w:rPr>
        <w:tab/>
        <w:t>On motion of Senator DAVIS, with unanimous consent, the remarks of Senator CAMPSEN</w:t>
      </w:r>
      <w:r w:rsidR="00291010">
        <w:rPr>
          <w:snapToGrid w:val="0"/>
          <w:color w:val="auto"/>
          <w:szCs w:val="22"/>
        </w:rPr>
        <w:t xml:space="preserve"> were ordered</w:t>
      </w:r>
      <w:r>
        <w:rPr>
          <w:snapToGrid w:val="0"/>
          <w:color w:val="auto"/>
          <w:szCs w:val="22"/>
        </w:rPr>
        <w:t xml:space="preserve"> printed in the Journal.</w:t>
      </w:r>
    </w:p>
    <w:p w14:paraId="576614B7" w14:textId="77777777" w:rsidR="00AB4395" w:rsidRPr="0030678D" w:rsidRDefault="00AB4395" w:rsidP="00AB4395">
      <w:pPr>
        <w:rPr>
          <w:b/>
          <w:color w:val="000000" w:themeColor="text1"/>
        </w:rPr>
      </w:pPr>
    </w:p>
    <w:p w14:paraId="02359BDB" w14:textId="77777777" w:rsidR="00AB4395" w:rsidRPr="0030678D" w:rsidRDefault="00AB4395" w:rsidP="00AB4395">
      <w:pPr>
        <w:rPr>
          <w:color w:val="000000" w:themeColor="text1"/>
        </w:rPr>
      </w:pPr>
      <w:r w:rsidRPr="0030678D">
        <w:rPr>
          <w:color w:val="000000" w:themeColor="text1"/>
        </w:rPr>
        <w:tab/>
        <w:t>The "ayes" and "nays" were demanded and taken, resulting as follows:</w:t>
      </w:r>
    </w:p>
    <w:p w14:paraId="5DA8DF32" w14:textId="77777777" w:rsidR="00AB4395" w:rsidRPr="009B6380" w:rsidRDefault="00AB4395" w:rsidP="00AB4395">
      <w:pPr>
        <w:jc w:val="center"/>
        <w:rPr>
          <w:b/>
          <w:color w:val="000000" w:themeColor="text1"/>
        </w:rPr>
      </w:pPr>
      <w:r w:rsidRPr="009B6380">
        <w:rPr>
          <w:b/>
          <w:color w:val="000000" w:themeColor="text1"/>
        </w:rPr>
        <w:t>Ayes 28; Nays 18</w:t>
      </w:r>
    </w:p>
    <w:p w14:paraId="32877BAD" w14:textId="77777777" w:rsidR="00AB4395" w:rsidRDefault="00AB4395" w:rsidP="00AB4395">
      <w:pPr>
        <w:jc w:val="center"/>
        <w:rPr>
          <w:color w:val="000000" w:themeColor="text1"/>
        </w:rPr>
      </w:pPr>
    </w:p>
    <w:p w14:paraId="12A065A8"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9B6380">
        <w:rPr>
          <w:b/>
          <w:color w:val="000000" w:themeColor="text1"/>
        </w:rPr>
        <w:t>AYES</w:t>
      </w:r>
    </w:p>
    <w:p w14:paraId="2E688E49"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Adams</w:t>
      </w:r>
      <w:r>
        <w:rPr>
          <w:color w:val="000000" w:themeColor="text1"/>
        </w:rPr>
        <w:tab/>
      </w:r>
      <w:r w:rsidRPr="009B6380">
        <w:rPr>
          <w:color w:val="000000" w:themeColor="text1"/>
        </w:rPr>
        <w:t>Alexander</w:t>
      </w:r>
      <w:r>
        <w:rPr>
          <w:color w:val="000000" w:themeColor="text1"/>
        </w:rPr>
        <w:tab/>
      </w:r>
      <w:r w:rsidRPr="009B6380">
        <w:rPr>
          <w:color w:val="000000" w:themeColor="text1"/>
        </w:rPr>
        <w:t>Bennett</w:t>
      </w:r>
    </w:p>
    <w:p w14:paraId="7C275F75"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Cash</w:t>
      </w:r>
      <w:r>
        <w:rPr>
          <w:color w:val="000000" w:themeColor="text1"/>
        </w:rPr>
        <w:tab/>
      </w:r>
      <w:r w:rsidRPr="009B6380">
        <w:rPr>
          <w:color w:val="000000" w:themeColor="text1"/>
        </w:rPr>
        <w:t>Climer</w:t>
      </w:r>
      <w:r>
        <w:rPr>
          <w:color w:val="000000" w:themeColor="text1"/>
        </w:rPr>
        <w:tab/>
      </w:r>
      <w:r w:rsidRPr="009B6380">
        <w:rPr>
          <w:color w:val="000000" w:themeColor="text1"/>
        </w:rPr>
        <w:t>Corbin</w:t>
      </w:r>
    </w:p>
    <w:p w14:paraId="0D85FCA6"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Cromer</w:t>
      </w:r>
      <w:r>
        <w:rPr>
          <w:color w:val="000000" w:themeColor="text1"/>
        </w:rPr>
        <w:tab/>
      </w:r>
      <w:r w:rsidRPr="009B6380">
        <w:rPr>
          <w:color w:val="000000" w:themeColor="text1"/>
        </w:rPr>
        <w:t>Fanning</w:t>
      </w:r>
      <w:r>
        <w:rPr>
          <w:color w:val="000000" w:themeColor="text1"/>
        </w:rPr>
        <w:tab/>
      </w:r>
      <w:r w:rsidRPr="009B6380">
        <w:rPr>
          <w:color w:val="000000" w:themeColor="text1"/>
        </w:rPr>
        <w:t>Gambrell</w:t>
      </w:r>
    </w:p>
    <w:p w14:paraId="683A2A91"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Garrett</w:t>
      </w:r>
      <w:r>
        <w:rPr>
          <w:color w:val="000000" w:themeColor="text1"/>
        </w:rPr>
        <w:tab/>
      </w:r>
      <w:r w:rsidRPr="009B6380">
        <w:rPr>
          <w:color w:val="000000" w:themeColor="text1"/>
        </w:rPr>
        <w:t>Goldfinch</w:t>
      </w:r>
      <w:r>
        <w:rPr>
          <w:color w:val="000000" w:themeColor="text1"/>
        </w:rPr>
        <w:tab/>
      </w:r>
      <w:r w:rsidRPr="009B6380">
        <w:rPr>
          <w:color w:val="000000" w:themeColor="text1"/>
        </w:rPr>
        <w:t>Grooms</w:t>
      </w:r>
    </w:p>
    <w:p w14:paraId="1A7FFAB5"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000000" w:themeColor="text1"/>
        </w:rPr>
      </w:pPr>
      <w:r w:rsidRPr="009B6380">
        <w:rPr>
          <w:color w:val="000000" w:themeColor="text1"/>
        </w:rPr>
        <w:t>Gustafson</w:t>
      </w:r>
      <w:r>
        <w:rPr>
          <w:color w:val="000000" w:themeColor="text1"/>
        </w:rPr>
        <w:tab/>
      </w:r>
      <w:r w:rsidRPr="009B6380">
        <w:rPr>
          <w:color w:val="000000" w:themeColor="text1"/>
        </w:rPr>
        <w:t>Hembree</w:t>
      </w:r>
      <w:r>
        <w:rPr>
          <w:color w:val="000000" w:themeColor="text1"/>
        </w:rPr>
        <w:tab/>
      </w:r>
      <w:r w:rsidRPr="009B6380">
        <w:rPr>
          <w:i/>
          <w:color w:val="000000" w:themeColor="text1"/>
        </w:rPr>
        <w:t>Johnson, Michael</w:t>
      </w:r>
    </w:p>
    <w:p w14:paraId="3AC1B929"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Kimbrell</w:t>
      </w:r>
      <w:r>
        <w:rPr>
          <w:color w:val="000000" w:themeColor="text1"/>
        </w:rPr>
        <w:tab/>
      </w:r>
      <w:r w:rsidRPr="009B6380">
        <w:rPr>
          <w:color w:val="000000" w:themeColor="text1"/>
        </w:rPr>
        <w:t>Loftis</w:t>
      </w:r>
      <w:r>
        <w:rPr>
          <w:color w:val="000000" w:themeColor="text1"/>
        </w:rPr>
        <w:tab/>
      </w:r>
      <w:r w:rsidRPr="009B6380">
        <w:rPr>
          <w:color w:val="000000" w:themeColor="text1"/>
        </w:rPr>
        <w:t>Martin</w:t>
      </w:r>
    </w:p>
    <w:p w14:paraId="34E937B5"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Massey</w:t>
      </w:r>
      <w:r>
        <w:rPr>
          <w:color w:val="000000" w:themeColor="text1"/>
        </w:rPr>
        <w:tab/>
      </w:r>
      <w:r w:rsidRPr="009B6380">
        <w:rPr>
          <w:color w:val="000000" w:themeColor="text1"/>
        </w:rPr>
        <w:t>Peeler</w:t>
      </w:r>
      <w:r>
        <w:rPr>
          <w:color w:val="000000" w:themeColor="text1"/>
        </w:rPr>
        <w:tab/>
      </w:r>
      <w:r w:rsidRPr="009B6380">
        <w:rPr>
          <w:color w:val="000000" w:themeColor="text1"/>
        </w:rPr>
        <w:t>Reichenbach</w:t>
      </w:r>
    </w:p>
    <w:p w14:paraId="720ADE1D"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Rice</w:t>
      </w:r>
      <w:r>
        <w:rPr>
          <w:color w:val="000000" w:themeColor="text1"/>
        </w:rPr>
        <w:tab/>
      </w:r>
      <w:r w:rsidRPr="009B6380">
        <w:rPr>
          <w:color w:val="000000" w:themeColor="text1"/>
        </w:rPr>
        <w:t>Senn</w:t>
      </w:r>
      <w:r>
        <w:rPr>
          <w:color w:val="000000" w:themeColor="text1"/>
        </w:rPr>
        <w:tab/>
      </w:r>
      <w:r w:rsidRPr="009B6380">
        <w:rPr>
          <w:color w:val="000000" w:themeColor="text1"/>
        </w:rPr>
        <w:t>Shealy</w:t>
      </w:r>
    </w:p>
    <w:p w14:paraId="25F7E3B1"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Talley</w:t>
      </w:r>
      <w:r>
        <w:rPr>
          <w:color w:val="000000" w:themeColor="text1"/>
        </w:rPr>
        <w:tab/>
      </w:r>
      <w:r w:rsidRPr="009B6380">
        <w:rPr>
          <w:color w:val="000000" w:themeColor="text1"/>
        </w:rPr>
        <w:t>Turner</w:t>
      </w:r>
      <w:r>
        <w:rPr>
          <w:color w:val="000000" w:themeColor="text1"/>
        </w:rPr>
        <w:tab/>
      </w:r>
      <w:r w:rsidRPr="009B6380">
        <w:rPr>
          <w:color w:val="000000" w:themeColor="text1"/>
        </w:rPr>
        <w:t>Verdin</w:t>
      </w:r>
    </w:p>
    <w:p w14:paraId="31E6B92B"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Young</w:t>
      </w:r>
    </w:p>
    <w:p w14:paraId="7B5A857A"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14:paraId="5ABF97DF" w14:textId="77777777" w:rsidR="00AB4395" w:rsidRPr="009B6380"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9B6380">
        <w:rPr>
          <w:b/>
          <w:color w:val="000000" w:themeColor="text1"/>
        </w:rPr>
        <w:t>Total--28</w:t>
      </w:r>
    </w:p>
    <w:p w14:paraId="03323E47" w14:textId="77777777" w:rsidR="00AB4395" w:rsidRPr="009B6380" w:rsidRDefault="00AB4395" w:rsidP="00AB4395">
      <w:pPr>
        <w:rPr>
          <w:color w:val="000000" w:themeColor="text1"/>
        </w:rPr>
      </w:pPr>
    </w:p>
    <w:p w14:paraId="398BCB5D"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rPr>
      </w:pPr>
      <w:r w:rsidRPr="009B6380">
        <w:rPr>
          <w:b/>
          <w:color w:val="000000" w:themeColor="text1"/>
        </w:rPr>
        <w:t>NAYS</w:t>
      </w:r>
    </w:p>
    <w:p w14:paraId="430570A6"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Allen</w:t>
      </w:r>
      <w:r>
        <w:rPr>
          <w:color w:val="000000" w:themeColor="text1"/>
        </w:rPr>
        <w:tab/>
      </w:r>
      <w:r w:rsidRPr="009B6380">
        <w:rPr>
          <w:color w:val="000000" w:themeColor="text1"/>
        </w:rPr>
        <w:t>Campsen</w:t>
      </w:r>
      <w:r>
        <w:rPr>
          <w:color w:val="000000" w:themeColor="text1"/>
        </w:rPr>
        <w:tab/>
      </w:r>
      <w:r w:rsidRPr="009B6380">
        <w:rPr>
          <w:color w:val="000000" w:themeColor="text1"/>
        </w:rPr>
        <w:t>Davis</w:t>
      </w:r>
    </w:p>
    <w:p w14:paraId="42BF742F"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lastRenderedPageBreak/>
        <w:t>Devine</w:t>
      </w:r>
      <w:r>
        <w:rPr>
          <w:color w:val="000000" w:themeColor="text1"/>
        </w:rPr>
        <w:tab/>
      </w:r>
      <w:r w:rsidRPr="009B6380">
        <w:rPr>
          <w:color w:val="000000" w:themeColor="text1"/>
        </w:rPr>
        <w:t>Harpootlian</w:t>
      </w:r>
      <w:r>
        <w:rPr>
          <w:color w:val="000000" w:themeColor="text1"/>
        </w:rPr>
        <w:tab/>
      </w:r>
      <w:r w:rsidRPr="009B6380">
        <w:rPr>
          <w:color w:val="000000" w:themeColor="text1"/>
        </w:rPr>
        <w:t>Hutto</w:t>
      </w:r>
    </w:p>
    <w:p w14:paraId="45D90DC9"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Jackson</w:t>
      </w:r>
      <w:r>
        <w:rPr>
          <w:color w:val="000000" w:themeColor="text1"/>
        </w:rPr>
        <w:tab/>
      </w:r>
      <w:r w:rsidRPr="009B6380">
        <w:rPr>
          <w:i/>
          <w:color w:val="000000" w:themeColor="text1"/>
        </w:rPr>
        <w:t>Johnson, Kevin</w:t>
      </w:r>
      <w:r>
        <w:rPr>
          <w:i/>
          <w:color w:val="000000" w:themeColor="text1"/>
        </w:rPr>
        <w:tab/>
      </w:r>
      <w:r w:rsidRPr="009B6380">
        <w:rPr>
          <w:color w:val="000000" w:themeColor="text1"/>
        </w:rPr>
        <w:t>Malloy</w:t>
      </w:r>
    </w:p>
    <w:p w14:paraId="32F2A246"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Matthews</w:t>
      </w:r>
      <w:r>
        <w:rPr>
          <w:color w:val="000000" w:themeColor="text1"/>
        </w:rPr>
        <w:tab/>
      </w:r>
      <w:r w:rsidRPr="009B6380">
        <w:rPr>
          <w:color w:val="000000" w:themeColor="text1"/>
        </w:rPr>
        <w:t>McElveen</w:t>
      </w:r>
      <w:r>
        <w:rPr>
          <w:color w:val="000000" w:themeColor="text1"/>
        </w:rPr>
        <w:tab/>
      </w:r>
      <w:r w:rsidRPr="009B6380">
        <w:rPr>
          <w:color w:val="000000" w:themeColor="text1"/>
        </w:rPr>
        <w:t>McLeod</w:t>
      </w:r>
    </w:p>
    <w:p w14:paraId="2148317F"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Rankin</w:t>
      </w:r>
      <w:r>
        <w:rPr>
          <w:color w:val="000000" w:themeColor="text1"/>
        </w:rPr>
        <w:tab/>
      </w:r>
      <w:r w:rsidRPr="009B6380">
        <w:rPr>
          <w:color w:val="000000" w:themeColor="text1"/>
        </w:rPr>
        <w:t>Sabb</w:t>
      </w:r>
      <w:r>
        <w:rPr>
          <w:color w:val="000000" w:themeColor="text1"/>
        </w:rPr>
        <w:tab/>
      </w:r>
      <w:r w:rsidRPr="009B6380">
        <w:rPr>
          <w:color w:val="000000" w:themeColor="text1"/>
        </w:rPr>
        <w:t>Setzler</w:t>
      </w:r>
    </w:p>
    <w:p w14:paraId="699F9559"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r w:rsidRPr="009B6380">
        <w:rPr>
          <w:color w:val="000000" w:themeColor="text1"/>
        </w:rPr>
        <w:t>Stephens</w:t>
      </w:r>
      <w:r>
        <w:rPr>
          <w:color w:val="000000" w:themeColor="text1"/>
        </w:rPr>
        <w:tab/>
      </w:r>
      <w:r w:rsidRPr="009B6380">
        <w:rPr>
          <w:color w:val="000000" w:themeColor="text1"/>
        </w:rPr>
        <w:t>Tedder</w:t>
      </w:r>
      <w:r>
        <w:rPr>
          <w:color w:val="000000" w:themeColor="text1"/>
        </w:rPr>
        <w:tab/>
      </w:r>
      <w:r w:rsidRPr="009B6380">
        <w:rPr>
          <w:color w:val="000000" w:themeColor="text1"/>
        </w:rPr>
        <w:t>Williams</w:t>
      </w:r>
    </w:p>
    <w:p w14:paraId="2A316AB9" w14:textId="77777777" w:rsidR="00AB4395"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rPr>
      </w:pPr>
    </w:p>
    <w:p w14:paraId="44D80A8E" w14:textId="77777777" w:rsidR="00AB4395" w:rsidRPr="009B6380" w:rsidRDefault="00AB4395" w:rsidP="00AB43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rPr>
      </w:pPr>
      <w:r w:rsidRPr="009B6380">
        <w:rPr>
          <w:b/>
          <w:color w:val="000000" w:themeColor="text1"/>
        </w:rPr>
        <w:t>Total--18</w:t>
      </w:r>
    </w:p>
    <w:p w14:paraId="2F19D123" w14:textId="77777777" w:rsidR="00AB4395" w:rsidRPr="009B6380" w:rsidRDefault="00AB4395" w:rsidP="00AB4395">
      <w:pPr>
        <w:rPr>
          <w:color w:val="000000" w:themeColor="text1"/>
        </w:rPr>
      </w:pPr>
    </w:p>
    <w:p w14:paraId="1C29D1BD" w14:textId="77777777" w:rsidR="00351D1C" w:rsidRDefault="00AB4395" w:rsidP="00AB4395">
      <w:pPr>
        <w:rPr>
          <w:b/>
          <w:color w:val="000000" w:themeColor="text1"/>
        </w:rPr>
      </w:pPr>
      <w:r w:rsidRPr="0030678D">
        <w:rPr>
          <w:color w:val="000000" w:themeColor="text1"/>
        </w:rPr>
        <w:tab/>
        <w:t>The Committee of Conference Report was adopted as follows:</w:t>
      </w:r>
      <w:r w:rsidRPr="0030678D">
        <w:rPr>
          <w:b/>
          <w:color w:val="000000" w:themeColor="text1"/>
        </w:rPr>
        <w:t xml:space="preserve">  </w:t>
      </w:r>
    </w:p>
    <w:p w14:paraId="0C79069B" w14:textId="37C32626" w:rsidR="00AB4395" w:rsidRPr="00351D1C" w:rsidRDefault="00351D1C" w:rsidP="00351D1C">
      <w:pPr>
        <w:jc w:val="center"/>
        <w:rPr>
          <w:b/>
          <w:color w:val="000000" w:themeColor="text1"/>
        </w:rPr>
      </w:pPr>
      <w:r w:rsidRPr="00351D1C">
        <w:rPr>
          <w:b/>
          <w:color w:val="000000" w:themeColor="text1"/>
        </w:rPr>
        <w:t>H. 3594--Conference Report</w:t>
      </w:r>
    </w:p>
    <w:p w14:paraId="19FF2873" w14:textId="1DB24BA7" w:rsidR="00AB4395" w:rsidRDefault="00AB4395" w:rsidP="00AB4395">
      <w:r w:rsidRPr="0030678D">
        <w:rPr>
          <w:b/>
          <w:color w:val="000000" w:themeColor="text1"/>
        </w:rPr>
        <w:t xml:space="preserve">    </w:t>
      </w:r>
      <w:r>
        <w:tab/>
      </w:r>
      <w:r w:rsidRPr="00AC2718">
        <w:t>The General Assembly, Col</w:t>
      </w:r>
      <w:r>
        <w:t>u</w:t>
      </w:r>
      <w:r w:rsidRPr="00AC2718">
        <w:t xml:space="preserve">mbia, S.C., </w:t>
      </w:r>
      <w:r>
        <w:t>March 0</w:t>
      </w:r>
      <w:r w:rsidR="00427B7C">
        <w:t>6</w:t>
      </w:r>
      <w:r>
        <w:t>, 2024</w:t>
      </w:r>
    </w:p>
    <w:p w14:paraId="6CBF89D5" w14:textId="77777777" w:rsidR="00AB4395" w:rsidRPr="00AC2718" w:rsidRDefault="00AB4395" w:rsidP="00AB4395">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0B17AA37" w14:textId="77777777" w:rsidR="00AB4395" w:rsidRDefault="00AB4395" w:rsidP="00AB439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r>
      <w:r w:rsidRPr="00AC2718">
        <w:t>The COMMITTEE OF CONFERENCE, to whom was referred:</w:t>
      </w:r>
    </w:p>
    <w:p w14:paraId="05AA8639" w14:textId="77777777" w:rsidR="00351D1C" w:rsidRDefault="00351D1C" w:rsidP="00AB4395">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5E9C0F2" w14:textId="79EBE3B6" w:rsidR="00AB4395" w:rsidRDefault="00351D1C" w:rsidP="00AB4395">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Pr>
          <w:caps/>
        </w:rPr>
        <w:tab/>
      </w:r>
      <w:r w:rsidR="00AB4395" w:rsidRPr="00EF4C73">
        <w:rPr>
          <w:caps/>
        </w:rPr>
        <w:t>H. 3594</w:t>
      </w:r>
      <w:r w:rsidR="00AB4395" w:rsidRPr="00AC2718">
        <w:t xml:space="preserve"> -- </w:t>
      </w:r>
      <w:r w:rsidR="00AB4395">
        <w:t>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w:t>
      </w:r>
      <w:r w:rsidR="00AB4395" w:rsidRPr="00AC2718">
        <w:t xml:space="preserve">:  </w:t>
      </w:r>
      <w:r w:rsidR="00AB4395">
        <w:rPr>
          <w:rStyle w:val="scconfrepbilltitle"/>
        </w:rPr>
        <w:t xml:space="preserve">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w:t>
      </w:r>
      <w:r w:rsidR="00AB4395">
        <w:rPr>
          <w:rStyle w:val="scconfrepbilltitle"/>
        </w:rPr>
        <w:lastRenderedPageBreak/>
        <w:t xml:space="preserve">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w:t>
      </w:r>
      <w:r w:rsidR="00AB4395">
        <w:rPr>
          <w:rStyle w:val="scconfrepbilltitle"/>
        </w:rPr>
        <w:lastRenderedPageBreak/>
        <w:t xml:space="preserve">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w:t>
      </w:r>
    </w:p>
    <w:p w14:paraId="5A9D490E" w14:textId="77777777" w:rsidR="00AB4395" w:rsidRDefault="00AB4395" w:rsidP="00AB4395">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tab/>
      </w:r>
      <w:r w:rsidRPr="00AC2718">
        <w:t>Beg leave to report that they have duly and carefully considered the same and recommend:</w:t>
      </w:r>
    </w:p>
    <w:p w14:paraId="658B52A2" w14:textId="77777777" w:rsidR="00AB4395" w:rsidRDefault="00AB4395" w:rsidP="00AB4395">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C2718">
        <w:t>That the same do pass with the following amendments:</w:t>
      </w:r>
    </w:p>
    <w:p w14:paraId="43D4BA79" w14:textId="77777777" w:rsidR="00AB4395" w:rsidRDefault="00AB4395" w:rsidP="00AB4395">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C2718">
        <w:t xml:space="preserve">Amend the bill, as and if amended, by striking all after the enacting </w:t>
      </w:r>
      <w:r w:rsidRPr="00AC2718">
        <w:lastRenderedPageBreak/>
        <w:t>words and inserting:</w:t>
      </w:r>
    </w:p>
    <w:p w14:paraId="53029729"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2" w:name="bs_num_1_28b05cef7"/>
      <w:bookmarkStart w:id="3" w:name="citing_act_f9ee0c76f"/>
      <w:r w:rsidRPr="00785BA4">
        <w:rPr>
          <w:sz w:val="22"/>
        </w:rPr>
        <w:t>S</w:t>
      </w:r>
      <w:bookmarkEnd w:id="2"/>
      <w:r w:rsidRPr="00785BA4">
        <w:rPr>
          <w:sz w:val="22"/>
        </w:rPr>
        <w:t>ECTION 1.</w:t>
      </w:r>
      <w:r w:rsidRPr="00785BA4">
        <w:rPr>
          <w:sz w:val="22"/>
        </w:rPr>
        <w:tab/>
      </w:r>
      <w:bookmarkEnd w:id="3"/>
      <w:r w:rsidRPr="00785BA4">
        <w:rPr>
          <w:sz w:val="22"/>
          <w:shd w:val="clear" w:color="auto" w:fill="FFFFFF"/>
        </w:rPr>
        <w:t>This act may be cited as the “</w:t>
      </w:r>
      <w:r w:rsidRPr="00785BA4">
        <w:rPr>
          <w:sz w:val="22"/>
          <w:u w:color="000000" w:themeColor="text1"/>
        </w:rPr>
        <w:t>South Carolina Constitutional Carry/Second Amendment Preservation Act of 2023</w:t>
      </w:r>
      <w:r w:rsidRPr="00785BA4">
        <w:rPr>
          <w:sz w:val="22"/>
          <w:shd w:val="clear" w:color="auto" w:fill="FFFFFF"/>
        </w:rPr>
        <w:t>”.</w:t>
      </w:r>
    </w:p>
    <w:p w14:paraId="256DEC9E"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 w:name="bs_num_2_226d9638a"/>
      <w:r w:rsidRPr="00785BA4">
        <w:rPr>
          <w:sz w:val="22"/>
        </w:rPr>
        <w:t>S</w:t>
      </w:r>
      <w:bookmarkEnd w:id="4"/>
      <w:r w:rsidRPr="00785BA4">
        <w:rPr>
          <w:sz w:val="22"/>
        </w:rPr>
        <w:t>ECTION 2.</w:t>
      </w:r>
      <w:r w:rsidRPr="00785BA4">
        <w:rPr>
          <w:sz w:val="22"/>
        </w:rPr>
        <w:tab/>
      </w:r>
      <w:bookmarkStart w:id="5" w:name="dl_5d588d34b"/>
      <w:r w:rsidRPr="00785BA4">
        <w:rPr>
          <w:sz w:val="22"/>
        </w:rPr>
        <w:t>S</w:t>
      </w:r>
      <w:bookmarkEnd w:id="5"/>
      <w:r w:rsidRPr="00785BA4">
        <w:rPr>
          <w:sz w:val="22"/>
        </w:rPr>
        <w:t>ection 10‑11‑320(B) of the S.C. Code is amended to read:</w:t>
      </w:r>
    </w:p>
    <w:p w14:paraId="051B326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 w:name="cs_T10C11N320_f1ebbb72b"/>
      <w:r w:rsidRPr="00785BA4">
        <w:rPr>
          <w:sz w:val="22"/>
        </w:rPr>
        <w:tab/>
      </w:r>
      <w:bookmarkStart w:id="7" w:name="ss_T10C11N320SB_lv1_93c8a1180"/>
      <w:bookmarkEnd w:id="6"/>
      <w:r w:rsidRPr="00785BA4">
        <w:rPr>
          <w:sz w:val="22"/>
        </w:rPr>
        <w:t>(</w:t>
      </w:r>
      <w:bookmarkEnd w:id="7"/>
      <w:r w:rsidRPr="00785BA4">
        <w:rPr>
          <w:sz w:val="22"/>
        </w:rPr>
        <w:t>B) This section does not apply to a person who possesses</w:t>
      </w:r>
      <w:r w:rsidRPr="00785BA4">
        <w:rPr>
          <w:rStyle w:val="scstrike"/>
          <w:sz w:val="22"/>
        </w:rPr>
        <w:t xml:space="preserve"> a concealable weapons' permit pursuant to Article 4, Chapter 31, Title 23</w:t>
      </w:r>
      <w:r w:rsidRPr="00785BA4">
        <w:rPr>
          <w:rStyle w:val="scinsert"/>
          <w:sz w:val="22"/>
        </w:rPr>
        <w:t xml:space="preserve"> firearms</w:t>
      </w:r>
      <w:r w:rsidRPr="00785BA4">
        <w:rPr>
          <w:sz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7F6889ED"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 w:name="bs_num_3_e597a81e1"/>
      <w:r w:rsidRPr="00785BA4">
        <w:rPr>
          <w:sz w:val="22"/>
        </w:rPr>
        <w:t>S</w:t>
      </w:r>
      <w:bookmarkEnd w:id="8"/>
      <w:r w:rsidRPr="00785BA4">
        <w:rPr>
          <w:sz w:val="22"/>
        </w:rPr>
        <w:t>ECTION 3.</w:t>
      </w:r>
      <w:r w:rsidRPr="00785BA4">
        <w:rPr>
          <w:sz w:val="22"/>
        </w:rPr>
        <w:tab/>
      </w:r>
      <w:bookmarkStart w:id="9" w:name="dl_730bc34ee"/>
      <w:r w:rsidRPr="00785BA4">
        <w:rPr>
          <w:sz w:val="22"/>
        </w:rPr>
        <w:t>S</w:t>
      </w:r>
      <w:bookmarkEnd w:id="9"/>
      <w:r w:rsidRPr="00785BA4">
        <w:rPr>
          <w:sz w:val="22"/>
        </w:rPr>
        <w:t>ection 16‑23‑20 of the S.C. Code is amended to read:</w:t>
      </w:r>
    </w:p>
    <w:p w14:paraId="68804F5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0" w:name="cs_T16C23N20_07ce779d1"/>
      <w:r w:rsidRPr="00785BA4">
        <w:rPr>
          <w:sz w:val="22"/>
        </w:rPr>
        <w:t>S</w:t>
      </w:r>
      <w:bookmarkEnd w:id="10"/>
      <w:r w:rsidRPr="00785BA4">
        <w:rPr>
          <w:sz w:val="22"/>
        </w:rPr>
        <w:t>ection 16‑23‑20.</w:t>
      </w:r>
      <w:r w:rsidRPr="00785BA4">
        <w:rPr>
          <w:sz w:val="22"/>
        </w:rPr>
        <w:tab/>
      </w:r>
      <w:bookmarkStart w:id="11" w:name="up_a8b9e39d"/>
      <w:r w:rsidRPr="00785BA4">
        <w:rPr>
          <w:rStyle w:val="scinsert"/>
          <w:sz w:val="22"/>
        </w:rPr>
        <w:t>(</w:t>
      </w:r>
      <w:bookmarkEnd w:id="11"/>
      <w:r w:rsidRPr="00785BA4">
        <w:rPr>
          <w:rStyle w:val="scinsert"/>
          <w:sz w:val="22"/>
        </w:rPr>
        <w:t xml:space="preserve">A) </w:t>
      </w:r>
      <w:r w:rsidRPr="00785BA4">
        <w:rPr>
          <w:sz w:val="22"/>
        </w:rPr>
        <w:t>It is unlawful</w:t>
      </w:r>
      <w:r w:rsidRPr="00785BA4">
        <w:rPr>
          <w:rStyle w:val="scinsert"/>
          <w:sz w:val="22"/>
        </w:rPr>
        <w:t>, whether or not the person has a concealed weapon permit,</w:t>
      </w:r>
      <w:r w:rsidRPr="00785BA4">
        <w:rPr>
          <w:sz w:val="22"/>
        </w:rPr>
        <w:t xml:space="preserve"> for anyone to carry about the person any handgun, whether concealed or not,</w:t>
      </w:r>
      <w:r w:rsidRPr="00785BA4">
        <w:rPr>
          <w:rStyle w:val="scstrike"/>
          <w:sz w:val="22"/>
        </w:rPr>
        <w:t xml:space="preserve"> except as follows,</w:t>
      </w:r>
      <w:r w:rsidRPr="00785BA4">
        <w:rPr>
          <w:sz w:val="22"/>
        </w:rPr>
        <w:t xml:space="preserve"> unless otherwise specifically</w:t>
      </w:r>
      <w:r w:rsidRPr="00785BA4">
        <w:rPr>
          <w:rStyle w:val="scstrike"/>
          <w:sz w:val="22"/>
        </w:rPr>
        <w:t xml:space="preserve"> prohibited</w:t>
      </w:r>
      <w:r w:rsidRPr="00785BA4">
        <w:rPr>
          <w:rStyle w:val="scinsert"/>
          <w:sz w:val="22"/>
        </w:rPr>
        <w:t xml:space="preserve"> authorized</w:t>
      </w:r>
      <w:r w:rsidRPr="00785BA4">
        <w:rPr>
          <w:sz w:val="22"/>
        </w:rPr>
        <w:t xml:space="preserve"> by law</w:t>
      </w:r>
      <w:r w:rsidRPr="00785BA4">
        <w:rPr>
          <w:rStyle w:val="scinsert"/>
          <w:sz w:val="22"/>
        </w:rPr>
        <w:t xml:space="preserve"> into a</w:t>
      </w:r>
      <w:r w:rsidRPr="00785BA4">
        <w:rPr>
          <w:sz w:val="22"/>
        </w:rPr>
        <w:t>:</w:t>
      </w:r>
    </w:p>
    <w:p w14:paraId="1D71B62C"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2E66747A"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(2) members of the Armed Forces of the United States, the National Guard, organized reserves, or the State Militia when on duty;</w:t>
      </w:r>
    </w:p>
    <w:p w14:paraId="2B8F3288"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2F924673"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(4) licensed hunters or fishermen who are engaged in hunting or fishing or going to or from their places of hunting or fishing while in a vehicle or on foot;</w:t>
      </w:r>
    </w:p>
    <w:p w14:paraId="19A588B7"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7E7A8D46"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 xml:space="preserve">(6) guards authorized by law to possess handguns and engaged in protection of property of the United States or any agency of the United </w:t>
      </w:r>
      <w:r w:rsidRPr="00785BA4">
        <w:rPr>
          <w:rStyle w:val="scstrike"/>
          <w:sz w:val="22"/>
        </w:rPr>
        <w:lastRenderedPageBreak/>
        <w:t>States;</w:t>
      </w:r>
    </w:p>
    <w:p w14:paraId="3E8AAA7E"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(7) members of authorized military or civil organizations while parading or when going to and from the places of meeting of their respective organizations;</w:t>
      </w:r>
    </w:p>
    <w:p w14:paraId="68BB8B8C"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(8) a person in his home or upon his real property or a person who has the permission of the owner or the person in legal possession or the person in legal control of the home or real property;</w:t>
      </w:r>
    </w:p>
    <w:p w14:paraId="7DE569A6"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(9) a person in a vehicle if the handgun is:</w:t>
      </w:r>
    </w:p>
    <w:p w14:paraId="651305CE"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25D29D75"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(b) carried openly or concealed on or about his person, and he has a valid concealed weapons permit pursuant to the provisions of Article 4, Chapter 31, Title 23;</w:t>
      </w:r>
    </w:p>
    <w:p w14:paraId="1BEF6161"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497791D7"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(11) a prison guard while engaged in his official duties;</w:t>
      </w:r>
    </w:p>
    <w:p w14:paraId="0B22C983"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5099695A"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14:paraId="286B7578"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 xml:space="preserve">(14) a person engaged in firearms‑related activities while on the premises of a fixed place of business which conducts, as a regular course of its business, activities related to sale, repair, pawn, firearms training, </w:t>
      </w:r>
      <w:r w:rsidRPr="00785BA4">
        <w:rPr>
          <w:rStyle w:val="scstrike"/>
          <w:sz w:val="22"/>
        </w:rPr>
        <w:lastRenderedPageBreak/>
        <w:t>or use of firearms, unless the premises is posted with a sign limiting possession of firearms to holders of permits issued pursuant to item (12);</w:t>
      </w:r>
    </w:p>
    <w:p w14:paraId="3D8632EB" w14:textId="77777777" w:rsidR="00AB4395" w:rsidRPr="00785BA4" w:rsidDel="005F0697"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(15) a person while transferring a handgun directly from or to a vehicle and a location specified in this section where one may legally possess the handgun.</w:t>
      </w:r>
    </w:p>
    <w:p w14:paraId="605C2F4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t>(16) Any person on a motorcycle when the pistol is secured in a closed saddlebag or other similar closed accessory container attached, whether permanently or temporarily, to the motorcycle.</w:t>
      </w:r>
    </w:p>
    <w:p w14:paraId="4B8F4CD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2" w:name="ss_T16C23N20S1_lv1_6f2b506a1"/>
      <w:r w:rsidRPr="00785BA4">
        <w:rPr>
          <w:rStyle w:val="scinsert"/>
          <w:sz w:val="22"/>
        </w:rPr>
        <w:t>(</w:t>
      </w:r>
      <w:bookmarkEnd w:id="12"/>
      <w:r w:rsidRPr="00785BA4">
        <w:rPr>
          <w:rStyle w:val="scinsert"/>
          <w:sz w:val="22"/>
        </w:rPr>
        <w:t xml:space="preserve">1) </w:t>
      </w:r>
      <w:r w:rsidRPr="00785BA4">
        <w:rPr>
          <w:rStyle w:val="scinsert"/>
          <w:color w:val="000000" w:themeColor="text1"/>
          <w:sz w:val="22"/>
          <w:u w:color="000000" w:themeColor="text1"/>
        </w:rPr>
        <w:t>l</w:t>
      </w:r>
      <w:r w:rsidRPr="00785BA4">
        <w:rPr>
          <w:rStyle w:val="scinsert"/>
          <w:sz w:val="22"/>
        </w:rPr>
        <w:t>aw enforcement, correctional, or detention facility;</w:t>
      </w:r>
    </w:p>
    <w:p w14:paraId="538423A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3" w:name="ss_T16C23N20S2_lv1_022eabb04"/>
      <w:r w:rsidRPr="00785BA4">
        <w:rPr>
          <w:rStyle w:val="scinsert"/>
          <w:sz w:val="22"/>
        </w:rPr>
        <w:t>(</w:t>
      </w:r>
      <w:bookmarkEnd w:id="13"/>
      <w:r w:rsidRPr="00785BA4">
        <w:rPr>
          <w:rStyle w:val="scinsert"/>
          <w:sz w:val="22"/>
        </w:rPr>
        <w:t>2) courthouse, courtroom, or other publicly owned building, whether owned by the State, a county, a municipality, or other political subdivision, where court is held and during the time that court is in session;</w:t>
      </w:r>
    </w:p>
    <w:p w14:paraId="0F58C36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4" w:name="ss_T16C23N20S3_lv1_97e2e475f"/>
      <w:r w:rsidRPr="00785BA4">
        <w:rPr>
          <w:rStyle w:val="scinsert"/>
          <w:sz w:val="22"/>
        </w:rPr>
        <w:t>(</w:t>
      </w:r>
      <w:bookmarkEnd w:id="14"/>
      <w:r w:rsidRPr="00785BA4">
        <w:rPr>
          <w:rStyle w:val="scinsert"/>
          <w:sz w:val="22"/>
        </w:rPr>
        <w:t>3) polling place on election  days;</w:t>
      </w:r>
    </w:p>
    <w:p w14:paraId="5B4D9C1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5" w:name="ss_T16C23N20S4_lv1_eab9da577"/>
      <w:r w:rsidRPr="00785BA4">
        <w:rPr>
          <w:rStyle w:val="scinsert"/>
          <w:sz w:val="22"/>
        </w:rPr>
        <w:t>(</w:t>
      </w:r>
      <w:bookmarkEnd w:id="15"/>
      <w:r w:rsidRPr="00785BA4">
        <w:rPr>
          <w:rStyle w:val="scinsert"/>
          <w:sz w:val="22"/>
        </w:rPr>
        <w:t>4) office of or business meeting of the governing body of a county, public school district, municipality, or special purpose district;</w:t>
      </w:r>
    </w:p>
    <w:p w14:paraId="4B6ADFD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6" w:name="ss_T16C23N20S5_lv1_75cebc2fc"/>
      <w:r w:rsidRPr="00785BA4">
        <w:rPr>
          <w:rStyle w:val="scinsert"/>
          <w:sz w:val="22"/>
        </w:rPr>
        <w:t>(</w:t>
      </w:r>
      <w:bookmarkEnd w:id="16"/>
      <w:r w:rsidRPr="00785BA4">
        <w:rPr>
          <w:rStyle w:val="scinsert"/>
          <w:sz w:val="22"/>
        </w:rPr>
        <w:t>5) school or college athletic event not related to firearms;</w:t>
      </w:r>
    </w:p>
    <w:p w14:paraId="5E1B57F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7" w:name="ss_T16C23N20S6_lv1_aa422f341"/>
      <w:r w:rsidRPr="00785BA4">
        <w:rPr>
          <w:rStyle w:val="scinsert"/>
          <w:sz w:val="22"/>
        </w:rPr>
        <w:t>(</w:t>
      </w:r>
      <w:bookmarkEnd w:id="17"/>
      <w:r w:rsidRPr="00785BA4">
        <w:rPr>
          <w:rStyle w:val="scinsert"/>
          <w:sz w:val="22"/>
        </w:rPr>
        <w:t>6) daycare facility or preschool facility;</w:t>
      </w:r>
    </w:p>
    <w:p w14:paraId="5A0A4C1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8" w:name="ss_T16C23N20S7_lv1_bd3886989"/>
      <w:r w:rsidRPr="00785BA4">
        <w:rPr>
          <w:rStyle w:val="scinsert"/>
          <w:sz w:val="22"/>
        </w:rPr>
        <w:t>(</w:t>
      </w:r>
      <w:bookmarkEnd w:id="18"/>
      <w:r w:rsidRPr="00785BA4">
        <w:rPr>
          <w:rStyle w:val="scinsert"/>
          <w:sz w:val="22"/>
        </w:rPr>
        <w:t>7) place where the carrying of firearms is prohibited by federal law;</w:t>
      </w:r>
    </w:p>
    <w:p w14:paraId="5814D78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19" w:name="ss_T16C23N20S8_lv1_73f84806a"/>
      <w:r w:rsidRPr="00785BA4">
        <w:rPr>
          <w:rStyle w:val="scinsert"/>
          <w:sz w:val="22"/>
        </w:rPr>
        <w:t>(</w:t>
      </w:r>
      <w:bookmarkEnd w:id="19"/>
      <w:r w:rsidRPr="00785BA4">
        <w:rPr>
          <w:rStyle w:val="scinsert"/>
          <w:sz w:val="22"/>
        </w:rPr>
        <w:t>8) church or other established religious sanctuary unless express permission is given by the appropriate church official or governing body;</w:t>
      </w:r>
    </w:p>
    <w:p w14:paraId="329D4E7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0" w:name="ss_T16C23N20S9_lv1_60852824a"/>
      <w:r w:rsidRPr="00785BA4">
        <w:rPr>
          <w:rStyle w:val="scinsert"/>
          <w:sz w:val="22"/>
        </w:rPr>
        <w:t>(</w:t>
      </w:r>
      <w:bookmarkEnd w:id="20"/>
      <w:r w:rsidRPr="00785BA4">
        <w:rPr>
          <w:rStyle w:val="scinsert"/>
          <w:sz w:val="22"/>
        </w:rPr>
        <w:t>9) hospital, medical clinic, doctor’s office, or any other facility where medical services or procedures are performed, unless expressly authorized by the appropriate entity;</w:t>
      </w:r>
    </w:p>
    <w:p w14:paraId="57D78E0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1" w:name="ss_T16C23N20S10_lv1_63df40551"/>
      <w:r w:rsidRPr="00785BA4">
        <w:rPr>
          <w:rStyle w:val="scinsert"/>
          <w:sz w:val="22"/>
        </w:rPr>
        <w:t>(</w:t>
      </w:r>
      <w:bookmarkEnd w:id="21"/>
      <w:r w:rsidRPr="00785BA4">
        <w:rPr>
          <w:rStyle w:val="scinsert"/>
          <w:sz w:val="22"/>
        </w:rPr>
        <w:t>10) residence or dwelling place of another person without the express permission of the owner or person in legal control or possession of the residence or dwelling place, as appropriate; or</w:t>
      </w:r>
    </w:p>
    <w:p w14:paraId="036FC2B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2" w:name="ss_T16C23N20S11_lv1_00d58d1b5"/>
      <w:r w:rsidRPr="00785BA4">
        <w:rPr>
          <w:rStyle w:val="scinsert"/>
          <w:sz w:val="22"/>
        </w:rPr>
        <w:t>(</w:t>
      </w:r>
      <w:bookmarkEnd w:id="22"/>
      <w:r w:rsidRPr="00785BA4">
        <w:rPr>
          <w:rStyle w:val="scinsert"/>
          <w:sz w:val="22"/>
        </w:rPr>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p>
    <w:p w14:paraId="718D8DB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bookmarkStart w:id="23" w:name="ss_T16C23N20SB_lv2_9357111b5"/>
      <w:r w:rsidRPr="00785BA4">
        <w:rPr>
          <w:rStyle w:val="scinsert"/>
          <w:sz w:val="22"/>
        </w:rPr>
        <w:t>(</w:t>
      </w:r>
      <w:bookmarkEnd w:id="23"/>
      <w:r w:rsidRPr="00785BA4">
        <w:rPr>
          <w:rStyle w:val="scinsert"/>
          <w:sz w:val="22"/>
        </w:rPr>
        <w:t>B) The provisions of subsection (A) do not apply to:</w:t>
      </w:r>
    </w:p>
    <w:p w14:paraId="5E8392C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4" w:name="ss_T16C23N20S1_lv1_73957568a"/>
      <w:r w:rsidRPr="00785BA4">
        <w:rPr>
          <w:rStyle w:val="scinsert"/>
          <w:sz w:val="22"/>
        </w:rPr>
        <w:t>(</w:t>
      </w:r>
      <w:bookmarkEnd w:id="24"/>
      <w:r w:rsidRPr="00785BA4">
        <w:rPr>
          <w:rStyle w:val="scinsert"/>
          <w:sz w:val="22"/>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w:t>
      </w:r>
      <w:r w:rsidRPr="00785BA4">
        <w:rPr>
          <w:rStyle w:val="scinsert"/>
          <w:sz w:val="22"/>
        </w:rPr>
        <w:lastRenderedPageBreak/>
        <w:t xml:space="preserve">enforcement officers; </w:t>
      </w:r>
    </w:p>
    <w:p w14:paraId="78A1E32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5" w:name="ss_T16C23N20S2_lv1_9397c4166"/>
      <w:r w:rsidRPr="00785BA4">
        <w:rPr>
          <w:rStyle w:val="scinsert"/>
          <w:sz w:val="22"/>
        </w:rPr>
        <w:t>(</w:t>
      </w:r>
      <w:bookmarkEnd w:id="25"/>
      <w:r w:rsidRPr="00785BA4">
        <w:rPr>
          <w:rStyle w:val="scinsert"/>
          <w:sz w:val="22"/>
        </w:rPr>
        <w:t>2) employees of a law enforcement facility, correctional facility, detention facility, or courthouse while in the course of employment and where the employment requires the possession of a firearm;</w:t>
      </w:r>
    </w:p>
    <w:p w14:paraId="7593743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6" w:name="ss_T16C23N20S3_lv1_9eec6e918"/>
      <w:r w:rsidRPr="00785BA4">
        <w:rPr>
          <w:rStyle w:val="scinsert"/>
          <w:sz w:val="22"/>
        </w:rPr>
        <w:t>(</w:t>
      </w:r>
      <w:bookmarkEnd w:id="26"/>
      <w:r w:rsidRPr="00785BA4">
        <w:rPr>
          <w:rStyle w:val="scinsert"/>
          <w:sz w:val="22"/>
        </w:rPr>
        <w:t>3) members of the Armed Forces of the United States, the National Guard, organized reserves, or the State Militia when on duty;</w:t>
      </w:r>
    </w:p>
    <w:p w14:paraId="34DDDB9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7" w:name="ss_T16C23N20S4_lv1_8b336e16a"/>
      <w:r w:rsidRPr="00785BA4">
        <w:rPr>
          <w:rStyle w:val="scinsert"/>
          <w:sz w:val="22"/>
        </w:rPr>
        <w:t>(</w:t>
      </w:r>
      <w:bookmarkEnd w:id="27"/>
      <w:r w:rsidRPr="00785BA4">
        <w:rPr>
          <w:rStyle w:val="scinsert"/>
          <w:sz w:val="22"/>
        </w:rPr>
        <w:t>4) subject to the limitations of Section 23</w:t>
      </w:r>
      <w:r w:rsidRPr="00785BA4">
        <w:rPr>
          <w:rStyle w:val="scinsert"/>
          <w:sz w:val="22"/>
        </w:rPr>
        <w:noBreakHyphen/>
        <w:t>31</w:t>
      </w:r>
      <w:r w:rsidRPr="00785BA4">
        <w:rPr>
          <w:rStyle w:val="scinsert"/>
          <w:sz w:val="22"/>
        </w:rPr>
        <w:noBreakHyphen/>
        <w:t>600(D), persons who meet the definition of “qualified retired law enforcement officer” contained in Section 23</w:t>
      </w:r>
      <w:r w:rsidRPr="00785BA4">
        <w:rPr>
          <w:rStyle w:val="scinsert"/>
          <w:sz w:val="22"/>
        </w:rPr>
        <w:noBreakHyphen/>
        <w:t>31</w:t>
      </w:r>
      <w:r w:rsidRPr="00785BA4">
        <w:rPr>
          <w:rStyle w:val="scinsert"/>
          <w:sz w:val="22"/>
        </w:rPr>
        <w:noBreakHyphen/>
        <w:t>600; or</w:t>
      </w:r>
    </w:p>
    <w:p w14:paraId="3E3EDF1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r w:rsidRPr="00785BA4">
        <w:rPr>
          <w:rStyle w:val="scinsert"/>
          <w:color w:val="000000" w:themeColor="text1"/>
          <w:sz w:val="22"/>
          <w:u w:color="000000" w:themeColor="text1"/>
        </w:rPr>
        <w:tab/>
      </w:r>
      <w:bookmarkStart w:id="28" w:name="ss_T16C23N20S5_lv1_1f995746e"/>
      <w:r w:rsidRPr="00785BA4">
        <w:rPr>
          <w:rStyle w:val="scinsert"/>
          <w:sz w:val="22"/>
        </w:rPr>
        <w:t>(</w:t>
      </w:r>
      <w:bookmarkEnd w:id="28"/>
      <w:r w:rsidRPr="00785BA4">
        <w:rPr>
          <w:rStyle w:val="scinsert"/>
          <w:sz w:val="22"/>
        </w:rPr>
        <w:t>5) a person carrying as authorized by Section 23</w:t>
      </w:r>
      <w:r w:rsidRPr="00785BA4">
        <w:rPr>
          <w:rStyle w:val="scinsert"/>
          <w:sz w:val="22"/>
        </w:rPr>
        <w:noBreakHyphen/>
        <w:t>31</w:t>
      </w:r>
      <w:r w:rsidRPr="00785BA4">
        <w:rPr>
          <w:rStyle w:val="scinsert"/>
          <w:sz w:val="22"/>
        </w:rPr>
        <w:noBreakHyphen/>
        <w:t>240.</w:t>
      </w:r>
    </w:p>
    <w:p w14:paraId="0D01530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color w:val="000000" w:themeColor="text1"/>
          <w:sz w:val="22"/>
          <w:u w:color="000000" w:themeColor="text1"/>
        </w:rPr>
        <w:tab/>
      </w:r>
      <w:bookmarkStart w:id="29" w:name="ss_T16C23N20SC_lv2_d53933c8d"/>
      <w:r w:rsidRPr="00785BA4">
        <w:rPr>
          <w:rStyle w:val="scinsert"/>
          <w:sz w:val="22"/>
        </w:rPr>
        <w:t>(</w:t>
      </w:r>
      <w:bookmarkEnd w:id="29"/>
      <w:r w:rsidRPr="00785BA4">
        <w:rPr>
          <w:rStyle w:val="scinsert"/>
          <w:sz w:val="22"/>
        </w:rPr>
        <w:t>C) Nothing contained in this section may be construed to alter or affect the provisions of Sections 10</w:t>
      </w:r>
      <w:r w:rsidRPr="00785BA4">
        <w:rPr>
          <w:rStyle w:val="scinsert"/>
          <w:sz w:val="22"/>
        </w:rPr>
        <w:noBreakHyphen/>
        <w:t>11</w:t>
      </w:r>
      <w:r w:rsidRPr="00785BA4">
        <w:rPr>
          <w:rStyle w:val="scinsert"/>
          <w:sz w:val="22"/>
        </w:rPr>
        <w:noBreakHyphen/>
        <w:t>320, 16</w:t>
      </w:r>
      <w:r w:rsidRPr="00785BA4">
        <w:rPr>
          <w:rStyle w:val="scinsert"/>
          <w:sz w:val="22"/>
        </w:rPr>
        <w:noBreakHyphen/>
        <w:t>23</w:t>
      </w:r>
      <w:r w:rsidRPr="00785BA4">
        <w:rPr>
          <w:rStyle w:val="scinsert"/>
          <w:sz w:val="22"/>
        </w:rPr>
        <w:noBreakHyphen/>
        <w:t>30, 16</w:t>
      </w:r>
      <w:r w:rsidRPr="00785BA4">
        <w:rPr>
          <w:rStyle w:val="scinsert"/>
          <w:sz w:val="22"/>
        </w:rPr>
        <w:noBreakHyphen/>
        <w:t>23</w:t>
      </w:r>
      <w:r w:rsidRPr="00785BA4">
        <w:rPr>
          <w:rStyle w:val="scinsert"/>
          <w:sz w:val="22"/>
        </w:rPr>
        <w:noBreakHyphen/>
        <w:t>420, 16</w:t>
      </w:r>
      <w:r w:rsidRPr="00785BA4">
        <w:rPr>
          <w:rStyle w:val="scinsert"/>
          <w:sz w:val="22"/>
        </w:rPr>
        <w:noBreakHyphen/>
        <w:t>23</w:t>
      </w:r>
      <w:r w:rsidRPr="00785BA4">
        <w:rPr>
          <w:rStyle w:val="scinsert"/>
          <w:sz w:val="22"/>
        </w:rPr>
        <w:noBreakHyphen/>
        <w:t>430, 16</w:t>
      </w:r>
      <w:r w:rsidRPr="00785BA4">
        <w:rPr>
          <w:rStyle w:val="scinsert"/>
          <w:sz w:val="22"/>
        </w:rPr>
        <w:noBreakHyphen/>
        <w:t>23</w:t>
      </w:r>
      <w:r w:rsidRPr="00785BA4">
        <w:rPr>
          <w:rStyle w:val="scinsert"/>
          <w:sz w:val="22"/>
        </w:rPr>
        <w:noBreakHyphen/>
        <w:t>465, 44</w:t>
      </w:r>
      <w:r w:rsidRPr="00785BA4">
        <w:rPr>
          <w:rStyle w:val="scinsert"/>
          <w:sz w:val="22"/>
        </w:rPr>
        <w:noBreakHyphen/>
        <w:t>23</w:t>
      </w:r>
      <w:r w:rsidRPr="00785BA4">
        <w:rPr>
          <w:rStyle w:val="scinsert"/>
          <w:sz w:val="22"/>
        </w:rPr>
        <w:noBreakHyphen/>
        <w:t>1080, 44</w:t>
      </w:r>
      <w:r w:rsidRPr="00785BA4">
        <w:rPr>
          <w:rStyle w:val="scinsert"/>
          <w:sz w:val="22"/>
        </w:rPr>
        <w:noBreakHyphen/>
        <w:t>52</w:t>
      </w:r>
      <w:r w:rsidRPr="00785BA4">
        <w:rPr>
          <w:rStyle w:val="scinsert"/>
          <w:sz w:val="22"/>
        </w:rPr>
        <w:noBreakHyphen/>
        <w:t>165, and 51</w:t>
      </w:r>
      <w:r w:rsidRPr="00785BA4">
        <w:rPr>
          <w:rStyle w:val="scinsert"/>
          <w:sz w:val="22"/>
        </w:rPr>
        <w:noBreakHyphen/>
        <w:t>3</w:t>
      </w:r>
      <w:r w:rsidRPr="00785BA4">
        <w:rPr>
          <w:rStyle w:val="scinsert"/>
          <w:sz w:val="22"/>
        </w:rPr>
        <w:noBreakHyphen/>
        <w:t>145, or the ability for a person to obtain a concealed weapon permit as provided for in Section 23</w:t>
      </w:r>
      <w:r w:rsidRPr="00785BA4">
        <w:rPr>
          <w:rStyle w:val="scinsert"/>
          <w:sz w:val="22"/>
        </w:rPr>
        <w:noBreakHyphen/>
        <w:t>31</w:t>
      </w:r>
      <w:r w:rsidRPr="00785BA4">
        <w:rPr>
          <w:rStyle w:val="scinsert"/>
          <w:sz w:val="22"/>
        </w:rPr>
        <w:noBreakHyphen/>
        <w:t>215</w:t>
      </w:r>
      <w:r w:rsidRPr="00785BA4">
        <w:rPr>
          <w:sz w:val="22"/>
          <w:u w:val="single"/>
        </w:rPr>
        <w:t>.</w:t>
      </w:r>
    </w:p>
    <w:p w14:paraId="06DA9C3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30" w:name="ss_T16C23N20SD_lv2_403679f2d"/>
      <w:r w:rsidRPr="00785BA4">
        <w:rPr>
          <w:rStyle w:val="scinsert"/>
          <w:sz w:val="22"/>
        </w:rPr>
        <w:t>(</w:t>
      </w:r>
      <w:bookmarkEnd w:id="30"/>
      <w:r w:rsidRPr="00785BA4">
        <w:rPr>
          <w:rStyle w:val="scinsert"/>
          <w:sz w:val="22"/>
        </w:rPr>
        <w:t>D) Notwithstanding any provision in this section, a person who is not otherwise prohibited by law from carrying a firearm may lawfully store a firearm anywhere in a vehicle whether occupied or unoccupied.</w:t>
      </w:r>
    </w:p>
    <w:p w14:paraId="0BA8BD8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1" w:name="bs_num_4_6eb5ed65e"/>
      <w:r w:rsidRPr="00785BA4">
        <w:rPr>
          <w:sz w:val="22"/>
        </w:rPr>
        <w:t>S</w:t>
      </w:r>
      <w:bookmarkEnd w:id="31"/>
      <w:r w:rsidRPr="00785BA4">
        <w:rPr>
          <w:sz w:val="22"/>
        </w:rPr>
        <w:t>ECTION 4.</w:t>
      </w:r>
      <w:r w:rsidRPr="00785BA4">
        <w:rPr>
          <w:sz w:val="22"/>
        </w:rPr>
        <w:tab/>
      </w:r>
      <w:bookmarkStart w:id="32" w:name="dl_a400af70e"/>
      <w:r w:rsidRPr="00785BA4">
        <w:rPr>
          <w:sz w:val="22"/>
        </w:rPr>
        <w:t>S</w:t>
      </w:r>
      <w:bookmarkEnd w:id="32"/>
      <w:r w:rsidRPr="00785BA4">
        <w:rPr>
          <w:sz w:val="22"/>
        </w:rPr>
        <w:t>ection 16‑23‑50(A)(2) of the S.C. Code is amended to read:</w:t>
      </w:r>
    </w:p>
    <w:p w14:paraId="637CD1E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3" w:name="cs_T16C23N50_dfece8fd5"/>
      <w:r w:rsidRPr="00785BA4">
        <w:rPr>
          <w:sz w:val="22"/>
        </w:rPr>
        <w:tab/>
      </w:r>
      <w:bookmarkStart w:id="34" w:name="ss_T16C23N50S2_lv1_773d365f4"/>
      <w:bookmarkEnd w:id="33"/>
      <w:r w:rsidRPr="00785BA4">
        <w:rPr>
          <w:sz w:val="22"/>
        </w:rPr>
        <w:t>(</w:t>
      </w:r>
      <w:bookmarkEnd w:id="34"/>
      <w:r w:rsidRPr="00785BA4">
        <w:rPr>
          <w:sz w:val="22"/>
        </w:rPr>
        <w:t>2) A person violating the provisions of Section 16‑23‑20 is guilty of</w:t>
      </w:r>
      <w:r w:rsidRPr="00785BA4">
        <w:rPr>
          <w:rStyle w:val="scstrike"/>
          <w:sz w:val="22"/>
        </w:rPr>
        <w:t xml:space="preserve"> a misdemeanor and, upon conviction, must be</w:t>
      </w:r>
      <w:r w:rsidRPr="00785BA4">
        <w:rPr>
          <w:rStyle w:val="scinsert"/>
          <w:sz w:val="22"/>
        </w:rPr>
        <w:t>:</w:t>
      </w:r>
    </w:p>
    <w:p w14:paraId="468DFC5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35" w:name="ss_T16C23N50S1_lv1_dddc95f9b"/>
      <w:r w:rsidRPr="00785BA4">
        <w:rPr>
          <w:rStyle w:val="scinsert"/>
          <w:sz w:val="22"/>
        </w:rPr>
        <w:t>(</w:t>
      </w:r>
      <w:bookmarkEnd w:id="35"/>
      <w:r w:rsidRPr="00785BA4">
        <w:rPr>
          <w:rStyle w:val="scinsert"/>
          <w:sz w:val="22"/>
        </w:rPr>
        <w:t>1)</w:t>
      </w:r>
      <w:r w:rsidRPr="00785BA4">
        <w:rPr>
          <w:sz w:val="22"/>
        </w:rPr>
        <w:t xml:space="preserve"> </w:t>
      </w:r>
      <w:r w:rsidRPr="00785BA4">
        <w:rPr>
          <w:rStyle w:val="scinsert"/>
          <w:sz w:val="22"/>
        </w:rPr>
        <w:t xml:space="preserve">a misdemeanor and, upon conviction, must be </w:t>
      </w:r>
      <w:r w:rsidRPr="00785BA4">
        <w:rPr>
          <w:sz w:val="22"/>
        </w:rPr>
        <w:t>fined not more than one thousand dollars or imprisoned not more than one year, or both</w:t>
      </w:r>
      <w:r w:rsidRPr="00785BA4">
        <w:rPr>
          <w:rStyle w:val="scstrike"/>
          <w:sz w:val="22"/>
        </w:rPr>
        <w:t>.</w:t>
      </w:r>
      <w:r w:rsidRPr="00785BA4">
        <w:rPr>
          <w:rStyle w:val="scinsert"/>
          <w:sz w:val="22"/>
        </w:rPr>
        <w:t xml:space="preserve"> , for a first offense; </w:t>
      </w:r>
    </w:p>
    <w:p w14:paraId="5016528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36" w:name="ss_T16C23N50S2_lv1_027607d93"/>
      <w:r w:rsidRPr="00785BA4">
        <w:rPr>
          <w:rStyle w:val="scinsert"/>
          <w:sz w:val="22"/>
        </w:rPr>
        <w:t>(</w:t>
      </w:r>
      <w:bookmarkEnd w:id="36"/>
      <w:r w:rsidRPr="00785BA4">
        <w:rPr>
          <w:rStyle w:val="scinsert"/>
          <w:sz w:val="22"/>
        </w:rPr>
        <w:t xml:space="preserve">2) a misdemeanor and, upon conviction, must be imprisoned not more than three years for a second offense; or </w:t>
      </w:r>
    </w:p>
    <w:p w14:paraId="0368AC0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37" w:name="ss_T16C23N50S3_lv1_e3d83a120"/>
      <w:r w:rsidRPr="00785BA4">
        <w:rPr>
          <w:rStyle w:val="scinsert"/>
          <w:sz w:val="22"/>
        </w:rPr>
        <w:t>(</w:t>
      </w:r>
      <w:bookmarkEnd w:id="37"/>
      <w:r w:rsidRPr="00785BA4">
        <w:rPr>
          <w:rStyle w:val="scinsert"/>
          <w:sz w:val="22"/>
        </w:rPr>
        <w:t>3) a felony and, upon conviction, must be imprisoned not more than five years for a third or subsequent offense.</w:t>
      </w:r>
    </w:p>
    <w:p w14:paraId="619B8D95"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38" w:name="bs_num_5_e8ed1fb9b"/>
      <w:r w:rsidRPr="00785BA4">
        <w:rPr>
          <w:sz w:val="22"/>
        </w:rPr>
        <w:t>S</w:t>
      </w:r>
      <w:bookmarkEnd w:id="38"/>
      <w:r w:rsidRPr="00785BA4">
        <w:rPr>
          <w:sz w:val="22"/>
        </w:rPr>
        <w:t>ECTION 5.</w:t>
      </w:r>
      <w:r w:rsidRPr="00785BA4">
        <w:rPr>
          <w:sz w:val="22"/>
        </w:rPr>
        <w:tab/>
      </w:r>
      <w:bookmarkStart w:id="39" w:name="dl_3c964b91f"/>
      <w:r w:rsidRPr="00785BA4">
        <w:rPr>
          <w:sz w:val="22"/>
        </w:rPr>
        <w:t>S</w:t>
      </w:r>
      <w:bookmarkEnd w:id="39"/>
      <w:r w:rsidRPr="00785BA4">
        <w:rPr>
          <w:sz w:val="22"/>
        </w:rPr>
        <w:t>ection 16‑23‑55(C) and (D) of the S.C. Code is amended to read:</w:t>
      </w:r>
    </w:p>
    <w:p w14:paraId="27938A9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0" w:name="cs_T16C23N55_4d8ac2c1f"/>
      <w:r w:rsidRPr="00785BA4">
        <w:rPr>
          <w:sz w:val="22"/>
        </w:rPr>
        <w:tab/>
      </w:r>
      <w:bookmarkStart w:id="41" w:name="ss_T16C23N55SC_lv1_66bddb8da"/>
      <w:bookmarkEnd w:id="40"/>
      <w:r w:rsidRPr="00785BA4">
        <w:rPr>
          <w:sz w:val="22"/>
        </w:rPr>
        <w:t>(</w:t>
      </w:r>
      <w:bookmarkEnd w:id="41"/>
      <w:r w:rsidRPr="00785BA4">
        <w:rPr>
          <w:sz w:val="22"/>
        </w:rPr>
        <w:t>C) After the ninety days have elapsed from publication of the first advertisement, and upon request of the individual who found and turned over the handgun, the agency shall return the handgun to this person if the individual</w:t>
      </w:r>
      <w:r w:rsidRPr="00785BA4">
        <w:rPr>
          <w:rStyle w:val="scstrike"/>
          <w:sz w:val="22"/>
        </w:rPr>
        <w:t xml:space="preserve"> fully completes the application process as described in Section 23‑31‑140 and in federal law, and</w:t>
      </w:r>
      <w:r w:rsidRPr="00785BA4">
        <w:rPr>
          <w:sz w:val="22"/>
        </w:rPr>
        <w:t xml:space="preserve"> pays all advertising and other costs incidental to returning the handgun.</w:t>
      </w:r>
      <w:r w:rsidRPr="00785BA4">
        <w:rPr>
          <w:rStyle w:val="scstrike"/>
          <w:sz w:val="22"/>
        </w:rPr>
        <w:t xml:space="preserve"> No handgun may be returned until the individual fully completes the application.</w:t>
      </w:r>
    </w:p>
    <w:p w14:paraId="62376C5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42" w:name="ss_T16C23N55SD_lv1_a3bb9d3ae"/>
      <w:r w:rsidRPr="00785BA4">
        <w:rPr>
          <w:sz w:val="22"/>
        </w:rPr>
        <w:t>(</w:t>
      </w:r>
      <w:bookmarkEnd w:id="42"/>
      <w:r w:rsidRPr="00785BA4">
        <w:rPr>
          <w:sz w:val="22"/>
        </w:rPr>
        <w:t xml:space="preserve">D) </w:t>
      </w:r>
      <w:r w:rsidRPr="00785BA4">
        <w:rPr>
          <w:rStyle w:val="scstrike"/>
          <w:sz w:val="22"/>
        </w:rPr>
        <w:t>Upon proper completion of the application, the law enforcement agency shall provide copies of the application in compliance with Section 23‑31‑140</w:t>
      </w:r>
      <w:r w:rsidRPr="00785BA4">
        <w:rPr>
          <w:rStyle w:val="scinsert"/>
          <w:sz w:val="22"/>
        </w:rPr>
        <w:t xml:space="preserve">Notwithstanding subsection (C), the agency shall not </w:t>
      </w:r>
      <w:r w:rsidRPr="00785BA4">
        <w:rPr>
          <w:rStyle w:val="scinsert"/>
          <w:sz w:val="22"/>
        </w:rPr>
        <w:lastRenderedPageBreak/>
        <w:t>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27‑21‑22 and Section 27‑21‑20</w:t>
      </w:r>
      <w:r w:rsidRPr="00785BA4">
        <w:rPr>
          <w:sz w:val="22"/>
        </w:rPr>
        <w:t>.</w:t>
      </w:r>
    </w:p>
    <w:p w14:paraId="0343F7A9"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43" w:name="bs_num_6_ead6bebd9"/>
      <w:r w:rsidRPr="00785BA4">
        <w:rPr>
          <w:sz w:val="22"/>
        </w:rPr>
        <w:t>S</w:t>
      </w:r>
      <w:bookmarkEnd w:id="43"/>
      <w:r w:rsidRPr="00785BA4">
        <w:rPr>
          <w:sz w:val="22"/>
        </w:rPr>
        <w:t>ECTION 6.</w:t>
      </w:r>
      <w:r w:rsidRPr="00785BA4">
        <w:rPr>
          <w:sz w:val="22"/>
        </w:rPr>
        <w:tab/>
      </w:r>
      <w:bookmarkStart w:id="44" w:name="dl_a7edb4d95"/>
      <w:r w:rsidRPr="00785BA4">
        <w:rPr>
          <w:sz w:val="22"/>
        </w:rPr>
        <w:t>S</w:t>
      </w:r>
      <w:bookmarkEnd w:id="44"/>
      <w:r w:rsidRPr="00785BA4">
        <w:rPr>
          <w:sz w:val="22"/>
        </w:rPr>
        <w:t>ection 16‑23‑420 of the S.C. Code is amended to read:</w:t>
      </w:r>
    </w:p>
    <w:p w14:paraId="6180CEC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45" w:name="cs_T16C23N420_c8ef15bde"/>
      <w:r w:rsidRPr="00785BA4">
        <w:rPr>
          <w:sz w:val="22"/>
        </w:rPr>
        <w:t>S</w:t>
      </w:r>
      <w:bookmarkEnd w:id="45"/>
      <w:r w:rsidRPr="00785BA4">
        <w:rPr>
          <w:sz w:val="22"/>
        </w:rPr>
        <w:t>ection 16‑23‑420.</w:t>
      </w:r>
      <w:r w:rsidRPr="00785BA4">
        <w:rPr>
          <w:sz w:val="22"/>
        </w:rPr>
        <w:tab/>
      </w:r>
      <w:bookmarkStart w:id="46" w:name="up_f1a12737"/>
      <w:r w:rsidRPr="00785BA4">
        <w:rPr>
          <w:sz w:val="22"/>
        </w:rPr>
        <w:t>(</w:t>
      </w:r>
      <w:bookmarkEnd w:id="46"/>
      <w:r w:rsidRPr="00785BA4">
        <w:rPr>
          <w:sz w:val="22"/>
        </w:rPr>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785BA4">
        <w:rPr>
          <w:rStyle w:val="scstrike"/>
          <w:sz w:val="22"/>
        </w:rPr>
        <w:t xml:space="preserve">a person who is authorized to carry a concealed weapon pursuant to Article 4, Chapter 31, Title 23 </w:t>
      </w:r>
      <w:r w:rsidRPr="00785BA4">
        <w:rPr>
          <w:sz w:val="22"/>
        </w:rPr>
        <w:t xml:space="preserve">when the </w:t>
      </w:r>
      <w:r w:rsidRPr="00785BA4">
        <w:rPr>
          <w:rStyle w:val="scstrike"/>
          <w:sz w:val="22"/>
        </w:rPr>
        <w:t>weapon</w:t>
      </w:r>
      <w:r w:rsidRPr="00785BA4">
        <w:rPr>
          <w:rStyle w:val="scinsert"/>
          <w:sz w:val="22"/>
        </w:rPr>
        <w:t xml:space="preserve">firearm </w:t>
      </w:r>
      <w:r w:rsidRPr="00785BA4">
        <w:rPr>
          <w:sz w:val="22"/>
        </w:rPr>
        <w:t>remains inside an attended or locked motor vehicle and is secured in a closed glove compartment, closed console, closed trunk, or in a closed container secured by an integral fastener and transported in the luggage compartment of the vehicle.</w:t>
      </w:r>
    </w:p>
    <w:p w14:paraId="2588C37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47" w:name="ss_T16C23N420SB_lv1_3b1a713af"/>
      <w:r w:rsidRPr="00785BA4">
        <w:rPr>
          <w:sz w:val="22"/>
        </w:rPr>
        <w:t>(</w:t>
      </w:r>
      <w:bookmarkEnd w:id="47"/>
      <w:r w:rsidRPr="00785BA4">
        <w:rPr>
          <w:sz w:val="22"/>
        </w:rPr>
        <w:t>B) It is unlawful for a person to enter the premises or property described in subsection (A) and to display, brandish, or threaten others with a firearm.</w:t>
      </w:r>
    </w:p>
    <w:p w14:paraId="0ABEA42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48" w:name="ss_T16C23N420SC_lv1_48e1a474f"/>
      <w:r w:rsidRPr="00785BA4">
        <w:rPr>
          <w:sz w:val="22"/>
        </w:rPr>
        <w:t>(</w:t>
      </w:r>
      <w:bookmarkEnd w:id="48"/>
      <w:r w:rsidRPr="00785BA4">
        <w:rPr>
          <w:sz w:val="22"/>
        </w:rPr>
        <w:t>C) A person who violates the provisions of this section is guilty of a felony and, upon conviction, must be fined not more than five thousand dollars or imprisoned not more than five years, or both.</w:t>
      </w:r>
    </w:p>
    <w:p w14:paraId="4EAC982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49" w:name="ss_T16C23N420SD_lv1_f043e684b"/>
      <w:r w:rsidRPr="00785BA4">
        <w:rPr>
          <w:sz w:val="22"/>
        </w:rPr>
        <w:t>(</w:t>
      </w:r>
      <w:bookmarkEnd w:id="49"/>
      <w:r w:rsidRPr="00785BA4">
        <w:rPr>
          <w:sz w:val="22"/>
        </w:rPr>
        <w:t xml:space="preserve">D) This section does not apply to a guard, law enforcement officer, or member of the armed forces, or student of military science. A married student residing in an apartment provided by the private or public school whose presence with a </w:t>
      </w:r>
      <w:r w:rsidRPr="00785BA4">
        <w:rPr>
          <w:rStyle w:val="scstrike"/>
          <w:sz w:val="22"/>
        </w:rPr>
        <w:t xml:space="preserve">weapon </w:t>
      </w:r>
      <w:r w:rsidRPr="00785BA4">
        <w:rPr>
          <w:rStyle w:val="scinsert"/>
          <w:sz w:val="22"/>
        </w:rPr>
        <w:t xml:space="preserve">firearm </w:t>
      </w:r>
      <w:r w:rsidRPr="00785BA4">
        <w:rPr>
          <w:sz w:val="22"/>
        </w:rPr>
        <w:t>in or around a particular building is authorized by persons legally responsible for the security of the buildings is also exempted from the provisions of this section.</w:t>
      </w:r>
    </w:p>
    <w:p w14:paraId="4E54FEA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50" w:name="ss_T16C23N420SE_lv1_802aa8b1b"/>
      <w:r w:rsidRPr="00785BA4">
        <w:rPr>
          <w:sz w:val="22"/>
        </w:rPr>
        <w:t>(</w:t>
      </w:r>
      <w:bookmarkEnd w:id="50"/>
      <w:r w:rsidRPr="00785BA4">
        <w:rPr>
          <w:sz w:val="22"/>
        </w:rPr>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14:paraId="2DBA569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51" w:name="ss_T16C23N420SF_lv1_dbb14191f"/>
      <w:r w:rsidRPr="00785BA4">
        <w:rPr>
          <w:sz w:val="22"/>
        </w:rPr>
        <w:t>(</w:t>
      </w:r>
      <w:bookmarkEnd w:id="51"/>
      <w:r w:rsidRPr="00785BA4">
        <w:rPr>
          <w:sz w:val="22"/>
        </w:rPr>
        <w:t xml:space="preserve">F) This section does not apply to a person </w:t>
      </w:r>
      <w:r w:rsidRPr="00785BA4">
        <w:rPr>
          <w:rStyle w:val="scstrike"/>
          <w:sz w:val="22"/>
        </w:rPr>
        <w:t xml:space="preserve">who is authorized to carry concealed weapons pursuant to Article 4, Chapter 31 of Title 23 </w:t>
      </w:r>
      <w:r w:rsidRPr="00785BA4">
        <w:rPr>
          <w:sz w:val="22"/>
        </w:rPr>
        <w:t xml:space="preserve">when upon any premises, property, or building that is part of an interstate </w:t>
      </w:r>
      <w:r w:rsidRPr="00785BA4">
        <w:rPr>
          <w:sz w:val="22"/>
        </w:rPr>
        <w:lastRenderedPageBreak/>
        <w:t>highway rest area facility.</w:t>
      </w:r>
    </w:p>
    <w:p w14:paraId="609987D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2" w:name="bs_num_7_723472acf"/>
      <w:r w:rsidRPr="00785BA4">
        <w:rPr>
          <w:sz w:val="22"/>
        </w:rPr>
        <w:t>S</w:t>
      </w:r>
      <w:bookmarkEnd w:id="52"/>
      <w:r w:rsidRPr="00785BA4">
        <w:rPr>
          <w:sz w:val="22"/>
        </w:rPr>
        <w:t>ECTION 7.</w:t>
      </w:r>
      <w:r w:rsidRPr="00785BA4">
        <w:rPr>
          <w:sz w:val="22"/>
        </w:rPr>
        <w:tab/>
      </w:r>
      <w:bookmarkStart w:id="53" w:name="dl_1951d07b5"/>
      <w:r w:rsidRPr="00785BA4">
        <w:rPr>
          <w:sz w:val="22"/>
        </w:rPr>
        <w:t>S</w:t>
      </w:r>
      <w:bookmarkEnd w:id="53"/>
      <w:r w:rsidRPr="00785BA4">
        <w:rPr>
          <w:sz w:val="22"/>
        </w:rPr>
        <w:t>ection 16‑23‑430 of the S.C. Code is amended to read:</w:t>
      </w:r>
    </w:p>
    <w:p w14:paraId="7CFE50B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54" w:name="cs_T16C23N430_97feda15c"/>
      <w:r w:rsidRPr="00785BA4">
        <w:rPr>
          <w:sz w:val="22"/>
        </w:rPr>
        <w:t>S</w:t>
      </w:r>
      <w:bookmarkEnd w:id="54"/>
      <w:r w:rsidRPr="00785BA4">
        <w:rPr>
          <w:sz w:val="22"/>
        </w:rPr>
        <w:t>ection 16‑23‑430.</w:t>
      </w:r>
      <w:r w:rsidRPr="00785BA4">
        <w:rPr>
          <w:sz w:val="22"/>
        </w:rPr>
        <w:tab/>
      </w:r>
      <w:bookmarkStart w:id="55" w:name="up_f8a61dfa"/>
      <w:r w:rsidRPr="00785BA4">
        <w:rPr>
          <w:sz w:val="22"/>
        </w:rPr>
        <w:t>(</w:t>
      </w:r>
      <w:bookmarkEnd w:id="55"/>
      <w:r w:rsidRPr="00785BA4">
        <w:rPr>
          <w:sz w:val="22"/>
        </w:rPr>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436CAE5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56" w:name="ss_T16C23N430SB_lv1_684abacda"/>
      <w:r w:rsidRPr="00785BA4">
        <w:rPr>
          <w:sz w:val="22"/>
        </w:rPr>
        <w:t>(</w:t>
      </w:r>
      <w:bookmarkEnd w:id="56"/>
      <w:r w:rsidRPr="00785BA4">
        <w:rPr>
          <w:sz w:val="22"/>
        </w:rPr>
        <w:t xml:space="preserve">B) This section does not apply </w:t>
      </w:r>
      <w:r w:rsidRPr="00785BA4">
        <w:rPr>
          <w:rStyle w:val="scstrike"/>
          <w:sz w:val="22"/>
        </w:rPr>
        <w:t>to a person who is authorized to carry a concealed weapon pursuant to Article 4, Chapter 31, Title 23</w:t>
      </w:r>
      <w:r w:rsidRPr="00785BA4">
        <w:rPr>
          <w:sz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3B6827E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57" w:name="ss_T16C23N430SC_lv1_be31ead9b"/>
      <w:r w:rsidRPr="00785BA4">
        <w:rPr>
          <w:sz w:val="22"/>
        </w:rPr>
        <w:t>(</w:t>
      </w:r>
      <w:bookmarkEnd w:id="57"/>
      <w:r w:rsidRPr="00785BA4">
        <w:rPr>
          <w:sz w:val="22"/>
        </w:rPr>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25CE9D09"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58" w:name="bs_num_8_a3fab56b2"/>
      <w:r w:rsidRPr="00785BA4">
        <w:rPr>
          <w:sz w:val="22"/>
        </w:rPr>
        <w:t>S</w:t>
      </w:r>
      <w:bookmarkEnd w:id="58"/>
      <w:r w:rsidRPr="00785BA4">
        <w:rPr>
          <w:sz w:val="22"/>
        </w:rPr>
        <w:t>ECTION 8.</w:t>
      </w:r>
      <w:r w:rsidRPr="00785BA4">
        <w:rPr>
          <w:sz w:val="22"/>
        </w:rPr>
        <w:tab/>
      </w:r>
      <w:bookmarkStart w:id="59" w:name="dl_7fd2af38d"/>
      <w:r w:rsidRPr="00785BA4">
        <w:rPr>
          <w:sz w:val="22"/>
        </w:rPr>
        <w:t>S</w:t>
      </w:r>
      <w:bookmarkEnd w:id="59"/>
      <w:r w:rsidRPr="00785BA4">
        <w:rPr>
          <w:sz w:val="22"/>
        </w:rPr>
        <w:t>ection 16‑23‑465 of the S.C. Code is amended to read:</w:t>
      </w:r>
    </w:p>
    <w:p w14:paraId="026B21E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60" w:name="cs_T16C23N465_e4ebd3090"/>
      <w:r w:rsidRPr="00785BA4">
        <w:rPr>
          <w:sz w:val="22"/>
        </w:rPr>
        <w:t>S</w:t>
      </w:r>
      <w:bookmarkEnd w:id="60"/>
      <w:r w:rsidRPr="00785BA4">
        <w:rPr>
          <w:sz w:val="22"/>
        </w:rPr>
        <w:t>ection 16‑23‑465.</w:t>
      </w:r>
      <w:r w:rsidRPr="00785BA4">
        <w:rPr>
          <w:sz w:val="22"/>
        </w:rPr>
        <w:tab/>
      </w:r>
      <w:bookmarkStart w:id="61" w:name="up_203f8683"/>
      <w:r w:rsidRPr="00785BA4">
        <w:rPr>
          <w:sz w:val="22"/>
        </w:rPr>
        <w:t>(</w:t>
      </w:r>
      <w:bookmarkEnd w:id="61"/>
      <w:r w:rsidRPr="00785BA4">
        <w:rPr>
          <w:sz w:val="22"/>
        </w:rPr>
        <w:t xml:space="preserve">A) In addition to the penalties provided for by Sections 16‑11‑330, 16‑11‑620, </w:t>
      </w:r>
      <w:r w:rsidRPr="00785BA4">
        <w:rPr>
          <w:rStyle w:val="scstrike"/>
          <w:sz w:val="22"/>
        </w:rPr>
        <w:t>16‑23‑460,</w:t>
      </w:r>
      <w:r w:rsidRPr="00785BA4">
        <w:rPr>
          <w:sz w:val="22"/>
        </w:rPr>
        <w:t xml:space="preserve">23‑31‑220, and Article 1, Chapter 23, Title 16, a person convicted of </w:t>
      </w:r>
      <w:r w:rsidRPr="00785BA4">
        <w:rPr>
          <w:rStyle w:val="scinsert"/>
          <w:sz w:val="22"/>
        </w:rPr>
        <w:t xml:space="preserve">knowingly </w:t>
      </w:r>
      <w:r w:rsidRPr="00785BA4">
        <w:rPr>
          <w:sz w:val="22"/>
        </w:rPr>
        <w:t>carrying a firearm into a business which sells alcoholic liquor, beer, or wine for consumption on the premises is guilty of a misdemeanor</w:t>
      </w:r>
      <w:r w:rsidRPr="00785BA4">
        <w:rPr>
          <w:strike/>
          <w:sz w:val="22"/>
        </w:rPr>
        <w:t>,</w:t>
      </w:r>
      <w:r w:rsidRPr="00785BA4">
        <w:rPr>
          <w:sz w:val="22"/>
        </w:rPr>
        <w:t xml:space="preserve"> and, upon conviction, must be fined not more than two thousand dollars or imprisoned not more than two years, or both.</w:t>
      </w:r>
    </w:p>
    <w:p w14:paraId="62FFBD1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62" w:name="up_d5b9dd82c"/>
      <w:r w:rsidRPr="00785BA4">
        <w:rPr>
          <w:sz w:val="22"/>
        </w:rPr>
        <w:t>I</w:t>
      </w:r>
      <w:bookmarkEnd w:id="62"/>
      <w:r w:rsidRPr="00785BA4">
        <w:rPr>
          <w:sz w:val="22"/>
        </w:rPr>
        <w:t>n addition to the penalties described above, a person who violates this section while carrying a concealable weapon pursuant to Article 4, Chapter 31, Title 23 must have his concealed weapon permit revoked for a period of five years.</w:t>
      </w:r>
    </w:p>
    <w:p w14:paraId="0806A52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63" w:name="ss_T16C23N465SB_lv1_4543a7681"/>
      <w:r w:rsidRPr="00785BA4">
        <w:rPr>
          <w:sz w:val="22"/>
        </w:rPr>
        <w:t>(</w:t>
      </w:r>
      <w:bookmarkEnd w:id="63"/>
      <w:r w:rsidRPr="00785BA4">
        <w:rPr>
          <w:sz w:val="22"/>
        </w:rPr>
        <w:t>B)</w:t>
      </w:r>
      <w:bookmarkStart w:id="64" w:name="ss_T16C23N465S1_lv2_71947eaec"/>
      <w:r w:rsidRPr="00785BA4">
        <w:rPr>
          <w:sz w:val="22"/>
        </w:rPr>
        <w:t>(</w:t>
      </w:r>
      <w:bookmarkEnd w:id="64"/>
      <w:r w:rsidRPr="00785BA4">
        <w:rPr>
          <w:sz w:val="22"/>
        </w:rPr>
        <w:t xml:space="preserve">1) This section does not apply to a person </w:t>
      </w:r>
      <w:r w:rsidRPr="00785BA4">
        <w:rPr>
          <w:rStyle w:val="scinsert"/>
          <w:sz w:val="22"/>
        </w:rPr>
        <w:t xml:space="preserve">otherwise lawfully </w:t>
      </w:r>
      <w:r w:rsidRPr="00785BA4">
        <w:rPr>
          <w:sz w:val="22"/>
        </w:rPr>
        <w:t xml:space="preserve">carrying a </w:t>
      </w:r>
      <w:r w:rsidRPr="00785BA4">
        <w:rPr>
          <w:rStyle w:val="scstrike"/>
          <w:sz w:val="22"/>
        </w:rPr>
        <w:t>concealable weapon pursuant to and in compliance with Article 4, Chapter 31, Title 23; however, the person shall</w:t>
      </w:r>
      <w:r w:rsidRPr="00785BA4">
        <w:rPr>
          <w:rStyle w:val="scinsert"/>
          <w:sz w:val="22"/>
        </w:rPr>
        <w:t>firearm who does</w:t>
      </w:r>
      <w:r w:rsidRPr="00785BA4">
        <w:rPr>
          <w:sz w:val="22"/>
        </w:rPr>
        <w:t xml:space="preserve"> not consume alcoholic liquor, beer, or wine while carrying the concealable weapon on the business' premises. A person who violates this item may be charged with a violation of subsection (A).</w:t>
      </w:r>
    </w:p>
    <w:p w14:paraId="01F9B83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65" w:name="ss_T16C23N465S2_lv2_a78651b45"/>
      <w:r w:rsidRPr="00785BA4">
        <w:rPr>
          <w:sz w:val="22"/>
        </w:rPr>
        <w:t>(</w:t>
      </w:r>
      <w:bookmarkEnd w:id="65"/>
      <w:r w:rsidRPr="00785BA4">
        <w:rPr>
          <w:sz w:val="22"/>
        </w:rPr>
        <w:t xml:space="preserve">2) A property owner, holder of a lease interest, or operator of a business may prohibit the carrying of concealable weapons into the business by posting a “NO CONCEALABLE WEAPONS ALLOWED” </w:t>
      </w:r>
      <w:r w:rsidRPr="00785BA4">
        <w:rPr>
          <w:sz w:val="22"/>
        </w:rPr>
        <w:lastRenderedPageBreak/>
        <w:t>sign in compliance with Section 23‑31‑235. A person who carries a concealable weapon into a business with a sign posted in compliance with Section 23‑31‑235 may be charged with a violation of subsection (A).</w:t>
      </w:r>
    </w:p>
    <w:p w14:paraId="641BAAB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66" w:name="ss_T16C23N465S3_lv2_3fea1e857"/>
      <w:r w:rsidRPr="00785BA4">
        <w:rPr>
          <w:sz w:val="22"/>
        </w:rPr>
        <w:t>(</w:t>
      </w:r>
      <w:bookmarkEnd w:id="66"/>
      <w:r w:rsidRPr="00785BA4">
        <w:rPr>
          <w:sz w:val="22"/>
        </w:rPr>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1470AE1C"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7" w:name="bs_num_9_fd58bb421"/>
      <w:r w:rsidRPr="00785BA4">
        <w:rPr>
          <w:sz w:val="22"/>
        </w:rPr>
        <w:t>S</w:t>
      </w:r>
      <w:bookmarkEnd w:id="67"/>
      <w:r w:rsidRPr="00785BA4">
        <w:rPr>
          <w:sz w:val="22"/>
        </w:rPr>
        <w:t>ECTION 9.</w:t>
      </w:r>
      <w:r w:rsidRPr="00785BA4">
        <w:rPr>
          <w:sz w:val="22"/>
        </w:rPr>
        <w:tab/>
      </w:r>
      <w:bookmarkStart w:id="68" w:name="dl_01e312341"/>
      <w:r w:rsidRPr="00785BA4">
        <w:rPr>
          <w:sz w:val="22"/>
        </w:rPr>
        <w:t>S</w:t>
      </w:r>
      <w:bookmarkEnd w:id="68"/>
      <w:r w:rsidRPr="00785BA4">
        <w:rPr>
          <w:sz w:val="22"/>
        </w:rPr>
        <w:t>ection 23-31-215(K), (M), (O), and (U) of the S.C. Code is amended to read:</w:t>
      </w:r>
    </w:p>
    <w:p w14:paraId="41D4362C"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69" w:name="cs_T23C31N215_4a9f8ea28"/>
      <w:r w:rsidRPr="00785BA4">
        <w:rPr>
          <w:sz w:val="22"/>
        </w:rPr>
        <w:tab/>
      </w:r>
      <w:bookmarkStart w:id="70" w:name="ss_T23C31N215SK_lv1_5dfb75fda"/>
      <w:bookmarkEnd w:id="69"/>
      <w:r w:rsidRPr="00785BA4">
        <w:rPr>
          <w:sz w:val="22"/>
        </w:rPr>
        <w:t>(</w:t>
      </w:r>
      <w:bookmarkEnd w:id="70"/>
      <w:r w:rsidRPr="00785BA4">
        <w:rPr>
          <w:sz w:val="22"/>
        </w:rPr>
        <w:t xml:space="preserve">K) </w:t>
      </w:r>
      <w:r w:rsidRPr="00785BA4">
        <w:rPr>
          <w:rStyle w:val="scstrike"/>
          <w:sz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052F1333"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(1) identifies himself as a law enforcement officer;  and</w:t>
      </w:r>
    </w:p>
    <w:p w14:paraId="7A003D8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(2) requests identification or a driver's license from a permit holder.</w:t>
      </w:r>
    </w:p>
    <w:p w14:paraId="76445D9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71" w:name="up_0697d12f7"/>
      <w:r w:rsidRPr="00785BA4">
        <w:rPr>
          <w:sz w:val="22"/>
        </w:rPr>
        <w:t>A</w:t>
      </w:r>
      <w:bookmarkEnd w:id="71"/>
      <w:r w:rsidRPr="00785BA4">
        <w:rPr>
          <w:sz w:val="22"/>
        </w:rPr>
        <w:t xml:space="preserve"> permit holder </w:t>
      </w:r>
      <w:r w:rsidRPr="00785BA4">
        <w:rPr>
          <w:rStyle w:val="scstrike"/>
          <w:sz w:val="22"/>
        </w:rPr>
        <w:t xml:space="preserve">immediately </w:t>
      </w:r>
      <w:r w:rsidRPr="00785BA4">
        <w:rPr>
          <w:sz w:val="22"/>
        </w:rPr>
        <w:t>must report the loss or theft of a permit identification card to SLED headquarters</w:t>
      </w:r>
      <w:r w:rsidRPr="00785BA4">
        <w:rPr>
          <w:rStyle w:val="scinsert"/>
          <w:sz w:val="22"/>
        </w:rPr>
        <w:t xml:space="preserve"> within forty-eight hours of the time the permit holder knew or reasonably should have known of the loss or theft</w:t>
      </w:r>
      <w:r w:rsidRPr="00785BA4">
        <w:rPr>
          <w:sz w:val="22"/>
        </w:rPr>
        <w:t>. A person who violates the provisions of this subsection is guilty of a misdemeanor and, upon conviction, must be fined twenty-five dollars.</w:t>
      </w:r>
    </w:p>
    <w:p w14:paraId="37C87BF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72" w:name="up_abebf721"/>
      <w:r w:rsidRPr="00785BA4">
        <w:rPr>
          <w:rStyle w:val="scinsert"/>
          <w:sz w:val="22"/>
        </w:rPr>
        <w:t xml:space="preserve"> </w:t>
      </w:r>
      <w:bookmarkEnd w:id="72"/>
      <w:r w:rsidRPr="00785BA4">
        <w:rPr>
          <w:rStyle w:val="scinsert"/>
          <w:sz w:val="22"/>
        </w:rPr>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2149BA6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73" w:name="ss_T23C31N215SM_lv1_d099ae954"/>
      <w:r w:rsidRPr="00785BA4">
        <w:rPr>
          <w:sz w:val="22"/>
        </w:rPr>
        <w:t>(</w:t>
      </w:r>
      <w:bookmarkEnd w:id="73"/>
      <w:r w:rsidRPr="00785BA4">
        <w:rPr>
          <w:sz w:val="22"/>
        </w:rPr>
        <w:t xml:space="preserve">M) A permit issued pursuant to this section does not authorize a permit holder to carry a concealable weapon into </w:t>
      </w:r>
      <w:r w:rsidRPr="00785BA4">
        <w:rPr>
          <w:rStyle w:val="scstrike"/>
          <w:sz w:val="22"/>
        </w:rPr>
        <w:t>a:</w:t>
      </w:r>
      <w:r w:rsidRPr="00785BA4">
        <w:rPr>
          <w:rStyle w:val="scinsert"/>
          <w:sz w:val="22"/>
        </w:rPr>
        <w:t>any place listed in Section 16-23-20(A) except as permitted by law.</w:t>
      </w:r>
    </w:p>
    <w:p w14:paraId="248005CA"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(1) law enforcement, correctional, or detention facility;</w:t>
      </w:r>
    </w:p>
    <w:p w14:paraId="5E6AD519"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(2) courthouse or courtroom;</w:t>
      </w:r>
    </w:p>
    <w:p w14:paraId="437DFB32"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lastRenderedPageBreak/>
        <w:tab/>
      </w:r>
      <w:r w:rsidRPr="00785BA4">
        <w:rPr>
          <w:rStyle w:val="scstrike"/>
          <w:sz w:val="22"/>
        </w:rPr>
        <w:tab/>
        <w:t>(3) polling place on election days;</w:t>
      </w:r>
    </w:p>
    <w:p w14:paraId="531A8235"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(4) office of or the business meeting of the governing body of a county, public school district, municipality, or special purpose district;</w:t>
      </w:r>
    </w:p>
    <w:p w14:paraId="3B020B50"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(5) school or college athletic event not related to firearms;</w:t>
      </w:r>
    </w:p>
    <w:p w14:paraId="5878D0A8"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(6) daycare facility or preschool facility;</w:t>
      </w:r>
    </w:p>
    <w:p w14:paraId="2DE999A5"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(7) place where the carrying of firearms is prohibited by federal law;</w:t>
      </w:r>
    </w:p>
    <w:p w14:paraId="75B815E5"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(8) church or other established religious sanctuary unless express permission is given by the appropriate church official or governing body;</w:t>
      </w:r>
    </w:p>
    <w:p w14:paraId="322CF2EB"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(9) hospital, medical clinic, doctor's office, or any other facility where medical services or procedures are performed unless expressly authorized by the employer;  or</w:t>
      </w:r>
    </w:p>
    <w:p w14:paraId="016FFD9D" w14:textId="77777777" w:rsidR="00AB4395" w:rsidRPr="00785BA4" w:rsidDel="00DE776A"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r w:rsidRPr="00785BA4">
        <w:rPr>
          <w:rStyle w:val="scstrike"/>
          <w:sz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4061142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strike"/>
          <w:sz w:val="22"/>
        </w:rPr>
        <w:tab/>
      </w:r>
      <w:bookmarkStart w:id="74" w:name="up_2a649adcd"/>
      <w:r w:rsidRPr="00785BA4">
        <w:rPr>
          <w:rStyle w:val="scstrike"/>
          <w:sz w:val="22"/>
        </w:rPr>
        <w:t>E</w:t>
      </w:r>
      <w:bookmarkEnd w:id="74"/>
      <w:r w:rsidRPr="00785BA4">
        <w:rPr>
          <w:rStyle w:val="scstrike"/>
          <w:sz w:val="22"/>
        </w:rPr>
        <w:t>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674EE4C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75" w:name="up_1ff13ed8e"/>
      <w:r w:rsidRPr="00785BA4">
        <w:rPr>
          <w:rStyle w:val="scinsert"/>
          <w:sz w:val="22"/>
        </w:rPr>
        <w:t>E</w:t>
      </w:r>
      <w:bookmarkEnd w:id="75"/>
      <w:r w:rsidRPr="00785BA4">
        <w:rPr>
          <w:rStyle w:val="scinsert"/>
          <w:sz w:val="22"/>
        </w:rPr>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58AB659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76" w:name="up_8cbff534d"/>
      <w:r w:rsidRPr="00785BA4">
        <w:rPr>
          <w:sz w:val="22"/>
        </w:rPr>
        <w:t>N</w:t>
      </w:r>
      <w:bookmarkEnd w:id="76"/>
      <w:r w:rsidRPr="00785BA4">
        <w:rPr>
          <w:sz w:val="22"/>
        </w:rPr>
        <w:t xml:space="preserve">othing contained in this subsection may be construed to alter or affect the provisions of Sections 10-11-320, 16-23-420, 16-23-430, 16-23-465, 44-23-1080, 44-52-165, </w:t>
      </w:r>
      <w:r w:rsidRPr="00785BA4">
        <w:rPr>
          <w:rStyle w:val="scstrike"/>
          <w:sz w:val="22"/>
        </w:rPr>
        <w:t>50-9-830,</w:t>
      </w:r>
      <w:r w:rsidRPr="00785BA4">
        <w:rPr>
          <w:sz w:val="22"/>
        </w:rPr>
        <w:t xml:space="preserve"> and 51-3-145.</w:t>
      </w:r>
    </w:p>
    <w:p w14:paraId="4265D7C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77" w:name="ss_T23C31N215SO_lv1_5ad5ccbfe"/>
      <w:r w:rsidRPr="00785BA4">
        <w:rPr>
          <w:sz w:val="22"/>
        </w:rPr>
        <w:t>(</w:t>
      </w:r>
      <w:bookmarkEnd w:id="77"/>
      <w:r w:rsidRPr="00785BA4">
        <w:rPr>
          <w:sz w:val="22"/>
        </w:rPr>
        <w:t>O)</w:t>
      </w:r>
      <w:bookmarkStart w:id="78" w:name="ss_T23C31N215S1_lv2_2c5b8d93c"/>
      <w:r w:rsidRPr="00785BA4">
        <w:rPr>
          <w:rStyle w:val="scinsert"/>
          <w:sz w:val="22"/>
        </w:rPr>
        <w:t>(</w:t>
      </w:r>
      <w:bookmarkEnd w:id="78"/>
      <w:r w:rsidRPr="00785BA4">
        <w:rPr>
          <w:rStyle w:val="scinsert"/>
          <w:sz w:val="22"/>
        </w:rPr>
        <w:t>1)</w:t>
      </w:r>
      <w:r w:rsidRPr="00785BA4">
        <w:rPr>
          <w:sz w:val="22"/>
        </w:rPr>
        <w:t xml:space="preserve"> A permit issued pursuant to this article is not required for a person:</w:t>
      </w:r>
    </w:p>
    <w:p w14:paraId="5814D44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r w:rsidRPr="00785BA4">
        <w:rPr>
          <w:rStyle w:val="scstrike"/>
          <w:sz w:val="22"/>
        </w:rPr>
        <w:t>(1) specified in Section 16-23-20, items (1) through (5) and items (7) through (11);</w:t>
      </w:r>
    </w:p>
    <w:p w14:paraId="3220647C"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t>(</w:t>
      </w:r>
      <w:r w:rsidRPr="00785BA4">
        <w:rPr>
          <w:rStyle w:val="scstrike"/>
          <w:sz w:val="22"/>
        </w:rPr>
        <w:t>2</w:t>
      </w:r>
      <w:r w:rsidRPr="00785BA4">
        <w:rPr>
          <w:rStyle w:val="scinsert"/>
          <w:sz w:val="22"/>
        </w:rPr>
        <w:t>a</w:t>
      </w:r>
      <w:r w:rsidRPr="00785BA4">
        <w:rPr>
          <w:sz w:val="22"/>
        </w:rPr>
        <w:t>) carrying a self-defense device generally considered to be nonlethal including the substance commonly referred to as “pepper gas”;  or</w:t>
      </w:r>
    </w:p>
    <w:p w14:paraId="1FBBC7D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t>(</w:t>
      </w:r>
      <w:r w:rsidRPr="00785BA4">
        <w:rPr>
          <w:rStyle w:val="scstrike"/>
          <w:sz w:val="22"/>
        </w:rPr>
        <w:t>3</w:t>
      </w:r>
      <w:r w:rsidRPr="00785BA4">
        <w:rPr>
          <w:rStyle w:val="scinsert"/>
          <w:sz w:val="22"/>
        </w:rPr>
        <w:t>b</w:t>
      </w:r>
      <w:r w:rsidRPr="00785BA4">
        <w:rPr>
          <w:sz w:val="22"/>
        </w:rPr>
        <w:t xml:space="preserve">) carrying a concealable weapon in a manner not prohibited by </w:t>
      </w:r>
      <w:r w:rsidRPr="00785BA4">
        <w:rPr>
          <w:sz w:val="22"/>
        </w:rPr>
        <w:lastRenderedPageBreak/>
        <w:t>law.</w:t>
      </w:r>
    </w:p>
    <w:p w14:paraId="01EE079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79" w:name="ss_T23C31N215S2_lv2_88d809726"/>
      <w:r w:rsidRPr="00785BA4">
        <w:rPr>
          <w:rStyle w:val="scinsert"/>
          <w:sz w:val="22"/>
        </w:rPr>
        <w:t>(</w:t>
      </w:r>
      <w:bookmarkEnd w:id="79"/>
      <w:r w:rsidRPr="00785BA4">
        <w:rPr>
          <w:rStyle w:val="scinsert"/>
          <w:sz w:val="22"/>
        </w:rPr>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23A674E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rStyle w:val="scstrike"/>
          <w:sz w:val="22"/>
        </w:rPr>
        <w:t>(U) A concealable weapon permit holder whose permit has been expired for no more than one year may not be charged with a violation of Section 16-23-20 but must be fined not more than one hundred dollars.</w:t>
      </w:r>
    </w:p>
    <w:p w14:paraId="43DF0F6B"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0" w:name="bs_num_10_d80952646"/>
      <w:r w:rsidRPr="00785BA4">
        <w:rPr>
          <w:sz w:val="22"/>
        </w:rPr>
        <w:t>S</w:t>
      </w:r>
      <w:bookmarkEnd w:id="80"/>
      <w:r w:rsidRPr="00785BA4">
        <w:rPr>
          <w:sz w:val="22"/>
        </w:rPr>
        <w:t>ECTION 10.</w:t>
      </w:r>
      <w:r w:rsidRPr="00785BA4">
        <w:rPr>
          <w:sz w:val="22"/>
        </w:rPr>
        <w:tab/>
      </w:r>
      <w:bookmarkStart w:id="81" w:name="dl_c7da6ddeb"/>
      <w:r w:rsidRPr="00785BA4">
        <w:rPr>
          <w:sz w:val="22"/>
        </w:rPr>
        <w:t>S</w:t>
      </w:r>
      <w:bookmarkEnd w:id="81"/>
      <w:r w:rsidRPr="00785BA4">
        <w:rPr>
          <w:sz w:val="22"/>
        </w:rPr>
        <w:t>ection 23‑31‑220 of the S.C. Code is amended to read:</w:t>
      </w:r>
    </w:p>
    <w:p w14:paraId="5F5F5C6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82" w:name="cs_T23C31N220_3cf9e6cdc"/>
      <w:r w:rsidRPr="00785BA4">
        <w:rPr>
          <w:sz w:val="22"/>
        </w:rPr>
        <w:t>S</w:t>
      </w:r>
      <w:bookmarkEnd w:id="82"/>
      <w:r w:rsidRPr="00785BA4">
        <w:rPr>
          <w:sz w:val="22"/>
        </w:rPr>
        <w:t>ection 23‑31‑220.</w:t>
      </w:r>
      <w:r w:rsidRPr="00785BA4">
        <w:rPr>
          <w:sz w:val="22"/>
        </w:rPr>
        <w:tab/>
      </w:r>
      <w:bookmarkStart w:id="83" w:name="up_ea95014e"/>
      <w:r w:rsidRPr="00785BA4">
        <w:rPr>
          <w:sz w:val="22"/>
        </w:rPr>
        <w:t>(</w:t>
      </w:r>
      <w:bookmarkEnd w:id="83"/>
      <w:r w:rsidRPr="00785BA4">
        <w:rPr>
          <w:sz w:val="22"/>
        </w:rPr>
        <w:t>A) Nothing contained in this article shall in any way be construed to limit, diminish, or otherwise infringe upon:</w:t>
      </w:r>
    </w:p>
    <w:p w14:paraId="6867CD4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84" w:name="ss_T23C31N220S1_lv1_dd59ff82e"/>
      <w:r w:rsidRPr="00785BA4">
        <w:rPr>
          <w:sz w:val="22"/>
        </w:rPr>
        <w:t>(</w:t>
      </w:r>
      <w:bookmarkEnd w:id="84"/>
      <w:r w:rsidRPr="00785BA4">
        <w:rPr>
          <w:sz w:val="22"/>
        </w:rPr>
        <w:t>1) the right of a public or private employer to prohibit a person who is</w:t>
      </w:r>
      <w:r w:rsidRPr="00785BA4">
        <w:rPr>
          <w:rStyle w:val="scstrike"/>
          <w:sz w:val="22"/>
        </w:rPr>
        <w:t xml:space="preserve"> licensed under this article</w:t>
      </w:r>
      <w:r w:rsidRPr="00785BA4">
        <w:rPr>
          <w:sz w:val="22"/>
        </w:rPr>
        <w:t xml:space="preserve"> </w:t>
      </w:r>
      <w:r w:rsidRPr="00785BA4">
        <w:rPr>
          <w:rStyle w:val="scinsert"/>
          <w:sz w:val="22"/>
        </w:rPr>
        <w:t xml:space="preserve">otherwise not prohibited by law from possessing a handgun </w:t>
      </w:r>
      <w:r w:rsidRPr="00785BA4">
        <w:rPr>
          <w:sz w:val="22"/>
        </w:rPr>
        <w:t>from carrying a concealable weapon, whether concealed or openly carried, upon the premises of the business or</w:t>
      </w:r>
      <w:r w:rsidRPr="00785BA4">
        <w:rPr>
          <w:rStyle w:val="scstrike"/>
          <w:sz w:val="22"/>
        </w:rPr>
        <w:t xml:space="preserve"> work place</w:t>
      </w:r>
      <w:r w:rsidRPr="00785BA4">
        <w:rPr>
          <w:rStyle w:val="scinsert"/>
          <w:sz w:val="22"/>
        </w:rPr>
        <w:t xml:space="preserve"> workplace</w:t>
      </w:r>
      <w:r w:rsidRPr="00785BA4">
        <w:rPr>
          <w:sz w:val="22"/>
        </w:rPr>
        <w:t xml:space="preserve"> or while using any machinery, vehicle, or equipment owned or operated by the business;</w:t>
      </w:r>
      <w:r w:rsidRPr="00785BA4">
        <w:rPr>
          <w:rStyle w:val="scinsert"/>
          <w:sz w:val="22"/>
        </w:rPr>
        <w:t xml:space="preserve"> or</w:t>
      </w:r>
    </w:p>
    <w:p w14:paraId="713B070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85" w:name="ss_T23C31N220S2_lv1_e561d9513"/>
      <w:r w:rsidRPr="00785BA4">
        <w:rPr>
          <w:sz w:val="22"/>
        </w:rPr>
        <w:t>(</w:t>
      </w:r>
      <w:bookmarkEnd w:id="85"/>
      <w:r w:rsidRPr="00785BA4">
        <w:rPr>
          <w:sz w:val="22"/>
        </w:rPr>
        <w:t>2) the right of a private property owner or person in legal possession or control to allow or prohibit the carrying of a concealable weapon, whether concealed or openly carried, upon his premises.</w:t>
      </w:r>
    </w:p>
    <w:p w14:paraId="0089FA3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86" w:name="ss_T23C31N220SB_lv2_b013fa36b"/>
      <w:r w:rsidRPr="00785BA4">
        <w:rPr>
          <w:sz w:val="22"/>
        </w:rPr>
        <w:t>(</w:t>
      </w:r>
      <w:bookmarkEnd w:id="86"/>
      <w:r w:rsidRPr="00785BA4">
        <w:rPr>
          <w:sz w:val="22"/>
        </w:rPr>
        <w:t>B) The posting by the employer, owner, or person in legal possession or control of a sign stating “NO CONCEALABLE WEAPONS ALLOWED” shall constitute notice to a person</w:t>
      </w:r>
      <w:r w:rsidRPr="00785BA4">
        <w:rPr>
          <w:rStyle w:val="scstrike"/>
          <w:sz w:val="22"/>
        </w:rPr>
        <w:t xml:space="preserve"> holding a permit issued pursuant to this article</w:t>
      </w:r>
      <w:r w:rsidRPr="00785BA4">
        <w:rPr>
          <w:sz w:val="22"/>
        </w:rPr>
        <w:t xml:space="preserve"> that the employer, owner, or person in legal possession or control requests that concealable weapons, whether concealed or openly carried, not be brought upon the premises or into the </w:t>
      </w:r>
      <w:r w:rsidRPr="00785BA4">
        <w:rPr>
          <w:rStyle w:val="scstrike"/>
          <w:sz w:val="22"/>
        </w:rPr>
        <w:t>work place</w:t>
      </w:r>
      <w:r w:rsidRPr="00785BA4">
        <w:rPr>
          <w:rStyle w:val="scinsert"/>
          <w:sz w:val="22"/>
        </w:rPr>
        <w:t>workplace</w:t>
      </w:r>
      <w:r w:rsidRPr="00785BA4">
        <w:rPr>
          <w:sz w:val="22"/>
        </w:rPr>
        <w:t xml:space="preserve">.  A person who </w:t>
      </w:r>
      <w:r w:rsidRPr="00785BA4">
        <w:rPr>
          <w:rStyle w:val="scinsert"/>
          <w:sz w:val="22"/>
        </w:rPr>
        <w:t xml:space="preserve">knowingly </w:t>
      </w:r>
      <w:r w:rsidRPr="00785BA4">
        <w:rPr>
          <w:sz w:val="22"/>
        </w:rPr>
        <w:t>brings a concealable weapon, whether concealed or openly carried, onto the premises or</w:t>
      </w:r>
      <w:r w:rsidRPr="00785BA4">
        <w:rPr>
          <w:rStyle w:val="scstrike"/>
          <w:sz w:val="22"/>
        </w:rPr>
        <w:t xml:space="preserve"> work place</w:t>
      </w:r>
      <w:r w:rsidRPr="00785BA4">
        <w:rPr>
          <w:rStyle w:val="scinsert"/>
          <w:sz w:val="22"/>
        </w:rPr>
        <w:t xml:space="preserve"> workplace</w:t>
      </w:r>
      <w:r w:rsidRPr="00785BA4">
        <w:rPr>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785BA4">
        <w:rPr>
          <w:rStyle w:val="scstrike"/>
          <w:sz w:val="22"/>
        </w:rPr>
        <w:t xml:space="preserve">, item </w:t>
      </w:r>
      <w:r w:rsidRPr="00785BA4">
        <w:rPr>
          <w:rStyle w:val="scinsert"/>
          <w:sz w:val="22"/>
        </w:rPr>
        <w:t>(B)</w:t>
      </w:r>
      <w:r w:rsidRPr="00785BA4">
        <w:rPr>
          <w:sz w:val="22"/>
        </w:rPr>
        <w:t>(1).</w:t>
      </w:r>
    </w:p>
    <w:p w14:paraId="4850623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87" w:name="ss_T23C31N220SC_lv2_04a1cff32"/>
      <w:r w:rsidRPr="00785BA4">
        <w:rPr>
          <w:sz w:val="22"/>
        </w:rPr>
        <w:t>(</w:t>
      </w:r>
      <w:bookmarkEnd w:id="87"/>
      <w:r w:rsidRPr="00785BA4">
        <w:rPr>
          <w:sz w:val="22"/>
        </w:rPr>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4ED4190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lastRenderedPageBreak/>
        <w:tab/>
      </w:r>
      <w:bookmarkStart w:id="88" w:name="ss_T23C31N220SD_lv2_40d2e4117"/>
      <w:r w:rsidRPr="00785BA4">
        <w:rPr>
          <w:rStyle w:val="scinsert"/>
          <w:sz w:val="22"/>
        </w:rPr>
        <w:t>(</w:t>
      </w:r>
      <w:bookmarkEnd w:id="88"/>
      <w:r w:rsidRPr="00785BA4">
        <w:rPr>
          <w:rStyle w:val="scinsert"/>
          <w:sz w:val="22"/>
        </w:rPr>
        <w:t>D) This section must not be construed to limit an individual from carrying a concealable weapon pursuant to Section 51‑3‑145(G).</w:t>
      </w:r>
    </w:p>
    <w:p w14:paraId="39D18A1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89" w:name="bs_num_11_1f91ee2e1"/>
      <w:r w:rsidRPr="00785BA4">
        <w:rPr>
          <w:sz w:val="22"/>
        </w:rPr>
        <w:t>S</w:t>
      </w:r>
      <w:bookmarkEnd w:id="89"/>
      <w:r w:rsidRPr="00785BA4">
        <w:rPr>
          <w:sz w:val="22"/>
        </w:rPr>
        <w:t>ECTION 11.</w:t>
      </w:r>
      <w:r w:rsidRPr="00785BA4">
        <w:rPr>
          <w:sz w:val="22"/>
        </w:rPr>
        <w:tab/>
      </w:r>
      <w:bookmarkStart w:id="90" w:name="dl_c99971fa9"/>
      <w:r w:rsidRPr="00785BA4">
        <w:rPr>
          <w:sz w:val="22"/>
        </w:rPr>
        <w:t>S</w:t>
      </w:r>
      <w:bookmarkEnd w:id="90"/>
      <w:r w:rsidRPr="00785BA4">
        <w:rPr>
          <w:sz w:val="22"/>
        </w:rPr>
        <w:t>ection 23‑31‑232(A) of the S.C. Code is amended to read:</w:t>
      </w:r>
    </w:p>
    <w:p w14:paraId="36AC99E9"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1" w:name="cs_T23C31N232_aa465b12d"/>
      <w:r w:rsidRPr="00785BA4">
        <w:rPr>
          <w:sz w:val="22"/>
        </w:rPr>
        <w:tab/>
      </w:r>
      <w:bookmarkStart w:id="92" w:name="ss_T23C31N232SA_lv1_a5dbe0894"/>
      <w:bookmarkEnd w:id="91"/>
      <w:r w:rsidRPr="00785BA4">
        <w:rPr>
          <w:sz w:val="22"/>
        </w:rPr>
        <w:t>(</w:t>
      </w:r>
      <w:bookmarkEnd w:id="92"/>
      <w:r w:rsidRPr="00785BA4">
        <w:rPr>
          <w:sz w:val="22"/>
        </w:rPr>
        <w:t>A) Notwithstanding any other provision of law, upon express permission given by the appropriate church official or governing body,</w:t>
      </w:r>
      <w:r w:rsidRPr="00785BA4">
        <w:rPr>
          <w:rStyle w:val="scstrike"/>
          <w:sz w:val="22"/>
        </w:rPr>
        <w:t xml:space="preserve"> a person who holds a valid permit issued pursuant to this article</w:t>
      </w:r>
      <w:r w:rsidRPr="00785BA4">
        <w:rPr>
          <w:rStyle w:val="scinsert"/>
          <w:sz w:val="22"/>
        </w:rPr>
        <w:t xml:space="preserve"> any person</w:t>
      </w:r>
      <w:r w:rsidRPr="00785BA4">
        <w:rPr>
          <w:sz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16994089"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93" w:name="ss_T23C31N232S1_lv2_c7a8571c6"/>
      <w:r w:rsidRPr="00785BA4">
        <w:rPr>
          <w:sz w:val="22"/>
        </w:rPr>
        <w:t>(</w:t>
      </w:r>
      <w:bookmarkEnd w:id="93"/>
      <w:r w:rsidRPr="00785BA4">
        <w:rPr>
          <w:sz w:val="22"/>
        </w:rPr>
        <w:t>1) The provisions contained in this section apply:</w:t>
      </w:r>
    </w:p>
    <w:p w14:paraId="104D86C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r w:rsidRPr="00785BA4">
        <w:rPr>
          <w:sz w:val="22"/>
        </w:rPr>
        <w:tab/>
      </w:r>
      <w:bookmarkStart w:id="94" w:name="ss_T23C31N232Sa_lv3_f7965c0ba"/>
      <w:r w:rsidRPr="00785BA4">
        <w:rPr>
          <w:sz w:val="22"/>
        </w:rPr>
        <w:t>(</w:t>
      </w:r>
      <w:bookmarkEnd w:id="94"/>
      <w:r w:rsidRPr="00785BA4">
        <w:rPr>
          <w:sz w:val="22"/>
        </w:rPr>
        <w:t>a) only during those times that the church has the use and enjoyment of the school property pursuant to its lease with the school; and</w:t>
      </w:r>
    </w:p>
    <w:p w14:paraId="09389DA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r w:rsidRPr="00785BA4">
        <w:rPr>
          <w:sz w:val="22"/>
        </w:rPr>
        <w:tab/>
      </w:r>
      <w:bookmarkStart w:id="95" w:name="ss_T23C31N232Sb_lv3_4f17528b0"/>
      <w:r w:rsidRPr="00785BA4">
        <w:rPr>
          <w:sz w:val="22"/>
        </w:rPr>
        <w:t>(</w:t>
      </w:r>
      <w:bookmarkEnd w:id="95"/>
      <w:r w:rsidRPr="00785BA4">
        <w:rPr>
          <w:sz w:val="22"/>
        </w:rPr>
        <w:t xml:space="preserve">b) only to the areas of the school within the lease agreement, any related parking areas, or any reasonable ingress or egress between these areas. </w:t>
      </w:r>
    </w:p>
    <w:p w14:paraId="5C04878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96" w:name="ss_T23C31N232S2_lv2_16fd3c168"/>
      <w:r w:rsidRPr="00785BA4">
        <w:rPr>
          <w:sz w:val="22"/>
        </w:rPr>
        <w:t>(</w:t>
      </w:r>
      <w:bookmarkEnd w:id="96"/>
      <w:r w:rsidRPr="00785BA4">
        <w:rPr>
          <w:sz w:val="22"/>
        </w:rPr>
        <w:t>2) A school district may request that a church utilizing school property for its services disclose and notify the school district if persons are, or may be, carrying concealed weapons on the school property.</w:t>
      </w:r>
    </w:p>
    <w:p w14:paraId="34CF1B0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97" w:name="ss_T23C31N232S3_lv2_593699eb1"/>
      <w:r w:rsidRPr="00785BA4">
        <w:rPr>
          <w:sz w:val="22"/>
        </w:rPr>
        <w:t>(</w:t>
      </w:r>
      <w:bookmarkEnd w:id="97"/>
      <w:r w:rsidRPr="00785BA4">
        <w:rPr>
          <w:sz w:val="22"/>
        </w:rPr>
        <w:t>3) The provisions of this section do not apply during any time students are present as a result of a curricular or extracurricular school‑sponsored activity that is taking place on the school property.</w:t>
      </w:r>
    </w:p>
    <w:p w14:paraId="084DD4F6"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98" w:name="bs_num_12_f61a77ad6"/>
      <w:r w:rsidRPr="00785BA4">
        <w:rPr>
          <w:sz w:val="22"/>
        </w:rPr>
        <w:t>S</w:t>
      </w:r>
      <w:bookmarkEnd w:id="98"/>
      <w:r w:rsidRPr="00785BA4">
        <w:rPr>
          <w:sz w:val="22"/>
        </w:rPr>
        <w:t>ECTION 12.</w:t>
      </w:r>
      <w:r w:rsidRPr="00785BA4">
        <w:rPr>
          <w:sz w:val="22"/>
        </w:rPr>
        <w:tab/>
      </w:r>
      <w:bookmarkStart w:id="99" w:name="dl_b429bb469"/>
      <w:r w:rsidRPr="00785BA4">
        <w:rPr>
          <w:sz w:val="22"/>
        </w:rPr>
        <w:t>S</w:t>
      </w:r>
      <w:bookmarkEnd w:id="99"/>
      <w:r w:rsidRPr="00785BA4">
        <w:rPr>
          <w:sz w:val="22"/>
        </w:rPr>
        <w:t>ection 23‑31‑235(B) of the S.C. Code is amended to read:</w:t>
      </w:r>
    </w:p>
    <w:p w14:paraId="2CEF91EC"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0" w:name="cs_T23C31N235_7b8646822"/>
      <w:r w:rsidRPr="00785BA4">
        <w:rPr>
          <w:sz w:val="22"/>
        </w:rPr>
        <w:tab/>
      </w:r>
      <w:bookmarkStart w:id="101" w:name="ss_T23C31N235SB_lv1_5f08337a3"/>
      <w:bookmarkEnd w:id="100"/>
      <w:r w:rsidRPr="00785BA4">
        <w:rPr>
          <w:sz w:val="22"/>
        </w:rPr>
        <w:t>(</w:t>
      </w:r>
      <w:bookmarkEnd w:id="101"/>
      <w:r w:rsidRPr="00785BA4">
        <w:rPr>
          <w:sz w:val="22"/>
        </w:rPr>
        <w:t xml:space="preserve">B) All signs must be posted at each entrance into a building where </w:t>
      </w:r>
      <w:r w:rsidRPr="00785BA4">
        <w:rPr>
          <w:rStyle w:val="scinsert"/>
          <w:sz w:val="22"/>
        </w:rPr>
        <w:t xml:space="preserve">carrying of </w:t>
      </w:r>
      <w:r w:rsidRPr="00785BA4">
        <w:rPr>
          <w:sz w:val="22"/>
        </w:rPr>
        <w:t xml:space="preserve">a concealable weapon </w:t>
      </w:r>
      <w:r w:rsidRPr="00785BA4">
        <w:rPr>
          <w:rStyle w:val="scstrike"/>
          <w:sz w:val="22"/>
        </w:rPr>
        <w:t xml:space="preserve">permit holder </w:t>
      </w:r>
      <w:r w:rsidRPr="00785BA4">
        <w:rPr>
          <w:sz w:val="22"/>
        </w:rPr>
        <w:t xml:space="preserve">is prohibited </w:t>
      </w:r>
      <w:r w:rsidRPr="00785BA4">
        <w:rPr>
          <w:rStyle w:val="scstrike"/>
          <w:sz w:val="22"/>
        </w:rPr>
        <w:t>from carrying a concealable weapon, whether concealed or openly carried,</w:t>
      </w:r>
      <w:r w:rsidRPr="00785BA4">
        <w:rPr>
          <w:sz w:val="22"/>
        </w:rPr>
        <w:t xml:space="preserve"> and must be:</w:t>
      </w:r>
    </w:p>
    <w:p w14:paraId="7DBDD92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2" w:name="ss_T23C31N235S1_lv2_59adb144b"/>
      <w:r w:rsidRPr="00785BA4">
        <w:rPr>
          <w:sz w:val="22"/>
        </w:rPr>
        <w:t>(</w:t>
      </w:r>
      <w:bookmarkEnd w:id="102"/>
      <w:r w:rsidRPr="00785BA4">
        <w:rPr>
          <w:sz w:val="22"/>
        </w:rPr>
        <w:t>1) clearly visible from outside the building;</w:t>
      </w:r>
    </w:p>
    <w:p w14:paraId="7741C0B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3" w:name="ss_T23C31N235S2_lv2_e006d43fc"/>
      <w:r w:rsidRPr="00785BA4">
        <w:rPr>
          <w:sz w:val="22"/>
        </w:rPr>
        <w:t>(</w:t>
      </w:r>
      <w:bookmarkEnd w:id="103"/>
      <w:r w:rsidRPr="00785BA4">
        <w:rPr>
          <w:sz w:val="22"/>
        </w:rPr>
        <w:t>2) eight inches wide by twelve inches tall in size;</w:t>
      </w:r>
    </w:p>
    <w:p w14:paraId="308BAC1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4" w:name="ss_T23C31N235S3_lv2_27f8f032c"/>
      <w:r w:rsidRPr="00785BA4">
        <w:rPr>
          <w:sz w:val="22"/>
        </w:rPr>
        <w:t>(</w:t>
      </w:r>
      <w:bookmarkEnd w:id="104"/>
      <w:r w:rsidRPr="00785BA4">
        <w:rPr>
          <w:sz w:val="22"/>
        </w:rPr>
        <w:t>3) contain the words “NO CONCEALABLE WEAPONS ALLOWED” in black one‑inch tall uppercase type at the bottom of the sign and centered between the lateral edges of the sign;</w:t>
      </w:r>
    </w:p>
    <w:p w14:paraId="7954AB7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5" w:name="ss_T23C31N235S4_lv2_928a2edf8"/>
      <w:r w:rsidRPr="00785BA4">
        <w:rPr>
          <w:sz w:val="22"/>
        </w:rPr>
        <w:t>(</w:t>
      </w:r>
      <w:bookmarkEnd w:id="105"/>
      <w:r w:rsidRPr="00785BA4">
        <w:rPr>
          <w:sz w:val="22"/>
        </w:rPr>
        <w:t>4) contain a black silhouette of a handgun inside a circle seven inches in diameter with a diagonal line that runs from the lower left to the upper right at a forty‑five</w:t>
      </w:r>
      <w:r w:rsidRPr="00785BA4">
        <w:rPr>
          <w:rStyle w:val="scinsert"/>
          <w:sz w:val="22"/>
        </w:rPr>
        <w:t>‑</w:t>
      </w:r>
      <w:r w:rsidRPr="00785BA4">
        <w:rPr>
          <w:sz w:val="22"/>
        </w:rPr>
        <w:t>degree angle from the horizontal;</w:t>
      </w:r>
    </w:p>
    <w:p w14:paraId="4042E34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6" w:name="ss_T23C31N235S5_lv2_620dc54a9"/>
      <w:r w:rsidRPr="00785BA4">
        <w:rPr>
          <w:sz w:val="22"/>
        </w:rPr>
        <w:t>(</w:t>
      </w:r>
      <w:bookmarkEnd w:id="106"/>
      <w:r w:rsidRPr="00785BA4">
        <w:rPr>
          <w:sz w:val="22"/>
        </w:rPr>
        <w:t>5) a diameter of a circle; and</w:t>
      </w:r>
    </w:p>
    <w:p w14:paraId="6115D5C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07" w:name="ss_T23C31N235S6_lv2_1551b3160"/>
      <w:r w:rsidRPr="00785BA4">
        <w:rPr>
          <w:sz w:val="22"/>
        </w:rPr>
        <w:t>(</w:t>
      </w:r>
      <w:bookmarkEnd w:id="107"/>
      <w:r w:rsidRPr="00785BA4">
        <w:rPr>
          <w:sz w:val="22"/>
        </w:rPr>
        <w:t>6) placed not less than forty inches and not more than sixty inches from the bottom of the building's entrance door.</w:t>
      </w:r>
    </w:p>
    <w:p w14:paraId="1DB671C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08" w:name="bs_num_13_5bdda6aab"/>
      <w:r w:rsidRPr="00785BA4">
        <w:rPr>
          <w:sz w:val="22"/>
        </w:rPr>
        <w:lastRenderedPageBreak/>
        <w:t>S</w:t>
      </w:r>
      <w:bookmarkEnd w:id="108"/>
      <w:r w:rsidRPr="00785BA4">
        <w:rPr>
          <w:sz w:val="22"/>
        </w:rPr>
        <w:t>ECTION 13.</w:t>
      </w:r>
      <w:r w:rsidRPr="00785BA4">
        <w:rPr>
          <w:sz w:val="22"/>
        </w:rPr>
        <w:tab/>
      </w:r>
      <w:bookmarkStart w:id="109" w:name="dl_068044f06"/>
      <w:r w:rsidRPr="00785BA4">
        <w:rPr>
          <w:sz w:val="22"/>
        </w:rPr>
        <w:t>S</w:t>
      </w:r>
      <w:bookmarkEnd w:id="109"/>
      <w:r w:rsidRPr="00785BA4">
        <w:rPr>
          <w:sz w:val="22"/>
        </w:rPr>
        <w:t>ection 23‑31‑600(D) of the S.C. Code is amended to read:</w:t>
      </w:r>
    </w:p>
    <w:p w14:paraId="7B38CF1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0" w:name="cs_T23C31N600_dafe12db4"/>
      <w:r w:rsidRPr="00785BA4">
        <w:rPr>
          <w:sz w:val="22"/>
        </w:rPr>
        <w:tab/>
      </w:r>
      <w:bookmarkStart w:id="111" w:name="ss_T23C31N600SD_lv1_fa32d99cd"/>
      <w:bookmarkEnd w:id="110"/>
      <w:r w:rsidRPr="00785BA4">
        <w:rPr>
          <w:sz w:val="22"/>
        </w:rPr>
        <w:t>(</w:t>
      </w:r>
      <w:bookmarkEnd w:id="111"/>
      <w:r w:rsidRPr="00785BA4">
        <w:rPr>
          <w:sz w:val="22"/>
        </w:rPr>
        <w:t>D) The restrictions contained in</w:t>
      </w:r>
      <w:r w:rsidRPr="00785BA4">
        <w:rPr>
          <w:rStyle w:val="scstrike"/>
          <w:sz w:val="22"/>
        </w:rPr>
        <w:t xml:space="preserve"> Sections</w:t>
      </w:r>
      <w:r w:rsidRPr="00785BA4">
        <w:rPr>
          <w:rStyle w:val="scinsert"/>
          <w:sz w:val="22"/>
        </w:rPr>
        <w:t xml:space="preserve"> Section</w:t>
      </w:r>
      <w:r w:rsidRPr="00785BA4">
        <w:rPr>
          <w:sz w:val="22"/>
        </w:rPr>
        <w:t xml:space="preserve"> 23‑31‑220</w:t>
      </w:r>
      <w:r w:rsidRPr="00785BA4">
        <w:rPr>
          <w:rStyle w:val="scstrike"/>
          <w:sz w:val="22"/>
        </w:rPr>
        <w:t xml:space="preserve"> and 23‑31‑225</w:t>
      </w:r>
      <w:r w:rsidRPr="00785BA4">
        <w:rPr>
          <w:sz w:val="22"/>
        </w:rPr>
        <w:t xml:space="preserve"> are applicable to a person carrying a concealed weapon pursuant to this section.</w:t>
      </w:r>
      <w:r w:rsidRPr="00785BA4">
        <w:rPr>
          <w:rStyle w:val="scinsert"/>
          <w:sz w:val="22"/>
        </w:rPr>
        <w:t xml:space="preserve"> Carrying a concealed weapon into the residence or dwelling place of another person is prohibited without the expressed permission of the owner or person in legal control or possession of the premises, as appropriate.</w:t>
      </w:r>
    </w:p>
    <w:p w14:paraId="4D6E7F39"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2" w:name="bs_num_14_8d83ee190"/>
      <w:r w:rsidRPr="00785BA4">
        <w:rPr>
          <w:sz w:val="22"/>
        </w:rPr>
        <w:t>S</w:t>
      </w:r>
      <w:bookmarkEnd w:id="112"/>
      <w:r w:rsidRPr="00785BA4">
        <w:rPr>
          <w:sz w:val="22"/>
        </w:rPr>
        <w:t>ECTION 14.</w:t>
      </w:r>
      <w:r w:rsidRPr="00785BA4">
        <w:rPr>
          <w:sz w:val="22"/>
        </w:rPr>
        <w:tab/>
      </w:r>
      <w:bookmarkStart w:id="113" w:name="dl_a8e22a6ec"/>
      <w:r w:rsidRPr="00785BA4">
        <w:rPr>
          <w:sz w:val="22"/>
        </w:rPr>
        <w:t>S</w:t>
      </w:r>
      <w:bookmarkEnd w:id="113"/>
      <w:r w:rsidRPr="00785BA4">
        <w:rPr>
          <w:sz w:val="22"/>
        </w:rPr>
        <w:t>ection 51-3-145(G) of the S.C. Code is amended to read:</w:t>
      </w:r>
    </w:p>
    <w:p w14:paraId="231398EE"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4" w:name="cs_T51C3N145_578910c7e"/>
      <w:r w:rsidRPr="00785BA4">
        <w:rPr>
          <w:sz w:val="22"/>
        </w:rPr>
        <w:tab/>
      </w:r>
      <w:bookmarkStart w:id="115" w:name="ss_T51C3N145SG_lv1_56dabff35"/>
      <w:bookmarkEnd w:id="114"/>
      <w:r w:rsidRPr="00785BA4">
        <w:rPr>
          <w:sz w:val="22"/>
        </w:rPr>
        <w:t>(</w:t>
      </w:r>
      <w:bookmarkEnd w:id="115"/>
      <w:r w:rsidRPr="00785BA4">
        <w:rPr>
          <w:sz w:val="22"/>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785BA4">
        <w:rPr>
          <w:rStyle w:val="scinsert"/>
          <w:sz w:val="22"/>
        </w:rPr>
        <w:t xml:space="preserve"> in possession or </w:t>
      </w:r>
      <w:r w:rsidRPr="00785BA4">
        <w:rPr>
          <w:sz w:val="22"/>
        </w:rPr>
        <w:t>carrying a concealable weapon</w:t>
      </w:r>
      <w:r w:rsidRPr="00785BA4">
        <w:rPr>
          <w:rStyle w:val="scstrike"/>
          <w:sz w:val="22"/>
        </w:rPr>
        <w:t xml:space="preserve"> pursuant to Article 4, Chapter 31, Title 23, and the concealable weapon and its ammunition</w:t>
      </w:r>
      <w:r w:rsidRPr="00785BA4">
        <w:rPr>
          <w:rStyle w:val="scinsert"/>
          <w:sz w:val="22"/>
        </w:rPr>
        <w:t>, as defined in Section 23-31-20(5)</w:t>
      </w:r>
      <w:r w:rsidRPr="00785BA4">
        <w:rPr>
          <w:sz w:val="22"/>
        </w:rPr>
        <w:t>.</w:t>
      </w:r>
    </w:p>
    <w:p w14:paraId="41DEB987"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6" w:name="bs_num_15_33062bb80"/>
      <w:r w:rsidRPr="00785BA4">
        <w:rPr>
          <w:sz w:val="22"/>
        </w:rPr>
        <w:t>S</w:t>
      </w:r>
      <w:bookmarkEnd w:id="116"/>
      <w:r w:rsidRPr="00785BA4">
        <w:rPr>
          <w:sz w:val="22"/>
        </w:rPr>
        <w:t>ECTION 15.</w:t>
      </w:r>
      <w:r w:rsidRPr="00785BA4">
        <w:rPr>
          <w:sz w:val="22"/>
        </w:rPr>
        <w:tab/>
        <w:t xml:space="preserve"> Sections 16‑23‑460, 23‑31‑225, and 23‑31‑230 of the S.C. Code are repealed.</w:t>
      </w:r>
    </w:p>
    <w:p w14:paraId="18804C6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17" w:name="bs_num_16_89f792661"/>
      <w:r w:rsidRPr="00785BA4">
        <w:rPr>
          <w:sz w:val="22"/>
        </w:rPr>
        <w:t>S</w:t>
      </w:r>
      <w:bookmarkEnd w:id="117"/>
      <w:r w:rsidRPr="00785BA4">
        <w:rPr>
          <w:sz w:val="22"/>
        </w:rPr>
        <w:t>ECTION 16.</w:t>
      </w:r>
      <w:r w:rsidRPr="00785BA4">
        <w:rPr>
          <w:sz w:val="22"/>
        </w:rPr>
        <w:tab/>
      </w:r>
      <w:bookmarkStart w:id="118" w:name="dl_8cbf793c9"/>
      <w:r w:rsidRPr="00785BA4">
        <w:rPr>
          <w:sz w:val="22"/>
        </w:rPr>
        <w:t>S</w:t>
      </w:r>
      <w:bookmarkEnd w:id="118"/>
      <w:r w:rsidRPr="00785BA4">
        <w:rPr>
          <w:sz w:val="22"/>
        </w:rPr>
        <w:t>ection 16-23-500 of the S.C. Code is amended to read:</w:t>
      </w:r>
    </w:p>
    <w:p w14:paraId="0D00F06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19" w:name="cs_T16C23N500_abb24e773"/>
      <w:r w:rsidRPr="00785BA4">
        <w:rPr>
          <w:sz w:val="22"/>
        </w:rPr>
        <w:t>S</w:t>
      </w:r>
      <w:bookmarkEnd w:id="119"/>
      <w:r w:rsidRPr="00785BA4">
        <w:rPr>
          <w:sz w:val="22"/>
        </w:rPr>
        <w:t>ection 16-23-500.</w:t>
      </w:r>
      <w:r w:rsidRPr="00785BA4">
        <w:rPr>
          <w:sz w:val="22"/>
        </w:rPr>
        <w:tab/>
      </w:r>
      <w:bookmarkStart w:id="120" w:name="ss_T16C23N500SA_lv1_bea3b1d87"/>
      <w:r w:rsidRPr="00785BA4">
        <w:rPr>
          <w:sz w:val="22"/>
        </w:rPr>
        <w:t>(</w:t>
      </w:r>
      <w:bookmarkEnd w:id="120"/>
      <w:r w:rsidRPr="00785BA4">
        <w:rPr>
          <w:sz w:val="22"/>
        </w:rPr>
        <w:t xml:space="preserve">A) </w:t>
      </w:r>
      <w:r w:rsidRPr="00785BA4">
        <w:rPr>
          <w:rStyle w:val="scinsert"/>
          <w:sz w:val="22"/>
        </w:rPr>
        <w:t xml:space="preserve">Except as provided in subsection (F), </w:t>
      </w:r>
      <w:r w:rsidRPr="00785BA4">
        <w:rPr>
          <w:sz w:val="22"/>
        </w:rPr>
        <w:t xml:space="preserve">it is unlawful for a person who has been convicted of a </w:t>
      </w:r>
      <w:r w:rsidRPr="00785BA4">
        <w:rPr>
          <w:rStyle w:val="scstrike"/>
          <w:sz w:val="22"/>
        </w:rPr>
        <w:t>violent crime, as defined by Section 16-1-60, that is classified as a felony offense,</w:t>
      </w:r>
      <w:r w:rsidRPr="00785BA4">
        <w:rPr>
          <w:sz w:val="22"/>
        </w:rPr>
        <w:t xml:space="preserve"> </w:t>
      </w:r>
      <w:r w:rsidRPr="00785BA4">
        <w:rPr>
          <w:rStyle w:val="scinsert"/>
          <w:sz w:val="22"/>
        </w:rPr>
        <w:t xml:space="preserve">crime punishable by a maximum term of imprisonment of more than one year </w:t>
      </w:r>
      <w:r w:rsidRPr="00785BA4">
        <w:rPr>
          <w:sz w:val="22"/>
        </w:rPr>
        <w:t>to possess a firearm or ammunition within this State.</w:t>
      </w:r>
    </w:p>
    <w:p w14:paraId="78127999"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21" w:name="ss_T16C23N500SB_lv1_4490d2563"/>
      <w:r w:rsidRPr="00785BA4">
        <w:rPr>
          <w:sz w:val="22"/>
        </w:rPr>
        <w:t>(</w:t>
      </w:r>
      <w:bookmarkEnd w:id="121"/>
      <w:r w:rsidRPr="00785BA4">
        <w:rPr>
          <w:sz w:val="22"/>
        </w:rPr>
        <w:t xml:space="preserve">B) A person who violates the provisions of this section is guilty of a felony and, upon conviction </w:t>
      </w:r>
      <w:r w:rsidRPr="00785BA4">
        <w:rPr>
          <w:rStyle w:val="scstrike"/>
          <w:sz w:val="22"/>
        </w:rPr>
        <w:t>must be fined not more than two thousand dollars or imprisoned not more than five years, or both.</w:t>
      </w:r>
      <w:r w:rsidRPr="00785BA4">
        <w:rPr>
          <w:rStyle w:val="scinsert"/>
          <w:sz w:val="22"/>
        </w:rPr>
        <w:t>:</w:t>
      </w:r>
    </w:p>
    <w:p w14:paraId="77CFE3E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22" w:name="ss_T16C23N500S1_lv2_d0b1da506"/>
      <w:r w:rsidRPr="00785BA4">
        <w:rPr>
          <w:rStyle w:val="scinsert"/>
          <w:sz w:val="22"/>
        </w:rPr>
        <w:t>(</w:t>
      </w:r>
      <w:bookmarkEnd w:id="122"/>
      <w:r w:rsidRPr="00785BA4">
        <w:rPr>
          <w:rStyle w:val="scinsert"/>
          <w:sz w:val="22"/>
        </w:rPr>
        <w:t>1) for a first offense, must be imprisoned not more than five years;</w:t>
      </w:r>
    </w:p>
    <w:p w14:paraId="7D6728E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23" w:name="ss_T16C23N500S2_lv2_08b0522c7"/>
      <w:r w:rsidRPr="00785BA4">
        <w:rPr>
          <w:rStyle w:val="scinsert"/>
          <w:sz w:val="22"/>
        </w:rPr>
        <w:t>(</w:t>
      </w:r>
      <w:bookmarkEnd w:id="123"/>
      <w:r w:rsidRPr="00785BA4">
        <w:rPr>
          <w:rStyle w:val="scinsert"/>
          <w:sz w:val="22"/>
        </w:rPr>
        <w:t>2) for a second offense, must be imprisoned for a mandatory minimum of five years, but not more than  twenty years; and</w:t>
      </w:r>
    </w:p>
    <w:p w14:paraId="7998F5D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24" w:name="ss_T16C23N500S3_lv2_57dda33ea"/>
      <w:r w:rsidRPr="00785BA4">
        <w:rPr>
          <w:rStyle w:val="scinsert"/>
          <w:sz w:val="22"/>
        </w:rPr>
        <w:t>(</w:t>
      </w:r>
      <w:bookmarkEnd w:id="124"/>
      <w:r w:rsidRPr="00785BA4">
        <w:rPr>
          <w:rStyle w:val="scinsert"/>
          <w:sz w:val="22"/>
        </w:rPr>
        <w:t>3) for a third or subsequent offense, must be imprisoned for a mandatory minimum of ten years, but not more than thirty years.</w:t>
      </w:r>
    </w:p>
    <w:p w14:paraId="7C1D184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25" w:name="ss_T16C23N500SC_lv1_12b04a6b9"/>
      <w:r w:rsidRPr="00785BA4">
        <w:rPr>
          <w:sz w:val="22"/>
        </w:rPr>
        <w:t>(</w:t>
      </w:r>
      <w:bookmarkEnd w:id="125"/>
      <w:r w:rsidRPr="00785BA4">
        <w:rPr>
          <w:sz w:val="22"/>
        </w:rPr>
        <w:t>C)</w:t>
      </w:r>
      <w:bookmarkStart w:id="126" w:name="ss_T16C23N500S1_lv2_8497a3235"/>
      <w:r w:rsidRPr="00785BA4">
        <w:rPr>
          <w:sz w:val="22"/>
        </w:rPr>
        <w:t>(</w:t>
      </w:r>
      <w:bookmarkEnd w:id="126"/>
      <w:r w:rsidRPr="00785BA4">
        <w:rPr>
          <w:sz w:val="22"/>
        </w:rPr>
        <w:t xml:space="preserve">1) In addition to the penalty provided in this section, the firearm or ammunition involved in the violation of this section must be confiscated. The firearm or ammunition must be delivered to the chief of police of the municipality or to the sheriff of the county if the violation </w:t>
      </w:r>
      <w:r w:rsidRPr="00785BA4">
        <w:rPr>
          <w:sz w:val="22"/>
        </w:rPr>
        <w:lastRenderedPageBreak/>
        <w:t>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0339DC9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27" w:name="ss_T16C23N500S2_lv2_c9558f4b2"/>
      <w:r w:rsidRPr="00785BA4">
        <w:rPr>
          <w:sz w:val="22"/>
        </w:rPr>
        <w:t>(</w:t>
      </w:r>
      <w:bookmarkEnd w:id="127"/>
      <w:r w:rsidRPr="00785BA4">
        <w:rPr>
          <w:sz w:val="22"/>
        </w:rP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5DCFB97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28" w:name="ss_T16C23N500SD_lv1_5d1064ded"/>
      <w:r w:rsidRPr="00785BA4">
        <w:rPr>
          <w:sz w:val="22"/>
        </w:rPr>
        <w:t>(</w:t>
      </w:r>
      <w:bookmarkEnd w:id="128"/>
      <w:r w:rsidRPr="00785BA4">
        <w:rPr>
          <w:sz w:val="22"/>
        </w:rPr>
        <w:t xml:space="preserve">D) The </w:t>
      </w:r>
      <w:r w:rsidRPr="00785BA4">
        <w:rPr>
          <w:rStyle w:val="scstrike"/>
          <w:sz w:val="22"/>
        </w:rPr>
        <w:t xml:space="preserve">judge that hears the case involving the violent </w:t>
      </w:r>
      <w:r w:rsidRPr="00785BA4">
        <w:rPr>
          <w:rStyle w:val="scinsert"/>
          <w:sz w:val="22"/>
        </w:rPr>
        <w:t xml:space="preserve">court with jurisdiction over an </w:t>
      </w:r>
      <w:r w:rsidRPr="00785BA4">
        <w:rPr>
          <w:sz w:val="22"/>
        </w:rPr>
        <w:t>offense,</w:t>
      </w:r>
      <w:r w:rsidRPr="00785BA4">
        <w:rPr>
          <w:rStyle w:val="scstrike"/>
          <w:sz w:val="22"/>
        </w:rPr>
        <w:t xml:space="preserve"> as defined by Section 16-1-60, that is classified as a felony offense,</w:t>
      </w:r>
      <w:r w:rsidRPr="00785BA4">
        <w:rPr>
          <w:sz w:val="22"/>
        </w:rPr>
        <w:t xml:space="preserve"> </w:t>
      </w:r>
      <w:r w:rsidRPr="00785BA4">
        <w:rPr>
          <w:rStyle w:val="scinsert"/>
          <w:sz w:val="22"/>
        </w:rPr>
        <w:t xml:space="preserve">punishable by imprisonment for more than one year, as provided in subsection (A), </w:t>
      </w:r>
      <w:r w:rsidRPr="00785BA4">
        <w:rPr>
          <w:sz w:val="22"/>
        </w:rPr>
        <w:t xml:space="preserve">shall make a specific finding on the record that the offense is </w:t>
      </w:r>
      <w:r w:rsidRPr="00785BA4">
        <w:rPr>
          <w:rStyle w:val="scstrike"/>
          <w:sz w:val="22"/>
        </w:rPr>
        <w:t>a violent offense, as defined by Section 16-1-60, and is classified as a felony offense</w:t>
      </w:r>
      <w:r w:rsidRPr="00785BA4">
        <w:rPr>
          <w:rStyle w:val="scinsert"/>
          <w:sz w:val="22"/>
        </w:rPr>
        <w:t xml:space="preserve"> subject to the provisions of this section</w:t>
      </w:r>
      <w:r w:rsidRPr="00785BA4">
        <w:rPr>
          <w:sz w:val="22"/>
        </w:rPr>
        <w:t>. A judge's failure to make a specific finding on the record does not bar or otherwise affect prosecution pursuant to this subsection and does not constitute a defense to prosecution pursuant to this subsection.</w:t>
      </w:r>
    </w:p>
    <w:p w14:paraId="050AB75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129" w:name="ss_T16C23N500SE_lv1_1cd1cb110"/>
      <w:r w:rsidRPr="00785BA4">
        <w:rPr>
          <w:rStyle w:val="scinsert"/>
          <w:sz w:val="22"/>
        </w:rPr>
        <w:t>(</w:t>
      </w:r>
      <w:bookmarkEnd w:id="129"/>
      <w:r w:rsidRPr="00785BA4">
        <w:rPr>
          <w:rStyle w:val="scinsert"/>
          <w:sz w:val="22"/>
        </w:rPr>
        <w:t>E) A second or subsequent offense for the purpose of this section means any conviction  pursuant to Section 16-23-500(A).</w:t>
      </w:r>
    </w:p>
    <w:p w14:paraId="07285C6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130" w:name="ss_T16C23N500SF_lv1_672e202ec"/>
      <w:r w:rsidRPr="00785BA4">
        <w:rPr>
          <w:rStyle w:val="scinsert"/>
          <w:sz w:val="22"/>
        </w:rPr>
        <w:t>(</w:t>
      </w:r>
      <w:bookmarkEnd w:id="130"/>
      <w:r w:rsidRPr="00785BA4">
        <w:rPr>
          <w:rStyle w:val="scinsert"/>
          <w:sz w:val="22"/>
        </w:rPr>
        <w:t xml:space="preserve">F) For the purpose of this section, “crime punishable by a maximum </w:t>
      </w:r>
      <w:r w:rsidRPr="00785BA4">
        <w:rPr>
          <w:rStyle w:val="scinsert"/>
          <w:sz w:val="22"/>
        </w:rPr>
        <w:lastRenderedPageBreak/>
        <w:t>term of imprisonment of more than one year” does not include:</w:t>
      </w:r>
    </w:p>
    <w:p w14:paraId="326E7094"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31" w:name="ss_T16C23N500S1_lv2_863969280"/>
      <w:r w:rsidRPr="00785BA4">
        <w:rPr>
          <w:rStyle w:val="scinsert"/>
          <w:sz w:val="22"/>
        </w:rPr>
        <w:t>(</w:t>
      </w:r>
      <w:bookmarkEnd w:id="131"/>
      <w:r w:rsidRPr="00785BA4">
        <w:rPr>
          <w:rStyle w:val="scinsert"/>
          <w:sz w:val="22"/>
        </w:rPr>
        <w:t>1) any offense in this State or another jurisdiction pertaining to antitrust violations, unfair trade practices, restraints of trade, or other similar offenses relating to the regulation of business practices;</w:t>
      </w:r>
    </w:p>
    <w:p w14:paraId="51E1B35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32" w:name="ss_T16C23N500S2_lv2_9089cbe4b"/>
      <w:r w:rsidRPr="00785BA4">
        <w:rPr>
          <w:rStyle w:val="scinsert"/>
          <w:sz w:val="22"/>
        </w:rPr>
        <w:t>(</w:t>
      </w:r>
      <w:bookmarkEnd w:id="132"/>
      <w:r w:rsidRPr="00785BA4">
        <w:rPr>
          <w:rStyle w:val="scinsert"/>
          <w:sz w:val="22"/>
        </w:rPr>
        <w:t>2) any offense classified by the laws of this State or another jurisdiction as a misdemeanor and punishable by a term of imprisonment of five years or less; or</w:t>
      </w:r>
    </w:p>
    <w:p w14:paraId="5AA9AE5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33" w:name="ss_T16C23N500S3_lv2_5265d4b0f"/>
      <w:r w:rsidRPr="00785BA4">
        <w:rPr>
          <w:rStyle w:val="scinsert"/>
          <w:sz w:val="22"/>
        </w:rPr>
        <w:t>(</w:t>
      </w:r>
      <w:bookmarkEnd w:id="133"/>
      <w:r w:rsidRPr="00785BA4">
        <w:rPr>
          <w:rStyle w:val="scinsert"/>
          <w:sz w:val="22"/>
        </w:rPr>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3A9290CE"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34" w:name="bs_num_17_6378de1e3"/>
      <w:r w:rsidRPr="00785BA4">
        <w:rPr>
          <w:sz w:val="22"/>
        </w:rPr>
        <w:t>S</w:t>
      </w:r>
      <w:bookmarkEnd w:id="134"/>
      <w:r w:rsidRPr="00785BA4">
        <w:rPr>
          <w:sz w:val="22"/>
        </w:rPr>
        <w:t>ECTION 17.</w:t>
      </w:r>
      <w:r w:rsidRPr="00785BA4">
        <w:rPr>
          <w:sz w:val="22"/>
        </w:rPr>
        <w:tab/>
      </w:r>
      <w:bookmarkStart w:id="135" w:name="dl_9c5d468d9"/>
      <w:r w:rsidRPr="00785BA4">
        <w:rPr>
          <w:sz w:val="22"/>
        </w:rPr>
        <w:t>S</w:t>
      </w:r>
      <w:bookmarkEnd w:id="135"/>
      <w:r w:rsidRPr="00785BA4">
        <w:rPr>
          <w:sz w:val="22"/>
        </w:rPr>
        <w:t>ection 22-5-910 of the S.C. Code is amended to read:</w:t>
      </w:r>
    </w:p>
    <w:p w14:paraId="23CA0E1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36" w:name="cs_T22C5N910_64111085d"/>
      <w:r w:rsidRPr="00785BA4">
        <w:rPr>
          <w:sz w:val="22"/>
        </w:rPr>
        <w:t>S</w:t>
      </w:r>
      <w:bookmarkEnd w:id="136"/>
      <w:r w:rsidRPr="00785BA4">
        <w:rPr>
          <w:sz w:val="22"/>
        </w:rPr>
        <w:t>ection 22-5-910.</w:t>
      </w:r>
      <w:r w:rsidRPr="00785BA4">
        <w:rPr>
          <w:sz w:val="22"/>
        </w:rPr>
        <w:tab/>
      </w:r>
      <w:bookmarkStart w:id="137" w:name="ss_T22C5N910SA_lv1_b4c3c2752"/>
      <w:r w:rsidRPr="00785BA4">
        <w:rPr>
          <w:sz w:val="22"/>
        </w:rPr>
        <w:t>(</w:t>
      </w:r>
      <w:bookmarkEnd w:id="137"/>
      <w:r w:rsidRPr="00785BA4">
        <w:rPr>
          <w:sz w:val="22"/>
        </w:rPr>
        <w:t xml:space="preserve">A) Following a conviction for a crime carrying a penalty of not more than thirty days imprisonment or a fine of one thousand dollars, or both, </w:t>
      </w:r>
      <w:r w:rsidRPr="00785BA4">
        <w:rPr>
          <w:rStyle w:val="scinsert"/>
          <w:sz w:val="22"/>
        </w:rPr>
        <w:t xml:space="preserve">or a first offense for unlawful possession of a firearm or weapon carrying a penalty of not more than one year or a fine of one thousand dollars, or both, </w:t>
      </w:r>
      <w:r w:rsidRPr="00785BA4">
        <w:rPr>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198A9D3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38" w:name="ss_T22C5N910SB_lv1_5f3f24fbc"/>
      <w:r w:rsidRPr="00785BA4">
        <w:rPr>
          <w:sz w:val="22"/>
        </w:rPr>
        <w:t>(</w:t>
      </w:r>
      <w:bookmarkEnd w:id="138"/>
      <w:r w:rsidRPr="00785BA4">
        <w:rPr>
          <w:sz w:val="22"/>
        </w:rPr>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75BDDDD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39" w:name="ss_T22C5N910SC_lv1_8c5699fff"/>
      <w:r w:rsidRPr="00785BA4">
        <w:rPr>
          <w:sz w:val="22"/>
        </w:rPr>
        <w:t>(</w:t>
      </w:r>
      <w:bookmarkEnd w:id="139"/>
      <w:r w:rsidRPr="00785BA4">
        <w:rPr>
          <w:sz w:val="22"/>
        </w:rP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0FF41D9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40" w:name="ss_T22C5N910SD_lv1_9c0ee1c10"/>
      <w:r w:rsidRPr="00785BA4">
        <w:rPr>
          <w:sz w:val="22"/>
        </w:rPr>
        <w:t>(</w:t>
      </w:r>
      <w:bookmarkEnd w:id="140"/>
      <w:r w:rsidRPr="00785BA4">
        <w:rPr>
          <w:sz w:val="22"/>
        </w:rPr>
        <w:t xml:space="preserve">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w:t>
      </w:r>
      <w:r w:rsidRPr="00785BA4">
        <w:rPr>
          <w:sz w:val="22"/>
        </w:rPr>
        <w:lastRenderedPageBreak/>
        <w:t>officials who need to know this information in order to prevent the rights afforded by this section from being taken advantage of more than once.</w:t>
      </w:r>
    </w:p>
    <w:p w14:paraId="231F9182"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41" w:name="ss_T22C5N910SE_lv1_545ff699e"/>
      <w:r w:rsidRPr="00785BA4">
        <w:rPr>
          <w:sz w:val="22"/>
        </w:rPr>
        <w:t>(</w:t>
      </w:r>
      <w:bookmarkEnd w:id="141"/>
      <w:r w:rsidRPr="00785BA4">
        <w:rPr>
          <w:sz w:val="22"/>
        </w:rPr>
        <w:t xml:space="preserve">E) As used in this section, “conviction” includes a guilty plea, a plea of nolo contendere, or the forfeiting of bail. For the purpose of this section, any number of offenses </w:t>
      </w:r>
      <w:r w:rsidRPr="00785BA4">
        <w:rPr>
          <w:rStyle w:val="scstrike"/>
          <w:sz w:val="22"/>
        </w:rPr>
        <w:t>for crimes carrying a penalty of not more than thirty days imprisonment or a fine of one thousand dollars, or both</w:t>
      </w:r>
      <w:r w:rsidRPr="00785BA4">
        <w:rPr>
          <w:rStyle w:val="scinsert"/>
          <w:sz w:val="22"/>
        </w:rPr>
        <w:t xml:space="preserve"> listed pursuant to subsection (A)</w:t>
      </w:r>
      <w:r w:rsidRPr="00785BA4">
        <w:rPr>
          <w:sz w:val="22"/>
        </w:rPr>
        <w:t>, for which the individual received sentences at a single sentencing proceeding that are closely connected and arose out of the same incident may be considered as one offense and treated as one conviction for expungement purposes.</w:t>
      </w:r>
    </w:p>
    <w:p w14:paraId="0D1DDA6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42" w:name="ss_T22C5N910SF_lv1_f3b2c4ad6"/>
      <w:r w:rsidRPr="00785BA4">
        <w:rPr>
          <w:sz w:val="22"/>
        </w:rPr>
        <w:t>(</w:t>
      </w:r>
      <w:bookmarkEnd w:id="142"/>
      <w:r w:rsidRPr="00785BA4">
        <w:rPr>
          <w:sz w:val="22"/>
        </w:rPr>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4D517C43"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43" w:name="bs_num_18_b769c4fb2"/>
      <w:r w:rsidRPr="00785BA4">
        <w:rPr>
          <w:sz w:val="22"/>
        </w:rPr>
        <w:t>S</w:t>
      </w:r>
      <w:bookmarkEnd w:id="143"/>
      <w:r w:rsidRPr="00785BA4">
        <w:rPr>
          <w:sz w:val="22"/>
        </w:rPr>
        <w:t>ECTION 18.</w:t>
      </w:r>
      <w:r w:rsidRPr="00785BA4">
        <w:rPr>
          <w:sz w:val="22"/>
        </w:rPr>
        <w:tab/>
      </w:r>
      <w:bookmarkStart w:id="144" w:name="dl_f02706398"/>
      <w:r w:rsidRPr="00785BA4">
        <w:rPr>
          <w:sz w:val="22"/>
        </w:rPr>
        <w:t>S</w:t>
      </w:r>
      <w:bookmarkEnd w:id="144"/>
      <w:r w:rsidRPr="00785BA4">
        <w:rPr>
          <w:sz w:val="22"/>
        </w:rPr>
        <w:t>ection 23-31-240 of the S.C. Code is amended to read:</w:t>
      </w:r>
    </w:p>
    <w:p w14:paraId="4A18E90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45" w:name="cs_T23C31N240_6b160a3f5"/>
      <w:r w:rsidRPr="00785BA4">
        <w:rPr>
          <w:sz w:val="22"/>
        </w:rPr>
        <w:t>S</w:t>
      </w:r>
      <w:bookmarkEnd w:id="145"/>
      <w:r w:rsidRPr="00785BA4">
        <w:rPr>
          <w:sz w:val="22"/>
        </w:rPr>
        <w:t>ection 23-31-240.</w:t>
      </w:r>
      <w:r w:rsidRPr="00785BA4">
        <w:rPr>
          <w:sz w:val="22"/>
        </w:rPr>
        <w:tab/>
      </w:r>
      <w:bookmarkStart w:id="146" w:name="ss_T23C31N240SA_lv1_94df311b1"/>
      <w:r w:rsidRPr="00785BA4">
        <w:rPr>
          <w:rStyle w:val="scinsert"/>
          <w:sz w:val="22"/>
        </w:rPr>
        <w:t>(</w:t>
      </w:r>
      <w:bookmarkEnd w:id="146"/>
      <w:r w:rsidRPr="00785BA4">
        <w:rPr>
          <w:rStyle w:val="scinsert"/>
          <w:sz w:val="22"/>
        </w:rPr>
        <w:t xml:space="preserve">A) </w:t>
      </w:r>
      <w:r w:rsidRPr="00785BA4">
        <w:rPr>
          <w:sz w:val="22"/>
        </w:rPr>
        <w:t>Notwithstanding any other provision contained in this article, the following persons who possess a valid permit pursuant to this article may carry a concealable weapon anywhere within this State:</w:t>
      </w:r>
    </w:p>
    <w:p w14:paraId="38B1D2A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47" w:name="ss_T23C31N240S1_lv2_0e3b18eeb"/>
      <w:r w:rsidRPr="00785BA4">
        <w:rPr>
          <w:sz w:val="22"/>
        </w:rPr>
        <w:t>(</w:t>
      </w:r>
      <w:bookmarkEnd w:id="147"/>
      <w:r w:rsidRPr="00785BA4">
        <w:rPr>
          <w:sz w:val="22"/>
        </w:rPr>
        <w:t>1) active Supreme Court justices;</w:t>
      </w:r>
    </w:p>
    <w:p w14:paraId="18EBCB6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48" w:name="ss_T23C31N240S2_lv2_9d3b61117"/>
      <w:r w:rsidRPr="00785BA4">
        <w:rPr>
          <w:sz w:val="22"/>
        </w:rPr>
        <w:t>(</w:t>
      </w:r>
      <w:bookmarkEnd w:id="148"/>
      <w:r w:rsidRPr="00785BA4">
        <w:rPr>
          <w:sz w:val="22"/>
        </w:rPr>
        <w:t>2) active judges of the court of appeals;</w:t>
      </w:r>
    </w:p>
    <w:p w14:paraId="28E6193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49" w:name="ss_T23C31N240S3_lv2_165143e0f"/>
      <w:r w:rsidRPr="00785BA4">
        <w:rPr>
          <w:sz w:val="22"/>
        </w:rPr>
        <w:t>(</w:t>
      </w:r>
      <w:bookmarkEnd w:id="149"/>
      <w:r w:rsidRPr="00785BA4">
        <w:rPr>
          <w:sz w:val="22"/>
        </w:rPr>
        <w:t>3) active circuit court judges;</w:t>
      </w:r>
    </w:p>
    <w:p w14:paraId="1E62FA3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0" w:name="ss_T23C31N240S4_lv2_ae1034632"/>
      <w:r w:rsidRPr="00785BA4">
        <w:rPr>
          <w:sz w:val="22"/>
        </w:rPr>
        <w:t>(</w:t>
      </w:r>
      <w:bookmarkEnd w:id="150"/>
      <w:r w:rsidRPr="00785BA4">
        <w:rPr>
          <w:sz w:val="22"/>
        </w:rPr>
        <w:t>4) active family court judges;</w:t>
      </w:r>
    </w:p>
    <w:p w14:paraId="5625437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1" w:name="ss_T23C31N240S5_lv2_9e8b59e27"/>
      <w:r w:rsidRPr="00785BA4">
        <w:rPr>
          <w:sz w:val="22"/>
        </w:rPr>
        <w:t>(</w:t>
      </w:r>
      <w:bookmarkEnd w:id="151"/>
      <w:r w:rsidRPr="00785BA4">
        <w:rPr>
          <w:sz w:val="22"/>
        </w:rPr>
        <w:t>5) active masters-in-equity;</w:t>
      </w:r>
    </w:p>
    <w:p w14:paraId="6E9A8E1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2" w:name="ss_T23C31N240S6_lv2_308810d99"/>
      <w:r w:rsidRPr="00785BA4">
        <w:rPr>
          <w:sz w:val="22"/>
        </w:rPr>
        <w:t>(</w:t>
      </w:r>
      <w:bookmarkEnd w:id="152"/>
      <w:r w:rsidRPr="00785BA4">
        <w:rPr>
          <w:sz w:val="22"/>
        </w:rPr>
        <w:t>6) active probate court judges;</w:t>
      </w:r>
    </w:p>
    <w:p w14:paraId="3A48E77C"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3" w:name="ss_T23C31N240S7_lv2_468852375"/>
      <w:r w:rsidRPr="00785BA4">
        <w:rPr>
          <w:sz w:val="22"/>
        </w:rPr>
        <w:t>(</w:t>
      </w:r>
      <w:bookmarkEnd w:id="153"/>
      <w:r w:rsidRPr="00785BA4">
        <w:rPr>
          <w:sz w:val="22"/>
        </w:rPr>
        <w:t>7) active magistrates;</w:t>
      </w:r>
    </w:p>
    <w:p w14:paraId="19E55AA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4" w:name="ss_T23C31N240S8_lv2_21fb14e88"/>
      <w:r w:rsidRPr="00785BA4">
        <w:rPr>
          <w:sz w:val="22"/>
        </w:rPr>
        <w:t>(</w:t>
      </w:r>
      <w:bookmarkEnd w:id="154"/>
      <w:r w:rsidRPr="00785BA4">
        <w:rPr>
          <w:sz w:val="22"/>
        </w:rPr>
        <w:t>8) active municipal court judges;</w:t>
      </w:r>
    </w:p>
    <w:p w14:paraId="0ED2E9D9"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5" w:name="ss_T23C31N240S9_lv2_187b2c6a1"/>
      <w:r w:rsidRPr="00785BA4">
        <w:rPr>
          <w:sz w:val="22"/>
        </w:rPr>
        <w:t>(</w:t>
      </w:r>
      <w:bookmarkEnd w:id="155"/>
      <w:r w:rsidRPr="00785BA4">
        <w:rPr>
          <w:sz w:val="22"/>
        </w:rPr>
        <w:t>9) active federal judges;</w:t>
      </w:r>
    </w:p>
    <w:p w14:paraId="4C61DA03"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6" w:name="ss_T23C31N240S10_lv2_dd630ea9d"/>
      <w:r w:rsidRPr="00785BA4">
        <w:rPr>
          <w:sz w:val="22"/>
        </w:rPr>
        <w:t>(</w:t>
      </w:r>
      <w:bookmarkEnd w:id="156"/>
      <w:r w:rsidRPr="00785BA4">
        <w:rPr>
          <w:sz w:val="22"/>
        </w:rPr>
        <w:t>10) active administrative law judges;</w:t>
      </w:r>
    </w:p>
    <w:p w14:paraId="60F5770F"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7" w:name="ss_T23C31N240S11_lv2_b45a7e85d"/>
      <w:r w:rsidRPr="00785BA4">
        <w:rPr>
          <w:sz w:val="22"/>
        </w:rPr>
        <w:t>(</w:t>
      </w:r>
      <w:bookmarkEnd w:id="157"/>
      <w:r w:rsidRPr="00785BA4">
        <w:rPr>
          <w:sz w:val="22"/>
        </w:rPr>
        <w:t>11) active solicitors and assistant solicitors;</w:t>
      </w:r>
    </w:p>
    <w:p w14:paraId="43E56FB6"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sz w:val="22"/>
        </w:rPr>
        <w:tab/>
      </w:r>
      <w:bookmarkStart w:id="158" w:name="ss_T23C31N240S12_lv2_fd5ced625"/>
      <w:r w:rsidRPr="00785BA4">
        <w:rPr>
          <w:sz w:val="22"/>
        </w:rPr>
        <w:t>(</w:t>
      </w:r>
      <w:bookmarkEnd w:id="158"/>
      <w:r w:rsidRPr="00785BA4">
        <w:rPr>
          <w:sz w:val="22"/>
        </w:rPr>
        <w:t xml:space="preserve">12) active workers' compensation commissioners; </w:t>
      </w:r>
      <w:r w:rsidRPr="00785BA4">
        <w:rPr>
          <w:rStyle w:val="scstrike"/>
          <w:sz w:val="22"/>
        </w:rPr>
        <w:t xml:space="preserve"> and</w:t>
      </w:r>
    </w:p>
    <w:p w14:paraId="53FB7D38"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sz w:val="22"/>
        </w:rPr>
      </w:pPr>
      <w:r w:rsidRPr="00785BA4">
        <w:rPr>
          <w:rStyle w:val="scinsert"/>
          <w:sz w:val="22"/>
        </w:rPr>
        <w:tab/>
      </w:r>
      <w:r w:rsidRPr="00785BA4">
        <w:rPr>
          <w:sz w:val="22"/>
        </w:rPr>
        <w:tab/>
      </w:r>
      <w:bookmarkStart w:id="159" w:name="ss_T23C31N240S13_lv2_82e3ea862"/>
      <w:r w:rsidRPr="00785BA4">
        <w:rPr>
          <w:sz w:val="22"/>
        </w:rPr>
        <w:t>(</w:t>
      </w:r>
      <w:bookmarkEnd w:id="159"/>
      <w:r w:rsidRPr="00785BA4">
        <w:rPr>
          <w:sz w:val="22"/>
        </w:rPr>
        <w:t>13) the Attorney General and assistant attorneys general</w:t>
      </w:r>
      <w:r w:rsidRPr="00785BA4">
        <w:rPr>
          <w:rStyle w:val="scinsert"/>
          <w:sz w:val="22"/>
        </w:rPr>
        <w:t>;</w:t>
      </w:r>
    </w:p>
    <w:p w14:paraId="71FFC0F5"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60" w:name="ss_T23C31N240S15_lv2_fb20bf937"/>
      <w:r w:rsidRPr="00785BA4">
        <w:rPr>
          <w:rStyle w:val="scinsert"/>
          <w:sz w:val="22"/>
        </w:rPr>
        <w:t>(</w:t>
      </w:r>
      <w:bookmarkEnd w:id="160"/>
      <w:r w:rsidRPr="00785BA4">
        <w:rPr>
          <w:rStyle w:val="scinsert"/>
          <w:sz w:val="22"/>
        </w:rPr>
        <w:t>14) active county clerks of court; and</w:t>
      </w:r>
    </w:p>
    <w:p w14:paraId="7B9A5B41"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r w:rsidRPr="00785BA4">
        <w:rPr>
          <w:rStyle w:val="scinsert"/>
          <w:sz w:val="22"/>
        </w:rPr>
        <w:tab/>
      </w:r>
      <w:bookmarkStart w:id="161" w:name="ss_T23C31N240S16_lv2_05eb74ecc"/>
      <w:r w:rsidRPr="00785BA4">
        <w:rPr>
          <w:rStyle w:val="scinsert"/>
          <w:sz w:val="22"/>
        </w:rPr>
        <w:t>(</w:t>
      </w:r>
      <w:bookmarkEnd w:id="161"/>
      <w:r w:rsidRPr="00785BA4">
        <w:rPr>
          <w:rStyle w:val="scinsert"/>
          <w:sz w:val="22"/>
        </w:rPr>
        <w:t>15) active public defenders and assistant public defenders</w:t>
      </w:r>
      <w:r w:rsidRPr="00785BA4">
        <w:rPr>
          <w:sz w:val="22"/>
        </w:rPr>
        <w:t>.</w:t>
      </w:r>
    </w:p>
    <w:p w14:paraId="6BABCE5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rStyle w:val="scinsert"/>
          <w:sz w:val="22"/>
        </w:rPr>
        <w:tab/>
      </w:r>
      <w:bookmarkStart w:id="162" w:name="ss_T23C31N240SB_lv1_0bba63177"/>
      <w:r w:rsidRPr="00785BA4">
        <w:rPr>
          <w:rStyle w:val="scinsert"/>
          <w:sz w:val="22"/>
        </w:rPr>
        <w:t>(</w:t>
      </w:r>
      <w:bookmarkEnd w:id="162"/>
      <w:r w:rsidRPr="00785BA4">
        <w:rPr>
          <w:rStyle w:val="scinsert"/>
          <w:sz w:val="22"/>
        </w:rPr>
        <w:t>B) Notwithstanding the provisions of subsection (A), public defenders and assistant public defenders may not carry a concealable weapon into a local or state correctional facility.</w:t>
      </w:r>
    </w:p>
    <w:p w14:paraId="3916BD16"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63" w:name="bs_num_19_3230eb737"/>
      <w:r w:rsidRPr="00785BA4">
        <w:rPr>
          <w:sz w:val="22"/>
        </w:rPr>
        <w:lastRenderedPageBreak/>
        <w:t>S</w:t>
      </w:r>
      <w:bookmarkEnd w:id="163"/>
      <w:r w:rsidRPr="00785BA4">
        <w:rPr>
          <w:sz w:val="22"/>
        </w:rPr>
        <w:t>ECTION 19.</w:t>
      </w:r>
      <w:r w:rsidRPr="00785BA4">
        <w:rPr>
          <w:sz w:val="22"/>
        </w:rPr>
        <w:tab/>
      </w:r>
      <w:bookmarkStart w:id="164" w:name="dl_9826f4960"/>
      <w:r w:rsidRPr="00785BA4">
        <w:rPr>
          <w:sz w:val="22"/>
        </w:rPr>
        <w:t>A</w:t>
      </w:r>
      <w:bookmarkEnd w:id="164"/>
      <w:r w:rsidRPr="00785BA4">
        <w:rPr>
          <w:sz w:val="22"/>
        </w:rPr>
        <w:t>rticle 4, Chapter 31, Title 23 of the S.C. Code is amended by adding:</w:t>
      </w:r>
    </w:p>
    <w:p w14:paraId="3860CFBB"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65" w:name="ns_T23C31N245_5f545b9d0"/>
      <w:r w:rsidRPr="00785BA4">
        <w:rPr>
          <w:sz w:val="22"/>
        </w:rPr>
        <w:t>S</w:t>
      </w:r>
      <w:bookmarkEnd w:id="165"/>
      <w:r w:rsidRPr="00785BA4">
        <w:rPr>
          <w:sz w:val="22"/>
        </w:rPr>
        <w:t>ection 23-31-245.</w:t>
      </w:r>
      <w:r w:rsidRPr="00785BA4">
        <w:rPr>
          <w:sz w:val="22"/>
        </w:rPr>
        <w:tab/>
        <w:t xml:space="preserve">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 or arrest.  </w:t>
      </w:r>
    </w:p>
    <w:p w14:paraId="750E117F"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66" w:name="bs_num_20_59020db96"/>
      <w:r w:rsidRPr="00785BA4">
        <w:rPr>
          <w:sz w:val="22"/>
        </w:rPr>
        <w:t>S</w:t>
      </w:r>
      <w:bookmarkEnd w:id="166"/>
      <w:r w:rsidRPr="00785BA4">
        <w:rPr>
          <w:sz w:val="22"/>
        </w:rPr>
        <w:t>ECTION 20.</w:t>
      </w:r>
      <w:bookmarkStart w:id="167" w:name="dl_c47d18c96"/>
      <w:r w:rsidRPr="00785BA4">
        <w:rPr>
          <w:sz w:val="22"/>
        </w:rPr>
        <w:t>C</w:t>
      </w:r>
      <w:bookmarkEnd w:id="167"/>
      <w:r w:rsidRPr="00785BA4">
        <w:rPr>
          <w:sz w:val="22"/>
        </w:rPr>
        <w:t>hapter 1, Title 17 of the S.C. Code is amended by adding:</w:t>
      </w:r>
    </w:p>
    <w:p w14:paraId="37C229CD"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68" w:name="ns_T17C1N65_97cf3b18b"/>
      <w:r w:rsidRPr="00785BA4">
        <w:rPr>
          <w:sz w:val="22"/>
        </w:rPr>
        <w:t>S</w:t>
      </w:r>
      <w:bookmarkEnd w:id="168"/>
      <w:r w:rsidRPr="00785BA4">
        <w:rPr>
          <w:sz w:val="22"/>
        </w:rPr>
        <w:t>ection 17-1-65.</w:t>
      </w:r>
      <w:r w:rsidRPr="00785BA4">
        <w:rPr>
          <w:sz w:val="22"/>
        </w:rPr>
        <w:tab/>
        <w:t>A person may apply for an expungement of one conviction for unlawful possession of a handgun as provided in Section 16-23-20, if the conviction occurred prior to the enactment of the S.C. Constitutional Carry/Second Amendment Preservation Act of 2023.  An application under this section must be made within five years of the enactment of this section.</w:t>
      </w:r>
    </w:p>
    <w:p w14:paraId="2ECA7045"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69" w:name="bs_num_21_5e7e65e54"/>
      <w:r w:rsidRPr="00785BA4">
        <w:rPr>
          <w:sz w:val="22"/>
        </w:rPr>
        <w:t>S</w:t>
      </w:r>
      <w:bookmarkEnd w:id="169"/>
      <w:r w:rsidRPr="00785BA4">
        <w:rPr>
          <w:sz w:val="22"/>
        </w:rPr>
        <w:t>ECTION 21.</w:t>
      </w:r>
      <w:r w:rsidRPr="00785BA4">
        <w:rPr>
          <w:sz w:val="22"/>
        </w:rPr>
        <w:tab/>
      </w:r>
      <w:bookmarkStart w:id="170" w:name="dl_2cdeb2f61"/>
      <w:r w:rsidRPr="00785BA4">
        <w:rPr>
          <w:sz w:val="22"/>
        </w:rPr>
        <w:t>S</w:t>
      </w:r>
      <w:bookmarkEnd w:id="170"/>
      <w:r w:rsidRPr="00785BA4">
        <w:rPr>
          <w:sz w:val="22"/>
        </w:rPr>
        <w:t>ection 23-31-215 of the S.C. Code is amended by adding:</w:t>
      </w:r>
    </w:p>
    <w:p w14:paraId="2741D5E5"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71" w:name="ns_T23C31N215_b01c1774d"/>
      <w:r w:rsidRPr="00785BA4">
        <w:rPr>
          <w:sz w:val="22"/>
        </w:rPr>
        <w:tab/>
      </w:r>
      <w:bookmarkStart w:id="172" w:name="ss_T23C31N215SV_lv1_ade77058c"/>
      <w:bookmarkEnd w:id="171"/>
      <w:r w:rsidRPr="00785BA4">
        <w:rPr>
          <w:sz w:val="22"/>
        </w:rPr>
        <w:t>(</w:t>
      </w:r>
      <w:bookmarkEnd w:id="172"/>
      <w:r w:rsidRPr="00785BA4">
        <w:rPr>
          <w:sz w:val="22"/>
        </w:rPr>
        <w:t>V)</w:t>
      </w:r>
      <w:bookmarkStart w:id="173" w:name="ss_T23C31N215S1_lv2_a9ad47efe"/>
      <w:r w:rsidRPr="00785BA4">
        <w:rPr>
          <w:sz w:val="22"/>
        </w:rPr>
        <w:t>(</w:t>
      </w:r>
      <w:bookmarkEnd w:id="173"/>
      <w:r w:rsidRPr="00785BA4">
        <w:rPr>
          <w:sz w:val="22"/>
        </w:rPr>
        <w:t>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23B768F7"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74" w:name="ss_T23C31N215S2_lv2_10f1d8283"/>
      <w:r w:rsidRPr="00785BA4">
        <w:rPr>
          <w:sz w:val="22"/>
        </w:rPr>
        <w:t>(</w:t>
      </w:r>
      <w:bookmarkEnd w:id="174"/>
      <w:r w:rsidRPr="00785BA4">
        <w:rPr>
          <w:sz w:val="22"/>
        </w:rPr>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4E429D1A"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75" w:name="ss_T23C31N215S3_lv2_14b2c5b8c"/>
      <w:r w:rsidRPr="00785BA4">
        <w:rPr>
          <w:sz w:val="22"/>
        </w:rPr>
        <w:t>(</w:t>
      </w:r>
      <w:bookmarkEnd w:id="175"/>
      <w:r w:rsidRPr="00785BA4">
        <w:rPr>
          <w:sz w:val="22"/>
        </w:rPr>
        <w:t>3) This program does not prohibit any certified concealed weapon permit training class instructors from providing their own training classes and charging participants a fee.</w:t>
      </w:r>
    </w:p>
    <w:p w14:paraId="6C91D253"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76" w:name="bs_num_22_8d96e1082"/>
      <w:r w:rsidRPr="00785BA4">
        <w:rPr>
          <w:sz w:val="22"/>
        </w:rPr>
        <w:t>S</w:t>
      </w:r>
      <w:bookmarkEnd w:id="176"/>
      <w:r w:rsidRPr="00785BA4">
        <w:rPr>
          <w:sz w:val="22"/>
        </w:rPr>
        <w:t>ECTION 22.</w:t>
      </w:r>
      <w:r w:rsidRPr="00785BA4">
        <w:rPr>
          <w:sz w:val="22"/>
        </w:rPr>
        <w:tab/>
      </w:r>
      <w:bookmarkStart w:id="177" w:name="dl_ec21c675d"/>
      <w:r w:rsidRPr="00785BA4">
        <w:rPr>
          <w:sz w:val="22"/>
        </w:rPr>
        <w:t>C</w:t>
      </w:r>
      <w:bookmarkEnd w:id="177"/>
      <w:r w:rsidRPr="00785BA4">
        <w:rPr>
          <w:sz w:val="22"/>
        </w:rPr>
        <w:t>hapter 23, Title 16 of the S.C. Code is amended by adding:</w:t>
      </w:r>
    </w:p>
    <w:p w14:paraId="313E98DD"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78" w:name="ns_T16C23N495_e5aa07d04"/>
      <w:r w:rsidRPr="00785BA4">
        <w:rPr>
          <w:sz w:val="22"/>
        </w:rPr>
        <w:t>S</w:t>
      </w:r>
      <w:bookmarkEnd w:id="178"/>
      <w:r w:rsidRPr="00785BA4">
        <w:rPr>
          <w:sz w:val="22"/>
        </w:rPr>
        <w:t>ection 16-23-495.</w:t>
      </w:r>
      <w:r w:rsidRPr="00785BA4">
        <w:rPr>
          <w:sz w:val="22"/>
        </w:rPr>
        <w:tab/>
      </w:r>
      <w:bookmarkStart w:id="179" w:name="ss_T16C23N495SA_lv1_fd82fb7bc"/>
      <w:r w:rsidRPr="00785BA4">
        <w:rPr>
          <w:sz w:val="22"/>
        </w:rPr>
        <w:t>(</w:t>
      </w:r>
      <w:bookmarkEnd w:id="179"/>
      <w:r w:rsidRPr="00785BA4">
        <w:rPr>
          <w:sz w:val="22"/>
        </w:rPr>
        <w:t xml:space="preserve">A) A person convicted of committing or </w:t>
      </w:r>
      <w:r w:rsidRPr="00785BA4">
        <w:rPr>
          <w:sz w:val="22"/>
        </w:rPr>
        <w:lastRenderedPageBreak/>
        <w:t>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14:paraId="497B208A"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80" w:name="ss_T16C23N495SB_lv1_8919667be"/>
      <w:r w:rsidRPr="00785BA4">
        <w:rPr>
          <w:sz w:val="22"/>
        </w:rPr>
        <w:t>(</w:t>
      </w:r>
      <w:bookmarkEnd w:id="180"/>
      <w:r w:rsidRPr="00785BA4">
        <w:rPr>
          <w:sz w:val="22"/>
        </w:rPr>
        <w:t>B) This section does not apply to a person with a valid permit to carry a concealable weapon issued pursuant to Article 4, Chapter 31, Title 23, provided that the permit was valid at the time the crime was committed.</w:t>
      </w:r>
    </w:p>
    <w:p w14:paraId="139C2833"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81" w:name="ss_T16C23N495SC_lv1_f984bfb52"/>
      <w:r w:rsidRPr="00785BA4">
        <w:rPr>
          <w:sz w:val="22"/>
        </w:rPr>
        <w:t>(</w:t>
      </w:r>
      <w:bookmarkEnd w:id="181"/>
      <w:r w:rsidRPr="00785BA4">
        <w:rPr>
          <w:sz w:val="22"/>
        </w:rPr>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68BEECBD"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82" w:name="ss_T16C23N495SD_lv1_46b643259"/>
      <w:r w:rsidRPr="00785BA4">
        <w:rPr>
          <w:sz w:val="22"/>
        </w:rPr>
        <w:t>(</w:t>
      </w:r>
      <w:bookmarkEnd w:id="182"/>
      <w:r w:rsidRPr="00785BA4">
        <w:rPr>
          <w:sz w:val="22"/>
        </w:rPr>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7F8D020C" w14:textId="77777777" w:rsidR="00AB4395" w:rsidRPr="00785BA4" w:rsidRDefault="00AB4395" w:rsidP="00AB439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bookmarkStart w:id="183" w:name="ss_T16C23N495SE_lv1_e2e89b677"/>
      <w:r w:rsidRPr="00785BA4">
        <w:rPr>
          <w:sz w:val="22"/>
        </w:rPr>
        <w:t>(</w:t>
      </w:r>
      <w:bookmarkEnd w:id="183"/>
      <w:r w:rsidRPr="00785BA4">
        <w:rPr>
          <w:sz w:val="22"/>
        </w:rPr>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5F947C12" w14:textId="77777777" w:rsidR="00AB4395" w:rsidRPr="00785BA4" w:rsidRDefault="00AB4395" w:rsidP="00AB439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84" w:name="bs_num_23_c1e1a5138"/>
      <w:r w:rsidRPr="00785BA4">
        <w:rPr>
          <w:sz w:val="22"/>
        </w:rPr>
        <w:t>S</w:t>
      </w:r>
      <w:bookmarkEnd w:id="184"/>
      <w:r w:rsidRPr="00785BA4">
        <w:rPr>
          <w:sz w:val="22"/>
        </w:rPr>
        <w:t>ECTION 23.</w:t>
      </w:r>
      <w:r w:rsidRPr="00785BA4">
        <w:rPr>
          <w:sz w:val="22"/>
        </w:rPr>
        <w:tab/>
      </w:r>
      <w:bookmarkStart w:id="185" w:name="dl_90bd6a9c3"/>
      <w:r w:rsidRPr="00785BA4">
        <w:rPr>
          <w:sz w:val="22"/>
        </w:rPr>
        <w:t>S</w:t>
      </w:r>
      <w:bookmarkEnd w:id="185"/>
      <w:r w:rsidRPr="00785BA4">
        <w:rPr>
          <w:sz w:val="22"/>
        </w:rPr>
        <w:t>ection 23-31-215(A) of the S.C. Code is amended to read:</w:t>
      </w:r>
    </w:p>
    <w:p w14:paraId="5E68A62A"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86" w:name="cs_T23C31N215_fb023410f"/>
      <w:r w:rsidRPr="00785BA4">
        <w:rPr>
          <w:sz w:val="22"/>
        </w:rPr>
        <w:tab/>
      </w:r>
      <w:bookmarkStart w:id="187" w:name="ss_T23C31N215SA_lv1_d111a52d7"/>
      <w:bookmarkEnd w:id="186"/>
      <w:r w:rsidRPr="00785BA4">
        <w:rPr>
          <w:sz w:val="22"/>
        </w:rPr>
        <w:t>(</w:t>
      </w:r>
      <w:bookmarkEnd w:id="187"/>
      <w:r w:rsidRPr="00785BA4">
        <w:rPr>
          <w:sz w:val="22"/>
        </w:rPr>
        <w:t xml:space="preserve">A) Notwithstanding any other provision of law, except subject to subsection (B), SLED must issue a permit, which is no larger than three and one-half inches by three inches in size, to carry a concealable </w:t>
      </w:r>
      <w:r w:rsidRPr="00785BA4">
        <w:rPr>
          <w:sz w:val="22"/>
        </w:rPr>
        <w:lastRenderedPageBreak/>
        <w:t xml:space="preserve">weapon to a resident or qualified nonresident who is at least </w:t>
      </w:r>
      <w:r w:rsidRPr="00785BA4">
        <w:rPr>
          <w:rStyle w:val="scstrike"/>
          <w:sz w:val="22"/>
        </w:rPr>
        <w:t>twenty-one</w:t>
      </w:r>
      <w:r w:rsidRPr="00785BA4">
        <w:rPr>
          <w:rStyle w:val="scinsert"/>
          <w:sz w:val="22"/>
        </w:rPr>
        <w:t>eighteen</w:t>
      </w:r>
      <w:r w:rsidRPr="00785BA4">
        <w:rPr>
          <w:sz w:val="22"/>
        </w:rPr>
        <w:t xml:space="preserve"> years of age and who is not prohibited by state law from possessing the weapon upon submission of:</w:t>
      </w:r>
    </w:p>
    <w:p w14:paraId="6FBB7B1D"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88" w:name="ss_T23C31N215S1_lv2_abdf92dc3"/>
      <w:r w:rsidRPr="00785BA4">
        <w:rPr>
          <w:sz w:val="22"/>
        </w:rPr>
        <w:t>(</w:t>
      </w:r>
      <w:bookmarkEnd w:id="188"/>
      <w:r w:rsidRPr="00785BA4">
        <w:rPr>
          <w:sz w:val="22"/>
        </w:rPr>
        <w:t>1) a completed application signed by the person;</w:t>
      </w:r>
    </w:p>
    <w:p w14:paraId="066EE9E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89" w:name="ss_T23C31N215S2_lv2_0ef3bf57a"/>
      <w:r w:rsidRPr="00785BA4">
        <w:rPr>
          <w:sz w:val="22"/>
        </w:rPr>
        <w:t>(</w:t>
      </w:r>
      <w:bookmarkEnd w:id="189"/>
      <w:r w:rsidRPr="00785BA4">
        <w:rPr>
          <w:sz w:val="22"/>
        </w:rPr>
        <w:t>2) a photocopy of a driver's license or photographic identification card;</w:t>
      </w:r>
    </w:p>
    <w:p w14:paraId="6810A2E0"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90" w:name="ss_T23C31N215S3_lv2_17524a760"/>
      <w:r w:rsidRPr="00785BA4">
        <w:rPr>
          <w:sz w:val="22"/>
        </w:rPr>
        <w:t>(</w:t>
      </w:r>
      <w:bookmarkEnd w:id="190"/>
      <w:r w:rsidRPr="00785BA4">
        <w:rPr>
          <w:sz w:val="22"/>
        </w:rPr>
        <w:t>3) proof of residence or if the person is a qualified nonresident, proof of ownership of real property in this State;</w:t>
      </w:r>
    </w:p>
    <w:p w14:paraId="614568A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91" w:name="ss_T23C31N215S4_lv2_823f76cd9"/>
      <w:r w:rsidRPr="00785BA4">
        <w:rPr>
          <w:sz w:val="22"/>
        </w:rPr>
        <w:t>(</w:t>
      </w:r>
      <w:bookmarkEnd w:id="191"/>
      <w:r w:rsidRPr="00785BA4">
        <w:rPr>
          <w:sz w:val="22"/>
        </w:rPr>
        <w:t>4) proof of actual or corrected vision rated at  within six months of the date of application or, in the case of a person licensed to operate a motor vehicle in this State, presentation of a valid driver's license;</w:t>
      </w:r>
    </w:p>
    <w:p w14:paraId="3ECCC37B"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92" w:name="ss_T23C31N215S5_lv2_16e56cf1b"/>
      <w:r w:rsidRPr="00785BA4">
        <w:rPr>
          <w:sz w:val="22"/>
        </w:rPr>
        <w:t>(</w:t>
      </w:r>
      <w:bookmarkEnd w:id="192"/>
      <w:r w:rsidRPr="00785BA4">
        <w:rPr>
          <w:sz w:val="22"/>
        </w:rPr>
        <w:t>5) proof of training;  and</w:t>
      </w:r>
    </w:p>
    <w:p w14:paraId="50742657" w14:textId="77777777" w:rsidR="00AB4395" w:rsidRPr="00785BA4" w:rsidRDefault="00AB4395" w:rsidP="00AB439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r w:rsidRPr="00785BA4">
        <w:rPr>
          <w:sz w:val="22"/>
        </w:rPr>
        <w:tab/>
      </w:r>
      <w:r w:rsidRPr="00785BA4">
        <w:rPr>
          <w:sz w:val="22"/>
        </w:rPr>
        <w:tab/>
      </w:r>
      <w:bookmarkStart w:id="193" w:name="ss_T23C31N215S6_lv2_76f9b04c4"/>
      <w:r w:rsidRPr="00785BA4">
        <w:rPr>
          <w:sz w:val="22"/>
        </w:rPr>
        <w:t>(</w:t>
      </w:r>
      <w:bookmarkEnd w:id="193"/>
      <w:r w:rsidRPr="00785BA4">
        <w:rPr>
          <w:sz w:val="22"/>
        </w:rPr>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14:paraId="12EFBD96"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94" w:name="bs_num_24_86bb80089"/>
      <w:r w:rsidRPr="00785BA4">
        <w:rPr>
          <w:sz w:val="22"/>
        </w:rPr>
        <w:t>S</w:t>
      </w:r>
      <w:bookmarkEnd w:id="194"/>
      <w:r w:rsidRPr="00785BA4">
        <w:rPr>
          <w:sz w:val="22"/>
        </w:rPr>
        <w:t>ECTION 24.</w:t>
      </w:r>
      <w:r w:rsidRPr="00785BA4">
        <w:rPr>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1248DF23"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95" w:name="bs_num_25_4e40f2298"/>
      <w:bookmarkStart w:id="196" w:name="savings_8a47ec36a"/>
      <w:r w:rsidRPr="00785BA4">
        <w:rPr>
          <w:sz w:val="22"/>
        </w:rPr>
        <w:t>S</w:t>
      </w:r>
      <w:bookmarkEnd w:id="195"/>
      <w:r w:rsidRPr="00785BA4">
        <w:rPr>
          <w:sz w:val="22"/>
        </w:rPr>
        <w:t>ECTION 25.</w:t>
      </w:r>
      <w:r w:rsidRPr="00785BA4">
        <w:rPr>
          <w:sz w:val="22"/>
        </w:rPr>
        <w:tab/>
      </w:r>
      <w:bookmarkEnd w:id="196"/>
      <w:r w:rsidRPr="00785BA4">
        <w:rPr>
          <w:sz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0A50BAC"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97" w:name="bs_num_26_f703530cd"/>
      <w:bookmarkStart w:id="198" w:name="severability_2d3a64648"/>
      <w:r w:rsidRPr="00785BA4">
        <w:rPr>
          <w:sz w:val="22"/>
        </w:rPr>
        <w:t>S</w:t>
      </w:r>
      <w:bookmarkEnd w:id="197"/>
      <w:r w:rsidRPr="00785BA4">
        <w:rPr>
          <w:sz w:val="22"/>
        </w:rPr>
        <w:t>ECTION 26.</w:t>
      </w:r>
      <w:bookmarkEnd w:id="198"/>
      <w:r w:rsidRPr="00785BA4">
        <w:rPr>
          <w:sz w:val="22"/>
        </w:rPr>
        <w:t xml:space="preserve"> If any section, subsection, paragraph, subparagraph, sentence, clause, phrase, or word of this act is for any reason held to be </w:t>
      </w:r>
      <w:r w:rsidRPr="00785BA4">
        <w:rPr>
          <w:sz w:val="22"/>
        </w:rPr>
        <w:lastRenderedPageBreak/>
        <w:t>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85BA4">
        <w:rPr>
          <w:sz w:val="22"/>
        </w:rPr>
        <w:tab/>
      </w:r>
    </w:p>
    <w:p w14:paraId="26BD83AD" w14:textId="77777777" w:rsidR="00AB4395" w:rsidRPr="00785BA4" w:rsidRDefault="00AB4395" w:rsidP="00AB439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z w:val="22"/>
        </w:rPr>
      </w:pPr>
      <w:bookmarkStart w:id="199" w:name="bs_num_27_lastsection"/>
      <w:r w:rsidRPr="00785BA4">
        <w:rPr>
          <w:sz w:val="22"/>
        </w:rPr>
        <w:t>S</w:t>
      </w:r>
      <w:bookmarkEnd w:id="199"/>
      <w:r w:rsidRPr="00785BA4">
        <w:rPr>
          <w:sz w:val="22"/>
        </w:rPr>
        <w:t>ECTION 27.</w:t>
      </w:r>
      <w:r w:rsidRPr="00785BA4">
        <w:rPr>
          <w:sz w:val="22"/>
        </w:rPr>
        <w:tab/>
        <w:t>This act takes effect upon approval by the Governor.</w:t>
      </w:r>
    </w:p>
    <w:p w14:paraId="4F71548B" w14:textId="77777777" w:rsidR="00AB4395" w:rsidRPr="00785BA4" w:rsidRDefault="00AB4395" w:rsidP="00AB4395">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85BA4">
        <w:rPr>
          <w:sz w:val="22"/>
          <w:szCs w:val="22"/>
        </w:rPr>
        <w:t>Amend title to conform.</w:t>
      </w:r>
    </w:p>
    <w:p w14:paraId="49C54A63" w14:textId="77777777" w:rsidR="00AB4395" w:rsidRPr="00785BA4" w:rsidRDefault="00AB4395" w:rsidP="00AB4395">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30C39567" w14:textId="77777777" w:rsidR="00AB4395" w:rsidRPr="00785BA4" w:rsidRDefault="00AB4395" w:rsidP="00AB4395">
      <w:pPr>
        <w:pStyle w:val="scconfrepsignaturelines"/>
        <w:tabs>
          <w:tab w:val="clear" w:pos="5760"/>
          <w:tab w:val="left" w:pos="187"/>
          <w:tab w:val="left" w:pos="3240"/>
          <w:tab w:val="left" w:pos="3427"/>
        </w:tabs>
        <w:jc w:val="both"/>
        <w:rPr>
          <w:szCs w:val="22"/>
        </w:rPr>
      </w:pPr>
      <w:r w:rsidRPr="00785BA4">
        <w:rPr>
          <w:szCs w:val="22"/>
        </w:rPr>
        <w:t>/s/Sen. Massey</w:t>
      </w:r>
      <w:r w:rsidRPr="00785BA4">
        <w:rPr>
          <w:szCs w:val="22"/>
        </w:rPr>
        <w:tab/>
        <w:t>/s/Rep. Caskey</w:t>
      </w:r>
    </w:p>
    <w:p w14:paraId="5A47574D" w14:textId="77777777" w:rsidR="00AB4395" w:rsidRPr="00785BA4" w:rsidRDefault="00AB4395" w:rsidP="00AB4395">
      <w:pPr>
        <w:pStyle w:val="scconfrepsignaturelines"/>
        <w:tabs>
          <w:tab w:val="clear" w:pos="5760"/>
          <w:tab w:val="left" w:pos="187"/>
          <w:tab w:val="left" w:pos="3240"/>
          <w:tab w:val="left" w:pos="3427"/>
        </w:tabs>
        <w:jc w:val="both"/>
        <w:rPr>
          <w:szCs w:val="22"/>
        </w:rPr>
      </w:pPr>
      <w:r w:rsidRPr="00785BA4">
        <w:rPr>
          <w:szCs w:val="22"/>
        </w:rPr>
        <w:t>/s/Senator Martin</w:t>
      </w:r>
      <w:r w:rsidRPr="00785BA4">
        <w:rPr>
          <w:szCs w:val="22"/>
        </w:rPr>
        <w:tab/>
        <w:t>/s/Rep. B.J. Cox</w:t>
      </w:r>
    </w:p>
    <w:p w14:paraId="7DECF85D" w14:textId="77777777" w:rsidR="00AB4395" w:rsidRPr="00785BA4" w:rsidRDefault="00AB4395" w:rsidP="00AB4395">
      <w:pPr>
        <w:pStyle w:val="scconfrepsignaturelines"/>
        <w:tabs>
          <w:tab w:val="clear" w:pos="5760"/>
          <w:tab w:val="left" w:pos="187"/>
          <w:tab w:val="left" w:pos="3240"/>
          <w:tab w:val="left" w:pos="3427"/>
        </w:tabs>
        <w:jc w:val="both"/>
        <w:rPr>
          <w:szCs w:val="22"/>
        </w:rPr>
      </w:pPr>
      <w:r w:rsidRPr="00785BA4">
        <w:rPr>
          <w:szCs w:val="22"/>
        </w:rPr>
        <w:t>/s/Senator Hutto</w:t>
      </w:r>
      <w:r w:rsidRPr="00785BA4">
        <w:rPr>
          <w:szCs w:val="22"/>
        </w:rPr>
        <w:tab/>
        <w:t>/s/Rep. Bamberg</w:t>
      </w:r>
    </w:p>
    <w:p w14:paraId="07010E5C" w14:textId="77777777" w:rsidR="00AB4395" w:rsidRPr="00785BA4" w:rsidRDefault="00AB4395" w:rsidP="00AB4395">
      <w:pPr>
        <w:pStyle w:val="scconfreponpartof"/>
        <w:widowControl/>
        <w:tabs>
          <w:tab w:val="clear" w:pos="216"/>
          <w:tab w:val="clear" w:pos="5976"/>
          <w:tab w:val="left" w:pos="187"/>
          <w:tab w:val="left" w:pos="3240"/>
          <w:tab w:val="left" w:pos="3427"/>
        </w:tabs>
        <w:spacing w:before="0"/>
        <w:jc w:val="both"/>
        <w:rPr>
          <w:szCs w:val="22"/>
        </w:rPr>
      </w:pPr>
      <w:r w:rsidRPr="00785BA4">
        <w:rPr>
          <w:szCs w:val="22"/>
        </w:rPr>
        <w:t>On part of the Senate.</w:t>
      </w:r>
      <w:r w:rsidRPr="00785BA4">
        <w:rPr>
          <w:szCs w:val="22"/>
        </w:rPr>
        <w:tab/>
        <w:t>On part of the House.</w:t>
      </w:r>
    </w:p>
    <w:p w14:paraId="4E909B97" w14:textId="77777777" w:rsidR="00AB4395" w:rsidRPr="00785BA4" w:rsidRDefault="00AB4395" w:rsidP="00AB4395">
      <w:pPr>
        <w:tabs>
          <w:tab w:val="left" w:pos="187"/>
          <w:tab w:val="left" w:pos="3427"/>
        </w:tabs>
        <w:rPr>
          <w:szCs w:val="22"/>
        </w:rPr>
      </w:pPr>
    </w:p>
    <w:p w14:paraId="1CADC43A" w14:textId="77777777" w:rsidR="00AB4395" w:rsidRDefault="00AB4395" w:rsidP="00AB4395">
      <w:pPr>
        <w:tabs>
          <w:tab w:val="left" w:pos="187"/>
          <w:tab w:val="left" w:pos="3427"/>
        </w:tabs>
        <w:rPr>
          <w:szCs w:val="22"/>
        </w:rPr>
      </w:pPr>
      <w:r w:rsidRPr="00785BA4">
        <w:rPr>
          <w:szCs w:val="22"/>
        </w:rPr>
        <w:t>, and a message was sent to the House accordingly.</w:t>
      </w:r>
    </w:p>
    <w:p w14:paraId="514DACC7" w14:textId="77777777" w:rsidR="00AB4395" w:rsidRDefault="00AB4395" w:rsidP="00AB4395">
      <w:pPr>
        <w:tabs>
          <w:tab w:val="left" w:pos="187"/>
          <w:tab w:val="left" w:pos="3427"/>
        </w:tabs>
        <w:rPr>
          <w:szCs w:val="22"/>
        </w:rPr>
      </w:pPr>
    </w:p>
    <w:p w14:paraId="2BEA219D" w14:textId="77777777" w:rsidR="00AB4395" w:rsidRPr="009B6380" w:rsidRDefault="00AB4395" w:rsidP="00AB4395">
      <w:pPr>
        <w:tabs>
          <w:tab w:val="left" w:pos="187"/>
          <w:tab w:val="left" w:pos="3427"/>
        </w:tabs>
        <w:jc w:val="center"/>
        <w:rPr>
          <w:szCs w:val="22"/>
        </w:rPr>
      </w:pPr>
      <w:r>
        <w:rPr>
          <w:b/>
          <w:szCs w:val="22"/>
        </w:rPr>
        <w:t>Message from the House</w:t>
      </w:r>
    </w:p>
    <w:p w14:paraId="50185D46" w14:textId="2FD4320B" w:rsidR="00AB4395" w:rsidRDefault="00AB4395" w:rsidP="00AB4395">
      <w:pPr>
        <w:tabs>
          <w:tab w:val="left" w:pos="187"/>
          <w:tab w:val="left" w:pos="3427"/>
        </w:tabs>
        <w:rPr>
          <w:szCs w:val="22"/>
        </w:rPr>
      </w:pPr>
      <w:r>
        <w:rPr>
          <w:szCs w:val="22"/>
        </w:rPr>
        <w:t xml:space="preserve">Columbia, S.C., </w:t>
      </w:r>
      <w:r w:rsidR="00EC4DAB">
        <w:rPr>
          <w:szCs w:val="22"/>
        </w:rPr>
        <w:t>March</w:t>
      </w:r>
      <w:r>
        <w:rPr>
          <w:szCs w:val="22"/>
        </w:rPr>
        <w:t xml:space="preserve"> 6, 2024</w:t>
      </w:r>
    </w:p>
    <w:p w14:paraId="51BF2D15" w14:textId="77777777" w:rsidR="00AB4395" w:rsidRDefault="00AB4395" w:rsidP="00AB4395">
      <w:pPr>
        <w:tabs>
          <w:tab w:val="left" w:pos="187"/>
          <w:tab w:val="left" w:pos="3427"/>
        </w:tabs>
        <w:rPr>
          <w:szCs w:val="22"/>
        </w:rPr>
      </w:pPr>
    </w:p>
    <w:p w14:paraId="2E3152A0" w14:textId="77777777" w:rsidR="00AB4395" w:rsidRDefault="00AB4395" w:rsidP="00AB4395">
      <w:pPr>
        <w:tabs>
          <w:tab w:val="left" w:pos="187"/>
          <w:tab w:val="left" w:pos="3427"/>
        </w:tabs>
        <w:rPr>
          <w:szCs w:val="22"/>
        </w:rPr>
      </w:pPr>
      <w:r>
        <w:rPr>
          <w:szCs w:val="22"/>
        </w:rPr>
        <w:t>Mr. President and Senators:</w:t>
      </w:r>
    </w:p>
    <w:p w14:paraId="353B8F5B" w14:textId="77777777" w:rsidR="00AB4395" w:rsidRDefault="00AB4395" w:rsidP="00AB4395">
      <w:pPr>
        <w:tabs>
          <w:tab w:val="left" w:pos="187"/>
          <w:tab w:val="left" w:pos="3427"/>
        </w:tabs>
        <w:rPr>
          <w:szCs w:val="22"/>
        </w:rPr>
      </w:pPr>
      <w:r>
        <w:rPr>
          <w:szCs w:val="22"/>
        </w:rPr>
        <w:tab/>
        <w:t>The House respectfully informs your Honorable Body that it has adopted the Report of the Committee of Conference on:</w:t>
      </w:r>
    </w:p>
    <w:p w14:paraId="48F7579F" w14:textId="77777777" w:rsidR="00AB4395" w:rsidRPr="007F2080" w:rsidRDefault="00AB4395" w:rsidP="00AB4395">
      <w:pPr>
        <w:suppressAutoHyphens/>
      </w:pPr>
      <w:bookmarkStart w:id="200" w:name="StartOfClip"/>
      <w:bookmarkEnd w:id="200"/>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w:t>
      </w:r>
      <w:r>
        <w:rPr>
          <w:caps/>
          <w:szCs w:val="30"/>
        </w:rPr>
        <w:lastRenderedPageBreak/>
        <w:t xml:space="preserve">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w:t>
      </w:r>
      <w:r>
        <w:rPr>
          <w:caps/>
          <w:szCs w:val="30"/>
        </w:rPr>
        <w:lastRenderedPageBreak/>
        <w:t xml:space="preserve">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w:t>
      </w:r>
      <w:r>
        <w:rPr>
          <w:caps/>
          <w:szCs w:val="30"/>
        </w:rPr>
        <w:lastRenderedPageBreak/>
        <w:t>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53E94621" w14:textId="77777777" w:rsidR="00AB4395" w:rsidRDefault="00AB4395" w:rsidP="00AB4395">
      <w:pPr>
        <w:tabs>
          <w:tab w:val="left" w:pos="187"/>
          <w:tab w:val="left" w:pos="3427"/>
        </w:tabs>
        <w:rPr>
          <w:szCs w:val="22"/>
        </w:rPr>
      </w:pPr>
      <w:r>
        <w:rPr>
          <w:szCs w:val="22"/>
        </w:rPr>
        <w:t>Very respectfully,</w:t>
      </w:r>
    </w:p>
    <w:p w14:paraId="373431E3" w14:textId="77777777" w:rsidR="00AB4395" w:rsidRDefault="00AB4395" w:rsidP="00AB4395">
      <w:pPr>
        <w:tabs>
          <w:tab w:val="left" w:pos="187"/>
          <w:tab w:val="left" w:pos="3427"/>
        </w:tabs>
        <w:rPr>
          <w:szCs w:val="22"/>
        </w:rPr>
      </w:pPr>
      <w:r>
        <w:rPr>
          <w:szCs w:val="22"/>
        </w:rPr>
        <w:t>Speaker of the House</w:t>
      </w:r>
    </w:p>
    <w:p w14:paraId="686A9965" w14:textId="77777777" w:rsidR="00AB4395" w:rsidRDefault="00AB4395" w:rsidP="00AB4395">
      <w:pPr>
        <w:tabs>
          <w:tab w:val="left" w:pos="187"/>
          <w:tab w:val="left" w:pos="3427"/>
        </w:tabs>
        <w:rPr>
          <w:szCs w:val="22"/>
        </w:rPr>
      </w:pPr>
      <w:r>
        <w:rPr>
          <w:szCs w:val="22"/>
        </w:rPr>
        <w:tab/>
        <w:t>Received as information.</w:t>
      </w:r>
    </w:p>
    <w:p w14:paraId="7382C73F" w14:textId="77777777" w:rsidR="00AB4395" w:rsidRDefault="00AB4395" w:rsidP="00AB4395">
      <w:pPr>
        <w:pStyle w:val="Header"/>
        <w:tabs>
          <w:tab w:val="clear" w:pos="8640"/>
          <w:tab w:val="left" w:pos="4320"/>
        </w:tabs>
        <w:jc w:val="center"/>
        <w:rPr>
          <w:b/>
        </w:rPr>
      </w:pPr>
      <w:r w:rsidRPr="00117E7A">
        <w:rPr>
          <w:b/>
          <w:szCs w:val="22"/>
        </w:rPr>
        <w:t>H.</w:t>
      </w:r>
      <w:r>
        <w:rPr>
          <w:b/>
          <w:szCs w:val="22"/>
        </w:rPr>
        <w:t xml:space="preserve">  3594</w:t>
      </w:r>
      <w:r w:rsidRPr="008308EB">
        <w:rPr>
          <w:b/>
        </w:rPr>
        <w:t>--</w:t>
      </w:r>
      <w:r>
        <w:rPr>
          <w:b/>
        </w:rPr>
        <w:t>REPORT OF COMMITTEE OF CONFERENCE</w:t>
      </w:r>
    </w:p>
    <w:p w14:paraId="7B22A3A9" w14:textId="77777777" w:rsidR="00AB4395" w:rsidRDefault="00AB4395" w:rsidP="00AB4395">
      <w:pPr>
        <w:pStyle w:val="Header"/>
        <w:tabs>
          <w:tab w:val="clear" w:pos="8640"/>
          <w:tab w:val="left" w:pos="4320"/>
        </w:tabs>
        <w:jc w:val="center"/>
        <w:rPr>
          <w:b/>
        </w:rPr>
      </w:pPr>
      <w:r>
        <w:rPr>
          <w:b/>
        </w:rPr>
        <w:t xml:space="preserve"> ENROLLED FOR RATIFICATION </w:t>
      </w:r>
    </w:p>
    <w:p w14:paraId="7AED7A42" w14:textId="77777777" w:rsidR="00AB4395" w:rsidRDefault="00AB4395" w:rsidP="00AB4395">
      <w:r>
        <w:tab/>
        <w:t>The Report of the Committee of Conference having been adopted by both Houses, ordered that the title be changed to that of an Act, and the Act enrolled for Ratification.</w:t>
      </w:r>
    </w:p>
    <w:p w14:paraId="357AADE2" w14:textId="25D7DF9F" w:rsidR="00FF13C7" w:rsidRDefault="00AB4395" w:rsidP="00AB4395">
      <w:r>
        <w:tab/>
        <w:t>A message was sent to the House accordingly.</w:t>
      </w:r>
    </w:p>
    <w:p w14:paraId="18270711" w14:textId="77777777" w:rsidR="00EC4DAB" w:rsidRDefault="00EC4DAB" w:rsidP="00427B7C">
      <w:pPr>
        <w:jc w:val="center"/>
        <w:rPr>
          <w:b/>
          <w:snapToGrid w:val="0"/>
          <w:color w:val="auto"/>
          <w:szCs w:val="22"/>
        </w:rPr>
      </w:pPr>
    </w:p>
    <w:p w14:paraId="2E5FBEDE" w14:textId="7A909813" w:rsidR="00427B7C" w:rsidRPr="00026D45" w:rsidRDefault="00427B7C" w:rsidP="00427B7C">
      <w:pPr>
        <w:jc w:val="center"/>
        <w:rPr>
          <w:snapToGrid w:val="0"/>
          <w:color w:val="auto"/>
          <w:szCs w:val="22"/>
        </w:rPr>
      </w:pPr>
      <w:r>
        <w:rPr>
          <w:b/>
          <w:snapToGrid w:val="0"/>
          <w:color w:val="auto"/>
          <w:szCs w:val="22"/>
        </w:rPr>
        <w:t>Motion to Ratify Adopted</w:t>
      </w:r>
    </w:p>
    <w:p w14:paraId="2A2A15E1" w14:textId="78FB48DF" w:rsidR="00427B7C" w:rsidRDefault="00427B7C" w:rsidP="00427B7C">
      <w:pPr>
        <w:rPr>
          <w:snapToGrid w:val="0"/>
          <w:color w:val="auto"/>
          <w:szCs w:val="22"/>
        </w:rPr>
      </w:pPr>
      <w:r>
        <w:rPr>
          <w:snapToGrid w:val="0"/>
          <w:color w:val="auto"/>
          <w:szCs w:val="22"/>
        </w:rPr>
        <w:tab/>
        <w:t xml:space="preserve">At 3:47 P.M., </w:t>
      </w:r>
      <w:r w:rsidR="003D56E7">
        <w:rPr>
          <w:snapToGrid w:val="0"/>
          <w:color w:val="auto"/>
          <w:szCs w:val="22"/>
        </w:rPr>
        <w:t xml:space="preserve">on motion of </w:t>
      </w:r>
      <w:r>
        <w:rPr>
          <w:snapToGrid w:val="0"/>
          <w:color w:val="auto"/>
          <w:szCs w:val="22"/>
        </w:rPr>
        <w:t>Senator MARTIN</w:t>
      </w:r>
      <w:r w:rsidR="00C06465">
        <w:rPr>
          <w:snapToGrid w:val="0"/>
          <w:color w:val="auto"/>
          <w:szCs w:val="22"/>
        </w:rPr>
        <w:t>,</w:t>
      </w:r>
      <w:r>
        <w:rPr>
          <w:snapToGrid w:val="0"/>
          <w:color w:val="auto"/>
          <w:szCs w:val="22"/>
        </w:rPr>
        <w:t xml:space="preserve"> the House of Representatives</w:t>
      </w:r>
      <w:r w:rsidR="003D56E7">
        <w:rPr>
          <w:snapToGrid w:val="0"/>
          <w:color w:val="auto"/>
          <w:szCs w:val="22"/>
        </w:rPr>
        <w:t xml:space="preserve"> was invited</w:t>
      </w:r>
      <w:r>
        <w:rPr>
          <w:snapToGrid w:val="0"/>
          <w:color w:val="auto"/>
          <w:szCs w:val="22"/>
        </w:rPr>
        <w:t xml:space="preserve"> to attend the Senate Chamber for the purpose of ratifying Acts at a mutually convenient time. </w:t>
      </w:r>
    </w:p>
    <w:p w14:paraId="2B961A4D" w14:textId="3354F17C" w:rsidR="00427B7C" w:rsidRDefault="00427B7C" w:rsidP="00427B7C">
      <w:pPr>
        <w:rPr>
          <w:snapToGrid w:val="0"/>
          <w:color w:val="auto"/>
          <w:szCs w:val="22"/>
        </w:rPr>
      </w:pPr>
      <w:r>
        <w:rPr>
          <w:snapToGrid w:val="0"/>
          <w:color w:val="auto"/>
          <w:szCs w:val="22"/>
        </w:rPr>
        <w:tab/>
      </w:r>
      <w:r w:rsidR="003D56E7">
        <w:rPr>
          <w:snapToGrid w:val="0"/>
          <w:color w:val="auto"/>
          <w:szCs w:val="22"/>
        </w:rPr>
        <w:t>A</w:t>
      </w:r>
      <w:r>
        <w:rPr>
          <w:snapToGrid w:val="0"/>
          <w:color w:val="auto"/>
          <w:szCs w:val="22"/>
        </w:rPr>
        <w:t xml:space="preserve"> message was sent to the House accordingly.</w:t>
      </w:r>
    </w:p>
    <w:p w14:paraId="3D8DC921" w14:textId="77777777" w:rsidR="00427B7C" w:rsidRDefault="00427B7C" w:rsidP="00AB4395"/>
    <w:p w14:paraId="26032615" w14:textId="77777777" w:rsidR="00DB74A4" w:rsidRDefault="000A7610">
      <w:pPr>
        <w:pStyle w:val="Header"/>
        <w:tabs>
          <w:tab w:val="clear" w:pos="8640"/>
          <w:tab w:val="left" w:pos="4320"/>
        </w:tabs>
        <w:rPr>
          <w:b/>
        </w:rPr>
      </w:pPr>
      <w:r>
        <w:rPr>
          <w:b/>
        </w:rPr>
        <w:t>THE SENATE PROCEEDED TO THE SPECIAL ORDERS.</w:t>
      </w:r>
    </w:p>
    <w:p w14:paraId="4F4867C2" w14:textId="77777777" w:rsidR="00B1438D" w:rsidRDefault="00B1438D">
      <w:pPr>
        <w:pStyle w:val="Header"/>
        <w:tabs>
          <w:tab w:val="clear" w:pos="8640"/>
          <w:tab w:val="left" w:pos="4320"/>
        </w:tabs>
        <w:rPr>
          <w:b/>
        </w:rPr>
      </w:pPr>
    </w:p>
    <w:p w14:paraId="0F06384A" w14:textId="0B4C3D48" w:rsidR="00DA5AFD" w:rsidRDefault="0058776A" w:rsidP="00DA5AFD">
      <w:pPr>
        <w:pStyle w:val="Header"/>
        <w:tabs>
          <w:tab w:val="clear" w:pos="8640"/>
          <w:tab w:val="left" w:pos="4320"/>
        </w:tabs>
        <w:jc w:val="center"/>
        <w:rPr>
          <w:b/>
        </w:rPr>
      </w:pPr>
      <w:r>
        <w:rPr>
          <w:b/>
        </w:rPr>
        <w:t>DEBATE INTERRUPTED</w:t>
      </w:r>
    </w:p>
    <w:p w14:paraId="4BC53861" w14:textId="77777777" w:rsidR="00F26A17" w:rsidRPr="007F2080" w:rsidRDefault="00F26A17" w:rsidP="00F26A17">
      <w:pPr>
        <w:suppressAutoHyphens/>
      </w:pPr>
      <w:r>
        <w:rPr>
          <w:b/>
        </w:rP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w:t>
      </w:r>
      <w:r>
        <w:rPr>
          <w:caps/>
          <w:szCs w:val="30"/>
        </w:rPr>
        <w:lastRenderedPageBreak/>
        <w:t>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5F1CBF76" w14:textId="37381732" w:rsidR="00B1438D" w:rsidRPr="00F26A17" w:rsidRDefault="00F26A17">
      <w:pPr>
        <w:pStyle w:val="Header"/>
        <w:tabs>
          <w:tab w:val="clear" w:pos="8640"/>
          <w:tab w:val="left" w:pos="4320"/>
        </w:tabs>
        <w:rPr>
          <w:bCs/>
        </w:rPr>
      </w:pPr>
      <w:r>
        <w:rPr>
          <w:b/>
        </w:rPr>
        <w:tab/>
      </w:r>
      <w:r w:rsidRPr="00F26A17">
        <w:rPr>
          <w:bCs/>
        </w:rPr>
        <w:t>The Senate proceeded to a consideration of the Bill, the question being the second reading of the Bill.</w:t>
      </w:r>
    </w:p>
    <w:p w14:paraId="3DB7DDB0" w14:textId="77777777" w:rsidR="00F26A17" w:rsidRDefault="00F26A17">
      <w:pPr>
        <w:pStyle w:val="Header"/>
        <w:tabs>
          <w:tab w:val="clear" w:pos="8640"/>
          <w:tab w:val="left" w:pos="4320"/>
        </w:tabs>
        <w:rPr>
          <w:b/>
        </w:rPr>
      </w:pPr>
    </w:p>
    <w:p w14:paraId="4F4408A7" w14:textId="439DB509"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C3C9C">
        <w:rPr>
          <w:rFonts w:cs="Times New Roman"/>
          <w:sz w:val="22"/>
        </w:rPr>
        <w:t>The Committee on Judiciary proposed the following amendment  (SJ-1046.PB0003S):</w:t>
      </w:r>
    </w:p>
    <w:p w14:paraId="000CCB95" w14:textId="77777777"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lastRenderedPageBreak/>
        <w:tab/>
        <w:t>Amend the bill, as and if amended, SECTION 2, Section 2-19-10, by striking the last undesignated paragraph and inserting:</w:t>
      </w:r>
    </w:p>
    <w:sdt>
      <w:sdtPr>
        <w:rPr>
          <w:rStyle w:val="scinsert"/>
          <w:rFonts w:cs="Times New Roman"/>
          <w:sz w:val="22"/>
        </w:rPr>
        <w:alias w:val="Cannot be edited"/>
        <w:tag w:val="Cannot be edited"/>
        <w:id w:val="-1779164122"/>
        <w:placeholder>
          <w:docPart w:val="439089B3BE5945ABA887D54AF3D52C47"/>
        </w:placeholder>
      </w:sdtPr>
      <w:sdtEndPr>
        <w:rPr>
          <w:rStyle w:val="DefaultParagraphFont"/>
          <w:u w:val="none"/>
        </w:rPr>
      </w:sdtEndPr>
      <w:sdtContent>
        <w:p w14:paraId="05EACF9A" w14:textId="77777777" w:rsidR="00427B7C" w:rsidRPr="00DC3C9C" w:rsidRDefault="00427B7C" w:rsidP="00427B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All appointees, except for the one provided in item (6), must be members of the South Carolina Bar and in good standing. Appointees made pursuant to items (2) and (3) may not be current members of the South Carolina General Assembly.</w:t>
          </w:r>
        </w:p>
      </w:sdtContent>
    </w:sdt>
    <w:p w14:paraId="1C2AEA77" w14:textId="77777777"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3, by striking Section 2-19-10(D) and inserting:</w:t>
      </w:r>
    </w:p>
    <w:sdt>
      <w:sdtPr>
        <w:rPr>
          <w:rFonts w:cs="Times New Roman"/>
          <w:sz w:val="22"/>
        </w:rPr>
        <w:alias w:val="Cannot be edited"/>
        <w:tag w:val="Cannot be edited"/>
        <w:id w:val="1040551922"/>
        <w:placeholder>
          <w:docPart w:val="439089B3BE5945ABA887D54AF3D52C47"/>
        </w:placeholder>
      </w:sdtPr>
      <w:sdtEndPr>
        <w:rPr>
          <w:rStyle w:val="scstrike"/>
          <w:strike/>
        </w:rPr>
      </w:sdtEndPr>
      <w:sdtContent>
        <w:p w14:paraId="35719C1C" w14:textId="4DE82336" w:rsidR="00427B7C" w:rsidRPr="00DC3C9C" w:rsidRDefault="00427B7C" w:rsidP="00427B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(D) The term of office of a member of the commission </w:t>
          </w:r>
          <w:r w:rsidRPr="00DC3C9C">
            <w:rPr>
              <w:rStyle w:val="scstrike"/>
              <w:rFonts w:cs="Times New Roman"/>
              <w:sz w:val="22"/>
            </w:rPr>
            <w:t>who is not a member of the General Assembly</w:t>
          </w:r>
          <w:r w:rsidRPr="00DC3C9C">
            <w:rPr>
              <w:rFonts w:cs="Times New Roman"/>
              <w:sz w:val="22"/>
            </w:rPr>
            <w:t xml:space="preserve"> shall be for four years</w:t>
          </w:r>
          <w:r w:rsidRPr="00DC3C9C">
            <w:rPr>
              <w:rStyle w:val="scinsert"/>
              <w:rFonts w:cs="Times New Roman"/>
              <w:sz w:val="22"/>
            </w:rPr>
            <w:t xml:space="preserve">, except those first appointed, the members appointed by the Senate </w:t>
          </w:r>
          <w:r w:rsidR="00086AAD">
            <w:rPr>
              <w:rStyle w:val="scinsert"/>
              <w:rFonts w:cs="Times New Roman"/>
              <w:sz w:val="22"/>
            </w:rPr>
            <w:t>P</w:t>
          </w:r>
          <w:r w:rsidRPr="00DC3C9C">
            <w:rPr>
              <w:rStyle w:val="scinsert"/>
              <w:rFonts w:cs="Times New Roman"/>
              <w:sz w:val="22"/>
            </w:rPr>
            <w:t xml:space="preserve">resident, the Senate Judiciary </w:t>
          </w:r>
          <w:r w:rsidR="00086AAD">
            <w:rPr>
              <w:rStyle w:val="scinsert"/>
              <w:rFonts w:cs="Times New Roman"/>
              <w:sz w:val="22"/>
            </w:rPr>
            <w:t>C</w:t>
          </w:r>
          <w:r w:rsidRPr="00DC3C9C">
            <w:rPr>
              <w:rStyle w:val="scinsert"/>
              <w:rFonts w:cs="Times New Roman"/>
              <w:sz w:val="22"/>
            </w:rPr>
            <w:t xml:space="preserve">hairman, the Speaker of the House, and the House Judiciary </w:t>
          </w:r>
          <w:r w:rsidR="00086AAD">
            <w:rPr>
              <w:rStyle w:val="scinsert"/>
              <w:rFonts w:cs="Times New Roman"/>
              <w:sz w:val="22"/>
            </w:rPr>
            <w:t>C</w:t>
          </w:r>
          <w:r w:rsidRPr="00DC3C9C">
            <w:rPr>
              <w:rStyle w:val="scinsert"/>
              <w:rFonts w:cs="Times New Roman"/>
              <w:sz w:val="22"/>
            </w:rPr>
            <w:t>hairman shall serve an initial term of two years. Members may serve two non‑consecutive terms provided a period of four years separates each term. Those initially appointed for a two-year term may serve one consecutive four-year term and a non‑consecutive four-year term provided a period of four years has expired from previous service.</w:t>
          </w:r>
          <w:r w:rsidRPr="00DC3C9C">
            <w:rPr>
              <w:rStyle w:val="scstrike"/>
              <w:rFonts w:cs="Times New Roman"/>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627EAD5F" w14:textId="77777777"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6AAD">
        <w:rPr>
          <w:rStyle w:val="scstrike"/>
          <w:rFonts w:cs="Times New Roman"/>
          <w:strike w:val="0"/>
          <w:sz w:val="22"/>
        </w:rPr>
        <w:tab/>
        <w:t>Amend</w:t>
      </w:r>
      <w:r w:rsidRPr="00DC3C9C">
        <w:rPr>
          <w:rFonts w:cs="Times New Roman"/>
          <w:sz w:val="22"/>
        </w:rPr>
        <w:t xml:space="preserve"> the bill further, SECTION 4, by striking Section 2-19-10(G)</w:t>
      </w:r>
      <w:r w:rsidRPr="00DC3C9C">
        <w:rPr>
          <w:rStyle w:val="scinsert"/>
          <w:rFonts w:cs="Times New Roman"/>
          <w:sz w:val="22"/>
        </w:rPr>
        <w:t>(1)</w:t>
      </w:r>
      <w:r w:rsidRPr="00DC3C9C">
        <w:rPr>
          <w:rFonts w:cs="Times New Roman"/>
          <w:sz w:val="22"/>
        </w:rPr>
        <w:t xml:space="preserve"> and </w:t>
      </w:r>
      <w:r w:rsidRPr="00DC3C9C">
        <w:rPr>
          <w:rStyle w:val="scinsert"/>
          <w:rFonts w:cs="Times New Roman"/>
          <w:sz w:val="22"/>
        </w:rPr>
        <w:t>(2)</w:t>
      </w:r>
      <w:r w:rsidRPr="00DC3C9C">
        <w:rPr>
          <w:rFonts w:cs="Times New Roman"/>
          <w:sz w:val="22"/>
        </w:rPr>
        <w:t xml:space="preserve"> and inserting:</w:t>
      </w:r>
    </w:p>
    <w:sdt>
      <w:sdtPr>
        <w:rPr>
          <w:rStyle w:val="scinsert"/>
          <w:rFonts w:cs="Times New Roman"/>
          <w:sz w:val="22"/>
        </w:rPr>
        <w:alias w:val="Cannot be edited"/>
        <w:tag w:val="Cannot be edited"/>
        <w:id w:val="1883044098"/>
        <w:placeholder>
          <w:docPart w:val="439089B3BE5945ABA887D54AF3D52C47"/>
        </w:placeholder>
      </w:sdtPr>
      <w:sdtEndPr>
        <w:rPr>
          <w:rStyle w:val="DefaultParagraphFont"/>
          <w:u w:val="none"/>
        </w:rPr>
      </w:sdtEndPr>
      <w:sdtContent>
        <w:p w14:paraId="30CDEF21" w14:textId="77777777" w:rsidR="00427B7C" w:rsidRPr="00DC3C9C" w:rsidRDefault="00427B7C" w:rsidP="00086AA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DC3C9C">
            <w:rPr>
              <w:rStyle w:val="scinsert"/>
              <w:rFonts w:cs="Times New Roman"/>
              <w:sz w:val="22"/>
            </w:rPr>
            <w:t>(1)</w:t>
          </w:r>
          <w:r w:rsidRPr="00DC3C9C">
            <w:rPr>
              <w:rFonts w:cs="Times New Roman"/>
              <w:sz w:val="22"/>
            </w:rPr>
            <w:t xml:space="preserve"> No member of the Judicial Merit Selection Commission is eligible for nomination and appointment as a judge or justice of the state court system or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while serving on the commission and for a period of </w:t>
          </w:r>
          <w:r w:rsidRPr="00DC3C9C">
            <w:rPr>
              <w:rStyle w:val="scstrike"/>
              <w:rFonts w:cs="Times New Roman"/>
              <w:sz w:val="22"/>
            </w:rPr>
            <w:t>one year</w:t>
          </w:r>
          <w:r w:rsidRPr="00DC3C9C">
            <w:rPr>
              <w:rStyle w:val="scinsert"/>
              <w:rFonts w:cs="Times New Roman"/>
              <w:sz w:val="22"/>
            </w:rPr>
            <w:t>two years</w:t>
          </w:r>
          <w:r w:rsidRPr="00DC3C9C">
            <w:rPr>
              <w:rFonts w:cs="Times New Roman"/>
              <w:sz w:val="22"/>
            </w:rPr>
            <w:t xml:space="preserve"> thereafter</w:t>
          </w:r>
          <w:r w:rsidRPr="00DC3C9C">
            <w:rPr>
              <w:rStyle w:val="scinsert"/>
              <w:rFonts w:cs="Times New Roman"/>
              <w:sz w:val="22"/>
            </w:rPr>
            <w:t>; and</w:t>
          </w:r>
        </w:p>
        <w:p w14:paraId="675B81C1" w14:textId="77777777" w:rsidR="00427B7C" w:rsidRPr="00DC3C9C" w:rsidRDefault="00427B7C" w:rsidP="00427B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DC3C9C">
            <w:rPr>
              <w:rFonts w:cs="Times New Roman"/>
              <w:sz w:val="22"/>
            </w:rPr>
            <w:t>.</w:t>
          </w:r>
        </w:p>
      </w:sdtContent>
    </w:sdt>
    <w:p w14:paraId="3C8DAEDE" w14:textId="77777777"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6, by striking Section 2-19-20(D) and inserting:</w:t>
      </w:r>
    </w:p>
    <w:sdt>
      <w:sdtPr>
        <w:rPr>
          <w:rFonts w:cs="Times New Roman"/>
          <w:sz w:val="22"/>
        </w:rPr>
        <w:alias w:val="Cannot be edited"/>
        <w:tag w:val="Cannot be edited"/>
        <w:id w:val="110178455"/>
        <w:placeholder>
          <w:docPart w:val="439089B3BE5945ABA887D54AF3D52C47"/>
        </w:placeholder>
      </w:sdtPr>
      <w:sdtEndPr>
        <w:rPr>
          <w:rStyle w:val="scinsert"/>
          <w:u w:val="single"/>
        </w:rPr>
      </w:sdtEndPr>
      <w:sdtContent>
        <w:p w14:paraId="227A47C0" w14:textId="77777777" w:rsidR="00427B7C" w:rsidRPr="00DC3C9C" w:rsidRDefault="00427B7C" w:rsidP="00427B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C3C9C">
            <w:rPr>
              <w:rFonts w:cs="Times New Roman"/>
              <w:sz w:val="22"/>
            </w:rPr>
            <w:tab/>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w:t>
          </w:r>
          <w:r w:rsidRPr="00DC3C9C">
            <w:rPr>
              <w:rFonts w:cs="Times New Roman"/>
              <w:sz w:val="22"/>
            </w:rPr>
            <w:lastRenderedPageBreak/>
            <w:t>agency shall, upon request, cooperate fully with the commission.</w:t>
          </w:r>
          <w:r w:rsidRPr="00DC3C9C">
            <w:rPr>
              <w:rStyle w:val="scinsert"/>
              <w:rFonts w:cs="Times New Roman"/>
              <w:sz w:val="22"/>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481F6711" w14:textId="77777777" w:rsidR="00427B7C" w:rsidRPr="00DC3C9C" w:rsidRDefault="00427B7C" w:rsidP="00427B7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6AAD">
        <w:rPr>
          <w:rStyle w:val="scinsert"/>
          <w:rFonts w:cs="Times New Roman"/>
          <w:sz w:val="22"/>
          <w:u w:val="none"/>
        </w:rPr>
        <w:tab/>
        <w:t>Amend</w:t>
      </w:r>
      <w:r w:rsidRPr="00DC3C9C">
        <w:rPr>
          <w:rFonts w:cs="Times New Roman"/>
          <w:sz w:val="22"/>
        </w:rPr>
        <w:t xml:space="preserve"> the bill further, SECTION 12, Section 2-19-80, by striking Section 2-19-80(A) and inserting:</w:t>
      </w:r>
    </w:p>
    <w:sdt>
      <w:sdtPr>
        <w:rPr>
          <w:rFonts w:cs="Times New Roman"/>
          <w:sz w:val="22"/>
        </w:rPr>
        <w:alias w:val="Cannot be edited"/>
        <w:tag w:val="Cannot be edited"/>
        <w:id w:val="-1724205385"/>
        <w:placeholder>
          <w:docPart w:val="439089B3BE5945ABA887D54AF3D52C47"/>
        </w:placeholder>
      </w:sdtPr>
      <w:sdtEndPr>
        <w:rPr>
          <w:rStyle w:val="scstrike"/>
          <w:strike/>
        </w:rPr>
      </w:sdtEndPr>
      <w:sdtContent>
        <w:p w14:paraId="77C1DA9A" w14:textId="77777777" w:rsidR="00427B7C" w:rsidRPr="00DC3C9C" w:rsidRDefault="00427B7C" w:rsidP="00427B7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(A) The commission shall make nominations to the General Assembly of candidates and their qualifications for election to the Supreme Court, court of appeals, circuit court, family court, and the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It shall review the qualifications of all applicants for a judicial office and select therefrom and submit to the General Assembly the names and qualifications of </w:t>
          </w:r>
          <w:r w:rsidRPr="00DC3C9C">
            <w:rPr>
              <w:rStyle w:val="scstrike"/>
              <w:rFonts w:cs="Times New Roman"/>
              <w:sz w:val="22"/>
            </w:rPr>
            <w:t>the three</w:t>
          </w:r>
          <w:r w:rsidRPr="00DC3C9C">
            <w:rPr>
              <w:rStyle w:val="scinsert"/>
              <w:rFonts w:cs="Times New Roman"/>
              <w:sz w:val="22"/>
            </w:rPr>
            <w:t>all</w:t>
          </w:r>
          <w:r w:rsidRPr="00DC3C9C">
            <w:rPr>
              <w:rFonts w:cs="Times New Roman"/>
              <w:sz w:val="22"/>
            </w:rPr>
            <w:t xml:space="preserve"> candidates whom it considers </w:t>
          </w:r>
          <w:r w:rsidRPr="00DC3C9C">
            <w:rPr>
              <w:rStyle w:val="scstrike"/>
              <w:rFonts w:cs="Times New Roman"/>
              <w:sz w:val="22"/>
            </w:rPr>
            <w:t xml:space="preserve">best </w:t>
          </w:r>
          <w:r w:rsidRPr="00DC3C9C">
            <w:rPr>
              <w:rFonts w:cs="Times New Roman"/>
              <w:sz w:val="22"/>
            </w:rPr>
            <w:t>qualified for the judicial office under consideration.</w:t>
          </w:r>
          <w:r w:rsidRPr="00DC3C9C">
            <w:rPr>
              <w:rStyle w:val="scstrike"/>
              <w:rFonts w:cs="Times New Roman"/>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62EC4792" w14:textId="77777777" w:rsidR="00427B7C" w:rsidRPr="00DC3C9C" w:rsidRDefault="00427B7C" w:rsidP="00427B7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7B7C">
        <w:rPr>
          <w:rStyle w:val="scstrike"/>
          <w:rFonts w:cs="Times New Roman"/>
          <w:strike w:val="0"/>
          <w:sz w:val="22"/>
        </w:rPr>
        <w:tab/>
        <w:t>Re</w:t>
      </w:r>
      <w:r w:rsidRPr="00427B7C">
        <w:rPr>
          <w:rFonts w:cs="Times New Roman"/>
          <w:sz w:val="22"/>
        </w:rPr>
        <w:t>number</w:t>
      </w:r>
      <w:r w:rsidRPr="00DC3C9C">
        <w:rPr>
          <w:rFonts w:cs="Times New Roman"/>
          <w:sz w:val="22"/>
        </w:rPr>
        <w:t xml:space="preserve"> sections to conform.</w:t>
      </w:r>
    </w:p>
    <w:p w14:paraId="1D828F2C" w14:textId="77777777" w:rsidR="00427B7C" w:rsidRDefault="00427B7C" w:rsidP="00427B7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3C9C">
        <w:rPr>
          <w:rFonts w:cs="Times New Roman"/>
          <w:sz w:val="22"/>
        </w:rPr>
        <w:tab/>
        <w:t>Amend title to conform.</w:t>
      </w:r>
    </w:p>
    <w:p w14:paraId="34BB4A60" w14:textId="77777777" w:rsidR="00427B7C" w:rsidRDefault="00427B7C" w:rsidP="00427B7C">
      <w:pPr>
        <w:rPr>
          <w:snapToGrid w:val="0"/>
          <w:color w:val="auto"/>
          <w:szCs w:val="22"/>
        </w:rPr>
      </w:pPr>
    </w:p>
    <w:p w14:paraId="102111FB" w14:textId="77777777" w:rsidR="00427B7C" w:rsidRDefault="00427B7C" w:rsidP="00427B7C">
      <w:pPr>
        <w:rPr>
          <w:snapToGrid w:val="0"/>
          <w:color w:val="auto"/>
          <w:szCs w:val="22"/>
        </w:rPr>
      </w:pPr>
      <w:r>
        <w:rPr>
          <w:snapToGrid w:val="0"/>
          <w:color w:val="auto"/>
          <w:szCs w:val="22"/>
        </w:rPr>
        <w:tab/>
        <w:t>Senator MALLOY spoke on the committee amendment.</w:t>
      </w:r>
    </w:p>
    <w:p w14:paraId="2B831C45" w14:textId="41326C0C" w:rsidR="00F26A17" w:rsidRDefault="00427B7C">
      <w:pPr>
        <w:pStyle w:val="Header"/>
        <w:tabs>
          <w:tab w:val="clear" w:pos="8640"/>
          <w:tab w:val="left" w:pos="4320"/>
        </w:tabs>
        <w:rPr>
          <w:bCs/>
        </w:rPr>
      </w:pPr>
      <w:r>
        <w:rPr>
          <w:b/>
        </w:rPr>
        <w:tab/>
      </w:r>
      <w:r w:rsidRPr="00427B7C">
        <w:rPr>
          <w:bCs/>
        </w:rPr>
        <w:t xml:space="preserve">Senator RANKIN spoke on the </w:t>
      </w:r>
      <w:r>
        <w:rPr>
          <w:bCs/>
        </w:rPr>
        <w:t xml:space="preserve">committee </w:t>
      </w:r>
      <w:r w:rsidRPr="00427B7C">
        <w:rPr>
          <w:bCs/>
        </w:rPr>
        <w:t>amendment.</w:t>
      </w:r>
    </w:p>
    <w:p w14:paraId="41BEA803" w14:textId="4599CF38" w:rsidR="00FC3EF0" w:rsidRDefault="00FC3EF0">
      <w:pPr>
        <w:pStyle w:val="Header"/>
        <w:tabs>
          <w:tab w:val="clear" w:pos="8640"/>
          <w:tab w:val="left" w:pos="4320"/>
        </w:tabs>
        <w:rPr>
          <w:bCs/>
        </w:rPr>
      </w:pPr>
      <w:r>
        <w:rPr>
          <w:bCs/>
        </w:rPr>
        <w:tab/>
        <w:t>Senator HEMBREE spoke on the committee amendment.</w:t>
      </w:r>
    </w:p>
    <w:p w14:paraId="0AAA3898" w14:textId="77777777" w:rsidR="0058776A" w:rsidRDefault="0058776A">
      <w:pPr>
        <w:pStyle w:val="Header"/>
        <w:tabs>
          <w:tab w:val="clear" w:pos="8640"/>
          <w:tab w:val="left" w:pos="4320"/>
        </w:tabs>
        <w:rPr>
          <w:bCs/>
        </w:rPr>
      </w:pPr>
    </w:p>
    <w:p w14:paraId="4F9E31BD" w14:textId="77777777" w:rsidR="0058776A" w:rsidRPr="00AF3DE9" w:rsidRDefault="0058776A" w:rsidP="0058776A">
      <w:pPr>
        <w:pStyle w:val="Header"/>
        <w:keepNext/>
        <w:keepLines/>
        <w:jc w:val="center"/>
        <w:rPr>
          <w:b/>
          <w:szCs w:val="22"/>
        </w:rPr>
      </w:pPr>
      <w:r w:rsidRPr="00AF3DE9">
        <w:rPr>
          <w:b/>
          <w:szCs w:val="22"/>
        </w:rPr>
        <w:t>Motion Adopted</w:t>
      </w:r>
    </w:p>
    <w:p w14:paraId="02E6F7EE" w14:textId="77777777" w:rsidR="0058776A" w:rsidRPr="00AF3DE9" w:rsidRDefault="0058776A" w:rsidP="0058776A">
      <w:pPr>
        <w:pStyle w:val="Header"/>
        <w:keepNext/>
        <w:keepLines/>
        <w:tabs>
          <w:tab w:val="clear" w:pos="8640"/>
          <w:tab w:val="left" w:pos="4320"/>
        </w:tabs>
        <w:rPr>
          <w:szCs w:val="22"/>
        </w:rPr>
      </w:pPr>
      <w:r w:rsidRPr="00AF3DE9">
        <w:rPr>
          <w:szCs w:val="22"/>
        </w:rPr>
        <w:tab/>
        <w:t>On motion of Senator MASSEY, with Senator HEMBREE retaining the floor, the Senate agreed to stand adjourned.</w:t>
      </w:r>
    </w:p>
    <w:p w14:paraId="318B7F44" w14:textId="77777777" w:rsidR="0058776A" w:rsidRDefault="0058776A">
      <w:pPr>
        <w:pStyle w:val="Header"/>
        <w:tabs>
          <w:tab w:val="clear" w:pos="8640"/>
          <w:tab w:val="left" w:pos="4320"/>
        </w:tabs>
        <w:rPr>
          <w:b/>
        </w:rPr>
      </w:pPr>
    </w:p>
    <w:p w14:paraId="252D12D3" w14:textId="77777777" w:rsidR="00B75CC6" w:rsidRDefault="00B75CC6">
      <w:pPr>
        <w:pStyle w:val="Header"/>
        <w:tabs>
          <w:tab w:val="clear" w:pos="8640"/>
          <w:tab w:val="left" w:pos="4320"/>
        </w:tabs>
      </w:pPr>
      <w:r>
        <w:tab/>
        <w:t xml:space="preserve">Debate was interrupted by adjournment. </w:t>
      </w:r>
    </w:p>
    <w:p w14:paraId="6FCF459E" w14:textId="700905B6" w:rsidR="00A725C3" w:rsidRDefault="000A7610">
      <w:pPr>
        <w:pStyle w:val="Header"/>
        <w:tabs>
          <w:tab w:val="clear" w:pos="8640"/>
          <w:tab w:val="left" w:pos="4320"/>
        </w:tabs>
      </w:pPr>
      <w:r>
        <w:tab/>
      </w:r>
    </w:p>
    <w:p w14:paraId="6D9A706D" w14:textId="77777777" w:rsidR="008F3017" w:rsidRPr="008F3017" w:rsidRDefault="008F3017" w:rsidP="008F3017">
      <w:pPr>
        <w:pStyle w:val="Header"/>
        <w:jc w:val="center"/>
        <w:rPr>
          <w:b/>
        </w:rPr>
      </w:pPr>
      <w:r w:rsidRPr="008F3017">
        <w:rPr>
          <w:b/>
        </w:rPr>
        <w:t>Motion Adopted</w:t>
      </w:r>
    </w:p>
    <w:p w14:paraId="58D7E940" w14:textId="469A916C" w:rsidR="00B411A2" w:rsidRDefault="00F6585E" w:rsidP="008F3017">
      <w:pPr>
        <w:pStyle w:val="Header"/>
        <w:tabs>
          <w:tab w:val="clear" w:pos="8640"/>
          <w:tab w:val="left" w:pos="4320"/>
        </w:tabs>
      </w:pPr>
      <w:r>
        <w:tab/>
      </w:r>
      <w:r w:rsidR="008F3017">
        <w:t xml:space="preserve">On motion of Senator </w:t>
      </w:r>
      <w:r w:rsidR="003A562A">
        <w:t>MASSEY</w:t>
      </w:r>
      <w:r w:rsidR="008F3017">
        <w:t>, the Senate agreed to stand adjourned.</w:t>
      </w:r>
    </w:p>
    <w:p w14:paraId="6C68E2D4" w14:textId="77777777" w:rsidR="00815F78" w:rsidRDefault="00815F78" w:rsidP="00815F78">
      <w:pPr>
        <w:pStyle w:val="Header"/>
        <w:tabs>
          <w:tab w:val="clear" w:pos="8640"/>
          <w:tab w:val="left" w:pos="4320"/>
        </w:tabs>
      </w:pPr>
    </w:p>
    <w:p w14:paraId="1C1CAA58" w14:textId="77777777" w:rsidR="00291010" w:rsidRDefault="00291010" w:rsidP="00815F78">
      <w:pPr>
        <w:pStyle w:val="Header"/>
        <w:tabs>
          <w:tab w:val="clear" w:pos="8640"/>
          <w:tab w:val="left" w:pos="4320"/>
        </w:tabs>
      </w:pPr>
    </w:p>
    <w:p w14:paraId="60DE2E2F" w14:textId="77777777" w:rsidR="00291010" w:rsidRDefault="00291010" w:rsidP="00815F78">
      <w:pPr>
        <w:pStyle w:val="Header"/>
        <w:tabs>
          <w:tab w:val="clear" w:pos="8640"/>
          <w:tab w:val="left" w:pos="4320"/>
        </w:tabs>
      </w:pPr>
    </w:p>
    <w:p w14:paraId="4EB80886" w14:textId="77777777" w:rsidR="00291010" w:rsidRDefault="00291010" w:rsidP="00815F78">
      <w:pPr>
        <w:pStyle w:val="Header"/>
        <w:tabs>
          <w:tab w:val="clear" w:pos="8640"/>
          <w:tab w:val="left" w:pos="4320"/>
        </w:tabs>
      </w:pPr>
    </w:p>
    <w:p w14:paraId="7D30853A" w14:textId="77777777" w:rsidR="00291010" w:rsidRDefault="00291010" w:rsidP="00815F78">
      <w:pPr>
        <w:pStyle w:val="Header"/>
        <w:tabs>
          <w:tab w:val="clear" w:pos="8640"/>
          <w:tab w:val="left" w:pos="4320"/>
        </w:tabs>
      </w:pPr>
    </w:p>
    <w:p w14:paraId="028DC8EC" w14:textId="77777777" w:rsidR="00291010" w:rsidRDefault="00291010" w:rsidP="00815F78">
      <w:pPr>
        <w:pStyle w:val="Header"/>
        <w:tabs>
          <w:tab w:val="clear" w:pos="8640"/>
          <w:tab w:val="left" w:pos="4320"/>
        </w:tabs>
      </w:pPr>
    </w:p>
    <w:p w14:paraId="03C90145" w14:textId="77777777" w:rsidR="00291010" w:rsidRDefault="00291010" w:rsidP="00815F78">
      <w:pPr>
        <w:pStyle w:val="Header"/>
        <w:tabs>
          <w:tab w:val="clear" w:pos="8640"/>
          <w:tab w:val="left" w:pos="4320"/>
        </w:tabs>
      </w:pPr>
    </w:p>
    <w:p w14:paraId="7BE14D49" w14:textId="77777777" w:rsidR="00291010" w:rsidRDefault="00291010" w:rsidP="00815F78">
      <w:pPr>
        <w:pStyle w:val="Header"/>
        <w:tabs>
          <w:tab w:val="clear" w:pos="8640"/>
          <w:tab w:val="left" w:pos="4320"/>
        </w:tabs>
      </w:pPr>
    </w:p>
    <w:p w14:paraId="0BE03F7A" w14:textId="77777777" w:rsidR="00291010" w:rsidRDefault="00291010" w:rsidP="00815F78">
      <w:pPr>
        <w:pStyle w:val="Header"/>
        <w:tabs>
          <w:tab w:val="clear" w:pos="8640"/>
          <w:tab w:val="left" w:pos="4320"/>
        </w:tabs>
      </w:pPr>
    </w:p>
    <w:p w14:paraId="719C25C5" w14:textId="77777777" w:rsidR="00291010" w:rsidRDefault="00291010" w:rsidP="00815F78">
      <w:pPr>
        <w:pStyle w:val="Header"/>
        <w:tabs>
          <w:tab w:val="clear" w:pos="8640"/>
          <w:tab w:val="left" w:pos="4320"/>
        </w:tabs>
      </w:pPr>
    </w:p>
    <w:p w14:paraId="5D4DABDE" w14:textId="77777777" w:rsidR="00291010" w:rsidRDefault="00291010" w:rsidP="00815F78">
      <w:pPr>
        <w:pStyle w:val="Header"/>
        <w:tabs>
          <w:tab w:val="clear" w:pos="8640"/>
          <w:tab w:val="left" w:pos="4320"/>
        </w:tabs>
      </w:pPr>
    </w:p>
    <w:p w14:paraId="061521F8" w14:textId="77777777" w:rsidR="00291010" w:rsidRDefault="00291010" w:rsidP="00815F78">
      <w:pPr>
        <w:pStyle w:val="Header"/>
        <w:tabs>
          <w:tab w:val="clear" w:pos="8640"/>
          <w:tab w:val="left" w:pos="4320"/>
        </w:tabs>
      </w:pPr>
    </w:p>
    <w:p w14:paraId="0ED2D482" w14:textId="77777777" w:rsidR="00815F78" w:rsidRPr="0058776A" w:rsidRDefault="00815F78" w:rsidP="00815F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58776A">
        <w:rPr>
          <w:b/>
          <w:color w:val="auto"/>
        </w:rPr>
        <w:t>MOTION ADOPTED</w:t>
      </w:r>
    </w:p>
    <w:p w14:paraId="492F2B82" w14:textId="0CB40ECE" w:rsidR="00815F78" w:rsidRDefault="00815F78" w:rsidP="00815F7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MASSEY, ALEXANDER, ALLEN, BENNETT, CAMPSEN, CASH, CLIMER, CORBIN, CROMER, DAVIS, DEVINE, FANNING, GAMBRELL, GARRETT, GOLDFINCH, GROOMS, GUSTAFSON, HARPOOTLIAN, HEMBREE, HUTTO, JACKSON, KEVIN JOHNSON, MICHAEL JOHNSON, KIMBRELL, LOFTIS, MALLOY, MARTIN, MATTHEWS, McELVEEN, McLEOD, PEELER, RANKIN, REICHENBACH, RICE, SABB, SENN, SETZLER, SHEALY, STEPHENS, TALLEY, TEDDER, TURNER, VERDIN, WILLIAMS and YOUNG</w:t>
      </w:r>
      <w:r w:rsidR="00086AAD">
        <w:t>,</w:t>
      </w:r>
      <w:r>
        <w:t xml:space="preserve"> with unanimous consent, the Senate stood adjourned out of respect to the memory of Mr. David Scott Adams   of Ladson, S.C.  David was the brother of our beloved Senator Brian Adams.  David made a lasting impression on everyone he met and lived life to the fullest.  David was a loving son and brother, devoted father and doting grandfather who will be dearly missed. </w:t>
      </w:r>
    </w:p>
    <w:p w14:paraId="31A5017B" w14:textId="77777777" w:rsidR="00815F78" w:rsidRDefault="00815F78" w:rsidP="00815F78">
      <w:pPr>
        <w:pStyle w:val="Header"/>
        <w:tabs>
          <w:tab w:val="clear" w:pos="8640"/>
          <w:tab w:val="left" w:pos="4320"/>
        </w:tabs>
      </w:pPr>
    </w:p>
    <w:p w14:paraId="46A4DE0B" w14:textId="6DCC2ED1" w:rsidR="00815F78" w:rsidRDefault="00815F78" w:rsidP="00815F78">
      <w:pPr>
        <w:pStyle w:val="Header"/>
        <w:tabs>
          <w:tab w:val="clear" w:pos="8640"/>
          <w:tab w:val="left" w:pos="4320"/>
        </w:tabs>
        <w:jc w:val="center"/>
      </w:pPr>
      <w:r>
        <w:t>and</w:t>
      </w:r>
    </w:p>
    <w:p w14:paraId="6683E158" w14:textId="77777777" w:rsidR="00815F78" w:rsidRDefault="00815F78">
      <w:pPr>
        <w:pStyle w:val="Header"/>
        <w:tabs>
          <w:tab w:val="clear" w:pos="8640"/>
          <w:tab w:val="left" w:pos="4320"/>
        </w:tabs>
      </w:pPr>
    </w:p>
    <w:p w14:paraId="698ECEF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6A654A3" w14:textId="67C0F8D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A562A">
        <w:tab/>
      </w:r>
      <w:r>
        <w:t xml:space="preserve">On motion of Senator </w:t>
      </w:r>
      <w:r w:rsidR="002C397D">
        <w:t>SETZLER</w:t>
      </w:r>
      <w:r>
        <w:t xml:space="preserve">, with unanimous consent, the Senate stood adjourned out of respect to the memory of </w:t>
      </w:r>
      <w:r w:rsidR="002C397D">
        <w:t xml:space="preserve">Dr. Marnie Ray Hook </w:t>
      </w:r>
      <w:r>
        <w:t xml:space="preserve">of </w:t>
      </w:r>
      <w:r w:rsidR="002C397D">
        <w:t>Columbia</w:t>
      </w:r>
      <w:r>
        <w:t>, S.C.</w:t>
      </w:r>
      <w:r w:rsidR="002C397D">
        <w:t xml:space="preserve">  Dr. Hook attended Clemson University before transferring to the University of Georgia Veterinary School where he earned a DVM degree.  He served as the base veterinarian at Keesler Air Force Base.  In 1965, Dr. Hook founded St. Andrews Animal Clinic where he practiced until retirement.  He was a member of the South Carolina Board of Veterinary Medical Examiners where he served as treasurer, the Greater Columbia Association of </w:t>
      </w:r>
      <w:r w:rsidR="002C397D">
        <w:lastRenderedPageBreak/>
        <w:t xml:space="preserve">Veterinarians, the American Veterinary Medical Association and </w:t>
      </w:r>
      <w:r w:rsidR="00086AAD">
        <w:t>South Carolina Association of Veterinarians</w:t>
      </w:r>
      <w:r w:rsidR="002C397D">
        <w:t xml:space="preserve">.  Dr. Hook was honored by </w:t>
      </w:r>
      <w:r w:rsidR="00086AAD">
        <w:t>SCAV</w:t>
      </w:r>
      <w:r w:rsidR="002C397D">
        <w:t xml:space="preserve"> as Distinguished Veterinarian of the Year in 2000.  Dr. Hook was a loving husband, devoted father and doting grandfather who will be dearly missed. </w:t>
      </w:r>
    </w:p>
    <w:p w14:paraId="5609BD91" w14:textId="77777777" w:rsidR="00DB74A4" w:rsidRDefault="00DB74A4">
      <w:pPr>
        <w:pStyle w:val="Header"/>
        <w:tabs>
          <w:tab w:val="clear" w:pos="8640"/>
          <w:tab w:val="left" w:pos="4320"/>
        </w:tabs>
      </w:pPr>
    </w:p>
    <w:p w14:paraId="7613B49E" w14:textId="77777777" w:rsidR="00DB74A4" w:rsidRDefault="000A7610">
      <w:pPr>
        <w:pStyle w:val="Header"/>
        <w:keepLines/>
        <w:tabs>
          <w:tab w:val="clear" w:pos="8640"/>
          <w:tab w:val="left" w:pos="4320"/>
        </w:tabs>
        <w:jc w:val="center"/>
      </w:pPr>
      <w:r>
        <w:rPr>
          <w:b/>
        </w:rPr>
        <w:t>ADJOURNMENT</w:t>
      </w:r>
    </w:p>
    <w:p w14:paraId="6D050503" w14:textId="4F1796DE" w:rsidR="00DB74A4" w:rsidRDefault="000A7610">
      <w:pPr>
        <w:pStyle w:val="Header"/>
        <w:keepLines/>
        <w:tabs>
          <w:tab w:val="clear" w:pos="8640"/>
          <w:tab w:val="left" w:pos="4320"/>
        </w:tabs>
      </w:pPr>
      <w:r>
        <w:tab/>
        <w:t xml:space="preserve">At </w:t>
      </w:r>
      <w:r w:rsidR="0058776A">
        <w:t>5</w:t>
      </w:r>
      <w:r w:rsidR="003A562A">
        <w:t>:</w:t>
      </w:r>
      <w:r w:rsidR="0058776A">
        <w:t>30</w:t>
      </w:r>
      <w:r>
        <w:t xml:space="preserve"> </w:t>
      </w:r>
      <w:r w:rsidR="003A562A">
        <w:t>P</w:t>
      </w:r>
      <w:r>
        <w:t xml:space="preserve">.M., on motion of Senator </w:t>
      </w:r>
      <w:r w:rsidR="00424F95">
        <w:t>MASSEY</w:t>
      </w:r>
      <w:r>
        <w:t xml:space="preserve">, the Senate adjourned to meet tomorrow at </w:t>
      </w:r>
      <w:r w:rsidR="003A562A">
        <w:t>11:00 A</w:t>
      </w:r>
      <w:r>
        <w:t>.M.</w:t>
      </w:r>
    </w:p>
    <w:p w14:paraId="72817319" w14:textId="77777777" w:rsidR="00DB74A4" w:rsidRDefault="000A7610">
      <w:pPr>
        <w:pStyle w:val="Header"/>
        <w:keepLines/>
        <w:tabs>
          <w:tab w:val="clear" w:pos="8640"/>
          <w:tab w:val="left" w:pos="4320"/>
        </w:tabs>
        <w:jc w:val="center"/>
      </w:pPr>
      <w:r>
        <w:t>* * *</w:t>
      </w:r>
    </w:p>
    <w:p w14:paraId="09C0E1B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79F7A93" w14:textId="77777777" w:rsidR="00AA4E53" w:rsidRPr="00AA4E53" w:rsidRDefault="00AA4E53" w:rsidP="004465AD">
      <w:pPr>
        <w:pStyle w:val="Header"/>
        <w:tabs>
          <w:tab w:val="clear" w:pos="8640"/>
          <w:tab w:val="left" w:pos="4320"/>
        </w:tabs>
        <w:jc w:val="center"/>
      </w:pPr>
    </w:p>
    <w:p w14:paraId="4FC76352" w14:textId="77777777" w:rsidR="00CF18B6" w:rsidRDefault="00CF18B6" w:rsidP="00AA4E53">
      <w:pPr>
        <w:pStyle w:val="Header"/>
        <w:tabs>
          <w:tab w:val="clear" w:pos="8640"/>
          <w:tab w:val="left" w:pos="4320"/>
        </w:tabs>
        <w:rPr>
          <w:noProof/>
        </w:rPr>
        <w:sectPr w:rsidR="00CF18B6" w:rsidSect="00CF18B6">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7B65322" w14:textId="77777777" w:rsidR="00CF18B6" w:rsidRDefault="00CF18B6">
      <w:pPr>
        <w:pStyle w:val="Index1"/>
        <w:tabs>
          <w:tab w:val="right" w:leader="dot" w:pos="2798"/>
        </w:tabs>
        <w:rPr>
          <w:bCs/>
          <w:noProof/>
        </w:rPr>
      </w:pPr>
      <w:r>
        <w:rPr>
          <w:noProof/>
        </w:rPr>
        <w:t>S. 107</w:t>
      </w:r>
      <w:r>
        <w:rPr>
          <w:noProof/>
        </w:rPr>
        <w:tab/>
      </w:r>
      <w:r>
        <w:rPr>
          <w:b/>
          <w:bCs/>
          <w:noProof/>
        </w:rPr>
        <w:t>7</w:t>
      </w:r>
    </w:p>
    <w:p w14:paraId="28A029C0" w14:textId="77777777" w:rsidR="00CF18B6" w:rsidRDefault="00CF18B6">
      <w:pPr>
        <w:pStyle w:val="Index1"/>
        <w:tabs>
          <w:tab w:val="right" w:leader="dot" w:pos="2798"/>
        </w:tabs>
        <w:rPr>
          <w:bCs/>
          <w:noProof/>
        </w:rPr>
      </w:pPr>
      <w:r>
        <w:rPr>
          <w:noProof/>
        </w:rPr>
        <w:t>S. 434</w:t>
      </w:r>
      <w:r>
        <w:rPr>
          <w:noProof/>
        </w:rPr>
        <w:tab/>
      </w:r>
      <w:r>
        <w:rPr>
          <w:b/>
          <w:bCs/>
          <w:noProof/>
        </w:rPr>
        <w:t>14</w:t>
      </w:r>
    </w:p>
    <w:p w14:paraId="236E81E5" w14:textId="77777777" w:rsidR="00CF18B6" w:rsidRDefault="00CF18B6">
      <w:pPr>
        <w:pStyle w:val="Index1"/>
        <w:tabs>
          <w:tab w:val="right" w:leader="dot" w:pos="2798"/>
        </w:tabs>
        <w:rPr>
          <w:bCs/>
          <w:noProof/>
        </w:rPr>
      </w:pPr>
      <w:r>
        <w:rPr>
          <w:noProof/>
        </w:rPr>
        <w:t>S. 538</w:t>
      </w:r>
      <w:r>
        <w:rPr>
          <w:noProof/>
        </w:rPr>
        <w:tab/>
      </w:r>
      <w:r>
        <w:rPr>
          <w:b/>
          <w:bCs/>
          <w:noProof/>
        </w:rPr>
        <w:t>5</w:t>
      </w:r>
    </w:p>
    <w:p w14:paraId="6179EB2E" w14:textId="77777777" w:rsidR="00CF18B6" w:rsidRDefault="00CF18B6">
      <w:pPr>
        <w:pStyle w:val="Index1"/>
        <w:tabs>
          <w:tab w:val="right" w:leader="dot" w:pos="2798"/>
        </w:tabs>
        <w:rPr>
          <w:bCs/>
          <w:noProof/>
        </w:rPr>
      </w:pPr>
      <w:r>
        <w:rPr>
          <w:noProof/>
        </w:rPr>
        <w:t>S. 650</w:t>
      </w:r>
      <w:r>
        <w:rPr>
          <w:noProof/>
        </w:rPr>
        <w:tab/>
      </w:r>
      <w:r>
        <w:rPr>
          <w:b/>
          <w:bCs/>
          <w:noProof/>
        </w:rPr>
        <w:t>7</w:t>
      </w:r>
    </w:p>
    <w:p w14:paraId="1D403E5F" w14:textId="77777777" w:rsidR="00CF18B6" w:rsidRDefault="00CF18B6">
      <w:pPr>
        <w:pStyle w:val="Index1"/>
        <w:tabs>
          <w:tab w:val="right" w:leader="dot" w:pos="2798"/>
        </w:tabs>
        <w:rPr>
          <w:bCs/>
          <w:noProof/>
        </w:rPr>
      </w:pPr>
      <w:r>
        <w:rPr>
          <w:noProof/>
        </w:rPr>
        <w:t>S. 746</w:t>
      </w:r>
      <w:r>
        <w:rPr>
          <w:noProof/>
        </w:rPr>
        <w:tab/>
      </w:r>
      <w:r>
        <w:rPr>
          <w:b/>
          <w:bCs/>
          <w:noProof/>
        </w:rPr>
        <w:t>14</w:t>
      </w:r>
    </w:p>
    <w:p w14:paraId="44A58340" w14:textId="77777777" w:rsidR="00CF18B6" w:rsidRDefault="00CF18B6">
      <w:pPr>
        <w:pStyle w:val="Index1"/>
        <w:tabs>
          <w:tab w:val="right" w:leader="dot" w:pos="2798"/>
        </w:tabs>
        <w:rPr>
          <w:bCs/>
          <w:noProof/>
        </w:rPr>
      </w:pPr>
      <w:r>
        <w:rPr>
          <w:noProof/>
        </w:rPr>
        <w:t>S. 839</w:t>
      </w:r>
      <w:r>
        <w:rPr>
          <w:noProof/>
        </w:rPr>
        <w:tab/>
      </w:r>
      <w:r>
        <w:rPr>
          <w:b/>
          <w:bCs/>
          <w:noProof/>
        </w:rPr>
        <w:t>4</w:t>
      </w:r>
    </w:p>
    <w:p w14:paraId="1CA905B2" w14:textId="77777777" w:rsidR="00CF18B6" w:rsidRDefault="00CF18B6">
      <w:pPr>
        <w:pStyle w:val="Index1"/>
        <w:tabs>
          <w:tab w:val="right" w:leader="dot" w:pos="2798"/>
        </w:tabs>
        <w:rPr>
          <w:bCs/>
          <w:noProof/>
        </w:rPr>
      </w:pPr>
      <w:r>
        <w:rPr>
          <w:noProof/>
        </w:rPr>
        <w:t>S. 859</w:t>
      </w:r>
      <w:r>
        <w:rPr>
          <w:noProof/>
        </w:rPr>
        <w:tab/>
      </w:r>
      <w:r>
        <w:rPr>
          <w:b/>
          <w:bCs/>
          <w:noProof/>
        </w:rPr>
        <w:t>7</w:t>
      </w:r>
    </w:p>
    <w:p w14:paraId="1B4C302B" w14:textId="77777777" w:rsidR="00CF18B6" w:rsidRDefault="00CF18B6">
      <w:pPr>
        <w:pStyle w:val="Index1"/>
        <w:tabs>
          <w:tab w:val="right" w:leader="dot" w:pos="2798"/>
        </w:tabs>
        <w:rPr>
          <w:bCs/>
          <w:noProof/>
        </w:rPr>
      </w:pPr>
      <w:r>
        <w:rPr>
          <w:noProof/>
        </w:rPr>
        <w:t>S. 877</w:t>
      </w:r>
      <w:r>
        <w:rPr>
          <w:noProof/>
        </w:rPr>
        <w:tab/>
      </w:r>
      <w:r>
        <w:rPr>
          <w:b/>
          <w:bCs/>
          <w:noProof/>
        </w:rPr>
        <w:t>4</w:t>
      </w:r>
    </w:p>
    <w:p w14:paraId="54E0A56E" w14:textId="77777777" w:rsidR="00CF18B6" w:rsidRDefault="00CF18B6">
      <w:pPr>
        <w:pStyle w:val="Index1"/>
        <w:tabs>
          <w:tab w:val="right" w:leader="dot" w:pos="2798"/>
        </w:tabs>
        <w:rPr>
          <w:bCs/>
          <w:noProof/>
        </w:rPr>
      </w:pPr>
      <w:r>
        <w:rPr>
          <w:noProof/>
        </w:rPr>
        <w:t>S. 954</w:t>
      </w:r>
      <w:r>
        <w:rPr>
          <w:noProof/>
        </w:rPr>
        <w:tab/>
      </w:r>
      <w:r>
        <w:rPr>
          <w:b/>
          <w:bCs/>
          <w:noProof/>
        </w:rPr>
        <w:t>6</w:t>
      </w:r>
    </w:p>
    <w:p w14:paraId="49375590" w14:textId="77777777" w:rsidR="00CF18B6" w:rsidRDefault="00CF18B6">
      <w:pPr>
        <w:pStyle w:val="Index1"/>
        <w:tabs>
          <w:tab w:val="right" w:leader="dot" w:pos="2798"/>
        </w:tabs>
        <w:rPr>
          <w:bCs/>
          <w:noProof/>
        </w:rPr>
      </w:pPr>
      <w:r>
        <w:rPr>
          <w:noProof/>
        </w:rPr>
        <w:t>S. 962</w:t>
      </w:r>
      <w:r>
        <w:rPr>
          <w:noProof/>
        </w:rPr>
        <w:tab/>
      </w:r>
      <w:r>
        <w:rPr>
          <w:b/>
          <w:bCs/>
          <w:noProof/>
        </w:rPr>
        <w:t>4</w:t>
      </w:r>
    </w:p>
    <w:p w14:paraId="6ADA3EAA" w14:textId="77777777" w:rsidR="00CF18B6" w:rsidRDefault="00CF18B6">
      <w:pPr>
        <w:pStyle w:val="Index1"/>
        <w:tabs>
          <w:tab w:val="right" w:leader="dot" w:pos="2798"/>
        </w:tabs>
        <w:rPr>
          <w:bCs/>
          <w:noProof/>
        </w:rPr>
      </w:pPr>
      <w:r>
        <w:rPr>
          <w:noProof/>
        </w:rPr>
        <w:t>S. 968</w:t>
      </w:r>
      <w:r>
        <w:rPr>
          <w:noProof/>
        </w:rPr>
        <w:tab/>
      </w:r>
      <w:r>
        <w:rPr>
          <w:b/>
          <w:bCs/>
          <w:noProof/>
        </w:rPr>
        <w:t>5</w:t>
      </w:r>
    </w:p>
    <w:p w14:paraId="51A2F94A" w14:textId="77777777" w:rsidR="00CF18B6" w:rsidRDefault="00CF18B6">
      <w:pPr>
        <w:pStyle w:val="Index1"/>
        <w:tabs>
          <w:tab w:val="right" w:leader="dot" w:pos="2798"/>
        </w:tabs>
        <w:rPr>
          <w:bCs/>
          <w:noProof/>
        </w:rPr>
      </w:pPr>
      <w:r>
        <w:rPr>
          <w:noProof/>
        </w:rPr>
        <w:t>S. 969</w:t>
      </w:r>
      <w:r>
        <w:rPr>
          <w:noProof/>
        </w:rPr>
        <w:tab/>
      </w:r>
      <w:r>
        <w:rPr>
          <w:b/>
          <w:bCs/>
          <w:noProof/>
        </w:rPr>
        <w:t>8</w:t>
      </w:r>
    </w:p>
    <w:p w14:paraId="74427DB2" w14:textId="77777777" w:rsidR="00CF18B6" w:rsidRDefault="00CF18B6">
      <w:pPr>
        <w:pStyle w:val="Index1"/>
        <w:tabs>
          <w:tab w:val="right" w:leader="dot" w:pos="2798"/>
        </w:tabs>
        <w:rPr>
          <w:bCs/>
          <w:noProof/>
        </w:rPr>
      </w:pPr>
      <w:r>
        <w:rPr>
          <w:noProof/>
        </w:rPr>
        <w:t>S. 994</w:t>
      </w:r>
      <w:r>
        <w:rPr>
          <w:noProof/>
        </w:rPr>
        <w:tab/>
      </w:r>
      <w:r>
        <w:rPr>
          <w:b/>
          <w:bCs/>
          <w:noProof/>
        </w:rPr>
        <w:t>15</w:t>
      </w:r>
    </w:p>
    <w:p w14:paraId="35DD127F" w14:textId="77777777" w:rsidR="00CF18B6" w:rsidRDefault="00CF18B6">
      <w:pPr>
        <w:pStyle w:val="Index1"/>
        <w:tabs>
          <w:tab w:val="right" w:leader="dot" w:pos="2798"/>
        </w:tabs>
        <w:rPr>
          <w:bCs/>
          <w:noProof/>
        </w:rPr>
      </w:pPr>
      <w:r>
        <w:rPr>
          <w:noProof/>
        </w:rPr>
        <w:t>S. 995</w:t>
      </w:r>
      <w:r>
        <w:rPr>
          <w:noProof/>
        </w:rPr>
        <w:tab/>
      </w:r>
      <w:r>
        <w:rPr>
          <w:b/>
          <w:bCs/>
          <w:noProof/>
        </w:rPr>
        <w:t>6</w:t>
      </w:r>
    </w:p>
    <w:p w14:paraId="7D1B5D49" w14:textId="77777777" w:rsidR="00CF18B6" w:rsidRDefault="00CF18B6">
      <w:pPr>
        <w:pStyle w:val="Index1"/>
        <w:tabs>
          <w:tab w:val="right" w:leader="dot" w:pos="2798"/>
        </w:tabs>
        <w:rPr>
          <w:bCs/>
          <w:noProof/>
        </w:rPr>
      </w:pPr>
      <w:r>
        <w:rPr>
          <w:noProof/>
        </w:rPr>
        <w:t>S. 996</w:t>
      </w:r>
      <w:r>
        <w:rPr>
          <w:noProof/>
        </w:rPr>
        <w:tab/>
      </w:r>
      <w:r>
        <w:rPr>
          <w:b/>
          <w:bCs/>
          <w:noProof/>
        </w:rPr>
        <w:t>4</w:t>
      </w:r>
    </w:p>
    <w:p w14:paraId="1DD6C0D8" w14:textId="77777777" w:rsidR="00CF18B6" w:rsidRDefault="00CF18B6">
      <w:pPr>
        <w:pStyle w:val="Index1"/>
        <w:tabs>
          <w:tab w:val="right" w:leader="dot" w:pos="2798"/>
        </w:tabs>
        <w:rPr>
          <w:bCs/>
          <w:noProof/>
        </w:rPr>
      </w:pPr>
      <w:r>
        <w:rPr>
          <w:noProof/>
        </w:rPr>
        <w:t>S. 1017</w:t>
      </w:r>
      <w:r>
        <w:rPr>
          <w:noProof/>
        </w:rPr>
        <w:tab/>
      </w:r>
      <w:r>
        <w:rPr>
          <w:b/>
          <w:bCs/>
          <w:noProof/>
        </w:rPr>
        <w:t>8</w:t>
      </w:r>
    </w:p>
    <w:p w14:paraId="52B0D3BE" w14:textId="77777777" w:rsidR="00CF18B6" w:rsidRDefault="00CF18B6">
      <w:pPr>
        <w:pStyle w:val="Index1"/>
        <w:tabs>
          <w:tab w:val="right" w:leader="dot" w:pos="2798"/>
        </w:tabs>
        <w:rPr>
          <w:bCs/>
          <w:noProof/>
        </w:rPr>
      </w:pPr>
      <w:r>
        <w:rPr>
          <w:noProof/>
        </w:rPr>
        <w:t>S. 1021</w:t>
      </w:r>
      <w:r>
        <w:rPr>
          <w:noProof/>
        </w:rPr>
        <w:tab/>
      </w:r>
      <w:r>
        <w:rPr>
          <w:b/>
          <w:bCs/>
          <w:noProof/>
        </w:rPr>
        <w:t>8</w:t>
      </w:r>
    </w:p>
    <w:p w14:paraId="64B7FF7B" w14:textId="77777777" w:rsidR="00CF18B6" w:rsidRDefault="00CF18B6">
      <w:pPr>
        <w:pStyle w:val="Index1"/>
        <w:tabs>
          <w:tab w:val="right" w:leader="dot" w:pos="2798"/>
        </w:tabs>
        <w:rPr>
          <w:bCs/>
          <w:noProof/>
        </w:rPr>
      </w:pPr>
      <w:r>
        <w:rPr>
          <w:noProof/>
        </w:rPr>
        <w:t>S. 1031</w:t>
      </w:r>
      <w:r>
        <w:rPr>
          <w:noProof/>
        </w:rPr>
        <w:tab/>
      </w:r>
      <w:r>
        <w:rPr>
          <w:b/>
          <w:bCs/>
          <w:noProof/>
        </w:rPr>
        <w:t>14</w:t>
      </w:r>
    </w:p>
    <w:p w14:paraId="01D0FB43" w14:textId="77777777" w:rsidR="00CF18B6" w:rsidRDefault="00CF18B6">
      <w:pPr>
        <w:pStyle w:val="Index1"/>
        <w:tabs>
          <w:tab w:val="right" w:leader="dot" w:pos="2798"/>
        </w:tabs>
        <w:rPr>
          <w:bCs/>
          <w:noProof/>
        </w:rPr>
      </w:pPr>
      <w:r>
        <w:rPr>
          <w:noProof/>
        </w:rPr>
        <w:t>S. 1046</w:t>
      </w:r>
      <w:r>
        <w:rPr>
          <w:noProof/>
        </w:rPr>
        <w:tab/>
      </w:r>
      <w:r>
        <w:rPr>
          <w:b/>
          <w:bCs/>
          <w:noProof/>
        </w:rPr>
        <w:t>58</w:t>
      </w:r>
    </w:p>
    <w:p w14:paraId="4943EA31" w14:textId="77777777" w:rsidR="00CF18B6" w:rsidRDefault="00CF18B6">
      <w:pPr>
        <w:pStyle w:val="Index1"/>
        <w:tabs>
          <w:tab w:val="right" w:leader="dot" w:pos="2798"/>
        </w:tabs>
        <w:rPr>
          <w:bCs/>
          <w:noProof/>
        </w:rPr>
      </w:pPr>
      <w:r>
        <w:rPr>
          <w:noProof/>
        </w:rPr>
        <w:t>S. 1047</w:t>
      </w:r>
      <w:r>
        <w:rPr>
          <w:noProof/>
        </w:rPr>
        <w:tab/>
      </w:r>
      <w:r>
        <w:rPr>
          <w:b/>
          <w:bCs/>
          <w:noProof/>
        </w:rPr>
        <w:t>9</w:t>
      </w:r>
    </w:p>
    <w:p w14:paraId="4D7C4420" w14:textId="77777777" w:rsidR="00CF18B6" w:rsidRDefault="00CF18B6">
      <w:pPr>
        <w:pStyle w:val="Index1"/>
        <w:tabs>
          <w:tab w:val="right" w:leader="dot" w:pos="2798"/>
        </w:tabs>
        <w:rPr>
          <w:bCs/>
          <w:noProof/>
        </w:rPr>
      </w:pPr>
      <w:r>
        <w:rPr>
          <w:noProof/>
        </w:rPr>
        <w:t>S. 1052</w:t>
      </w:r>
      <w:r>
        <w:rPr>
          <w:noProof/>
        </w:rPr>
        <w:tab/>
      </w:r>
      <w:r>
        <w:rPr>
          <w:b/>
          <w:bCs/>
          <w:noProof/>
        </w:rPr>
        <w:t>5</w:t>
      </w:r>
    </w:p>
    <w:p w14:paraId="334E66CD" w14:textId="77777777" w:rsidR="00CF18B6" w:rsidRDefault="00CF18B6">
      <w:pPr>
        <w:pStyle w:val="Index1"/>
        <w:tabs>
          <w:tab w:val="right" w:leader="dot" w:pos="2798"/>
        </w:tabs>
        <w:rPr>
          <w:bCs/>
          <w:noProof/>
        </w:rPr>
      </w:pPr>
      <w:r>
        <w:rPr>
          <w:noProof/>
        </w:rPr>
        <w:t>S. 1054</w:t>
      </w:r>
      <w:r>
        <w:rPr>
          <w:noProof/>
        </w:rPr>
        <w:tab/>
      </w:r>
      <w:r>
        <w:rPr>
          <w:b/>
          <w:bCs/>
          <w:noProof/>
        </w:rPr>
        <w:t>5</w:t>
      </w:r>
    </w:p>
    <w:p w14:paraId="61CAA4E1" w14:textId="77777777" w:rsidR="00CF18B6" w:rsidRDefault="00CF18B6">
      <w:pPr>
        <w:pStyle w:val="Index1"/>
        <w:tabs>
          <w:tab w:val="right" w:leader="dot" w:pos="2798"/>
        </w:tabs>
        <w:rPr>
          <w:bCs/>
          <w:noProof/>
        </w:rPr>
      </w:pPr>
      <w:r>
        <w:rPr>
          <w:noProof/>
        </w:rPr>
        <w:t>S. 1055</w:t>
      </w:r>
      <w:r>
        <w:rPr>
          <w:noProof/>
        </w:rPr>
        <w:tab/>
      </w:r>
      <w:r>
        <w:rPr>
          <w:b/>
          <w:bCs/>
          <w:noProof/>
        </w:rPr>
        <w:t>6</w:t>
      </w:r>
    </w:p>
    <w:p w14:paraId="362446D9" w14:textId="77777777" w:rsidR="00CF18B6" w:rsidRDefault="00CF18B6">
      <w:pPr>
        <w:pStyle w:val="Index1"/>
        <w:tabs>
          <w:tab w:val="right" w:leader="dot" w:pos="2798"/>
        </w:tabs>
        <w:rPr>
          <w:bCs/>
          <w:noProof/>
        </w:rPr>
      </w:pPr>
      <w:r>
        <w:rPr>
          <w:noProof/>
        </w:rPr>
        <w:t>S. 1065</w:t>
      </w:r>
      <w:r>
        <w:rPr>
          <w:noProof/>
        </w:rPr>
        <w:tab/>
      </w:r>
      <w:r>
        <w:rPr>
          <w:b/>
          <w:bCs/>
          <w:noProof/>
        </w:rPr>
        <w:t>19</w:t>
      </w:r>
    </w:p>
    <w:p w14:paraId="28BEB705" w14:textId="77777777" w:rsidR="00CF18B6" w:rsidRDefault="00CF18B6">
      <w:pPr>
        <w:pStyle w:val="Index1"/>
        <w:tabs>
          <w:tab w:val="right" w:leader="dot" w:pos="2798"/>
        </w:tabs>
        <w:rPr>
          <w:bCs/>
          <w:noProof/>
        </w:rPr>
      </w:pPr>
      <w:r>
        <w:rPr>
          <w:noProof/>
        </w:rPr>
        <w:t>S. 1101</w:t>
      </w:r>
      <w:r>
        <w:rPr>
          <w:noProof/>
        </w:rPr>
        <w:tab/>
      </w:r>
      <w:r>
        <w:rPr>
          <w:b/>
          <w:bCs/>
          <w:noProof/>
        </w:rPr>
        <w:t>1</w:t>
      </w:r>
    </w:p>
    <w:p w14:paraId="377FF988" w14:textId="77777777" w:rsidR="00CF18B6" w:rsidRDefault="00CF18B6">
      <w:pPr>
        <w:pStyle w:val="Index1"/>
        <w:tabs>
          <w:tab w:val="right" w:leader="dot" w:pos="2798"/>
        </w:tabs>
        <w:rPr>
          <w:bCs/>
          <w:noProof/>
        </w:rPr>
      </w:pPr>
      <w:r>
        <w:rPr>
          <w:noProof/>
        </w:rPr>
        <w:t>S. 1117</w:t>
      </w:r>
      <w:r>
        <w:rPr>
          <w:noProof/>
        </w:rPr>
        <w:tab/>
      </w:r>
      <w:r>
        <w:rPr>
          <w:b/>
          <w:bCs/>
          <w:noProof/>
        </w:rPr>
        <w:t>9</w:t>
      </w:r>
    </w:p>
    <w:p w14:paraId="4394B185" w14:textId="77777777" w:rsidR="00CF18B6" w:rsidRDefault="00CF18B6">
      <w:pPr>
        <w:pStyle w:val="Index1"/>
        <w:tabs>
          <w:tab w:val="right" w:leader="dot" w:pos="2798"/>
        </w:tabs>
        <w:rPr>
          <w:bCs/>
          <w:noProof/>
        </w:rPr>
      </w:pPr>
      <w:r>
        <w:rPr>
          <w:noProof/>
        </w:rPr>
        <w:t>S. 1140</w:t>
      </w:r>
      <w:r>
        <w:rPr>
          <w:noProof/>
        </w:rPr>
        <w:tab/>
      </w:r>
      <w:r>
        <w:rPr>
          <w:b/>
          <w:bCs/>
          <w:noProof/>
        </w:rPr>
        <w:t>2</w:t>
      </w:r>
    </w:p>
    <w:p w14:paraId="3A6B105C" w14:textId="77777777" w:rsidR="00CF18B6" w:rsidRDefault="00CF18B6">
      <w:pPr>
        <w:pStyle w:val="Index1"/>
        <w:tabs>
          <w:tab w:val="right" w:leader="dot" w:pos="2798"/>
        </w:tabs>
        <w:rPr>
          <w:bCs/>
          <w:noProof/>
        </w:rPr>
      </w:pPr>
      <w:r>
        <w:rPr>
          <w:noProof/>
        </w:rPr>
        <w:t>S. 1141</w:t>
      </w:r>
      <w:r>
        <w:rPr>
          <w:noProof/>
        </w:rPr>
        <w:tab/>
      </w:r>
      <w:r>
        <w:rPr>
          <w:b/>
          <w:bCs/>
          <w:noProof/>
        </w:rPr>
        <w:t>2</w:t>
      </w:r>
    </w:p>
    <w:p w14:paraId="385F797B" w14:textId="77777777" w:rsidR="00CF18B6" w:rsidRDefault="00CF18B6">
      <w:pPr>
        <w:pStyle w:val="Index1"/>
        <w:tabs>
          <w:tab w:val="right" w:leader="dot" w:pos="2798"/>
        </w:tabs>
        <w:rPr>
          <w:bCs/>
          <w:noProof/>
        </w:rPr>
      </w:pPr>
      <w:r>
        <w:rPr>
          <w:noProof/>
        </w:rPr>
        <w:t>S. 1142</w:t>
      </w:r>
      <w:r>
        <w:rPr>
          <w:noProof/>
        </w:rPr>
        <w:tab/>
      </w:r>
      <w:r>
        <w:rPr>
          <w:b/>
          <w:bCs/>
          <w:noProof/>
        </w:rPr>
        <w:t>2</w:t>
      </w:r>
    </w:p>
    <w:p w14:paraId="41C43847" w14:textId="77777777" w:rsidR="00CF18B6" w:rsidRDefault="00CF18B6">
      <w:pPr>
        <w:pStyle w:val="Index1"/>
        <w:tabs>
          <w:tab w:val="right" w:leader="dot" w:pos="2798"/>
        </w:tabs>
        <w:rPr>
          <w:bCs/>
          <w:noProof/>
        </w:rPr>
      </w:pPr>
      <w:r>
        <w:rPr>
          <w:noProof/>
        </w:rPr>
        <w:t>S. 1143</w:t>
      </w:r>
      <w:r>
        <w:rPr>
          <w:noProof/>
        </w:rPr>
        <w:tab/>
      </w:r>
      <w:r>
        <w:rPr>
          <w:b/>
          <w:bCs/>
          <w:noProof/>
        </w:rPr>
        <w:t>3</w:t>
      </w:r>
    </w:p>
    <w:p w14:paraId="1FAFD868" w14:textId="77777777" w:rsidR="00CF18B6" w:rsidRDefault="00CF18B6">
      <w:pPr>
        <w:pStyle w:val="Index1"/>
        <w:tabs>
          <w:tab w:val="right" w:leader="dot" w:pos="2798"/>
        </w:tabs>
        <w:rPr>
          <w:bCs/>
          <w:noProof/>
        </w:rPr>
      </w:pPr>
      <w:r>
        <w:rPr>
          <w:noProof/>
        </w:rPr>
        <w:t>S. 1144</w:t>
      </w:r>
      <w:r>
        <w:rPr>
          <w:noProof/>
        </w:rPr>
        <w:tab/>
      </w:r>
      <w:r>
        <w:rPr>
          <w:b/>
          <w:bCs/>
          <w:noProof/>
        </w:rPr>
        <w:t>3</w:t>
      </w:r>
    </w:p>
    <w:p w14:paraId="380DD4BD" w14:textId="77777777" w:rsidR="00CF18B6" w:rsidRDefault="00CF18B6">
      <w:pPr>
        <w:pStyle w:val="Index1"/>
        <w:tabs>
          <w:tab w:val="right" w:leader="dot" w:pos="2798"/>
        </w:tabs>
        <w:rPr>
          <w:bCs/>
          <w:noProof/>
        </w:rPr>
      </w:pPr>
      <w:r>
        <w:rPr>
          <w:noProof/>
        </w:rPr>
        <w:t>S. 1145</w:t>
      </w:r>
      <w:r>
        <w:rPr>
          <w:noProof/>
        </w:rPr>
        <w:tab/>
      </w:r>
      <w:r>
        <w:rPr>
          <w:b/>
          <w:bCs/>
          <w:noProof/>
        </w:rPr>
        <w:t>3</w:t>
      </w:r>
    </w:p>
    <w:p w14:paraId="08154848" w14:textId="77777777" w:rsidR="00CF18B6" w:rsidRDefault="00CF18B6">
      <w:pPr>
        <w:pStyle w:val="Index1"/>
        <w:tabs>
          <w:tab w:val="right" w:leader="dot" w:pos="2798"/>
        </w:tabs>
        <w:rPr>
          <w:noProof/>
        </w:rPr>
      </w:pPr>
    </w:p>
    <w:p w14:paraId="05A73107" w14:textId="7F660686" w:rsidR="00CF18B6" w:rsidRDefault="00CF18B6">
      <w:pPr>
        <w:pStyle w:val="Index1"/>
        <w:tabs>
          <w:tab w:val="right" w:leader="dot" w:pos="2798"/>
        </w:tabs>
        <w:rPr>
          <w:bCs/>
          <w:noProof/>
        </w:rPr>
      </w:pPr>
      <w:r>
        <w:rPr>
          <w:noProof/>
        </w:rPr>
        <w:t>H. 3121</w:t>
      </w:r>
      <w:r>
        <w:rPr>
          <w:noProof/>
        </w:rPr>
        <w:tab/>
      </w:r>
      <w:r>
        <w:rPr>
          <w:b/>
          <w:bCs/>
          <w:noProof/>
        </w:rPr>
        <w:t>9</w:t>
      </w:r>
    </w:p>
    <w:p w14:paraId="7A108F43" w14:textId="77777777" w:rsidR="00CF18B6" w:rsidRDefault="00CF18B6">
      <w:pPr>
        <w:pStyle w:val="Index1"/>
        <w:tabs>
          <w:tab w:val="right" w:leader="dot" w:pos="2798"/>
        </w:tabs>
        <w:rPr>
          <w:bCs/>
          <w:noProof/>
        </w:rPr>
      </w:pPr>
      <w:r>
        <w:rPr>
          <w:noProof/>
        </w:rPr>
        <w:t>H. 3255</w:t>
      </w:r>
      <w:r>
        <w:rPr>
          <w:noProof/>
        </w:rPr>
        <w:tab/>
      </w:r>
      <w:r>
        <w:rPr>
          <w:b/>
          <w:bCs/>
          <w:noProof/>
        </w:rPr>
        <w:t>14</w:t>
      </w:r>
    </w:p>
    <w:p w14:paraId="6855069B" w14:textId="77777777" w:rsidR="00CF18B6" w:rsidRDefault="00CF18B6">
      <w:pPr>
        <w:pStyle w:val="Index1"/>
        <w:tabs>
          <w:tab w:val="right" w:leader="dot" w:pos="2798"/>
        </w:tabs>
        <w:rPr>
          <w:bCs/>
          <w:noProof/>
        </w:rPr>
      </w:pPr>
      <w:r>
        <w:rPr>
          <w:noProof/>
        </w:rPr>
        <w:t>H. 3295</w:t>
      </w:r>
      <w:r>
        <w:rPr>
          <w:noProof/>
        </w:rPr>
        <w:tab/>
      </w:r>
      <w:r>
        <w:rPr>
          <w:b/>
          <w:bCs/>
          <w:noProof/>
        </w:rPr>
        <w:t>9</w:t>
      </w:r>
    </w:p>
    <w:p w14:paraId="20EB5F86" w14:textId="77777777" w:rsidR="00CF18B6" w:rsidRDefault="00CF18B6">
      <w:pPr>
        <w:pStyle w:val="Index1"/>
        <w:tabs>
          <w:tab w:val="right" w:leader="dot" w:pos="2798"/>
        </w:tabs>
        <w:rPr>
          <w:bCs/>
          <w:noProof/>
        </w:rPr>
      </w:pPr>
      <w:r>
        <w:rPr>
          <w:noProof/>
        </w:rPr>
        <w:t>H. 3309</w:t>
      </w:r>
      <w:r>
        <w:rPr>
          <w:noProof/>
        </w:rPr>
        <w:tab/>
      </w:r>
      <w:r>
        <w:rPr>
          <w:b/>
          <w:bCs/>
          <w:noProof/>
        </w:rPr>
        <w:t>10</w:t>
      </w:r>
    </w:p>
    <w:p w14:paraId="00BC4AC9" w14:textId="77777777" w:rsidR="00CF18B6" w:rsidRDefault="00CF18B6">
      <w:pPr>
        <w:pStyle w:val="Index1"/>
        <w:tabs>
          <w:tab w:val="right" w:leader="dot" w:pos="2798"/>
        </w:tabs>
        <w:rPr>
          <w:bCs/>
          <w:noProof/>
        </w:rPr>
      </w:pPr>
      <w:r>
        <w:rPr>
          <w:noProof/>
        </w:rPr>
        <w:t>H. 3594</w:t>
      </w:r>
      <w:r>
        <w:rPr>
          <w:noProof/>
        </w:rPr>
        <w:tab/>
      </w:r>
      <w:r>
        <w:rPr>
          <w:b/>
          <w:bCs/>
          <w:noProof/>
        </w:rPr>
        <w:t>15</w:t>
      </w:r>
      <w:r>
        <w:rPr>
          <w:bCs/>
          <w:noProof/>
        </w:rPr>
        <w:t xml:space="preserve">, </w:t>
      </w:r>
      <w:r>
        <w:rPr>
          <w:b/>
          <w:bCs/>
          <w:noProof/>
        </w:rPr>
        <w:t>55</w:t>
      </w:r>
    </w:p>
    <w:p w14:paraId="528DAFD9" w14:textId="77777777" w:rsidR="00CF18B6" w:rsidRDefault="00CF18B6">
      <w:pPr>
        <w:pStyle w:val="Index1"/>
        <w:tabs>
          <w:tab w:val="right" w:leader="dot" w:pos="2798"/>
        </w:tabs>
        <w:rPr>
          <w:bCs/>
          <w:noProof/>
        </w:rPr>
      </w:pPr>
      <w:r>
        <w:rPr>
          <w:noProof/>
        </w:rPr>
        <w:t>H. 3608</w:t>
      </w:r>
      <w:r>
        <w:rPr>
          <w:noProof/>
        </w:rPr>
        <w:tab/>
      </w:r>
      <w:r>
        <w:rPr>
          <w:b/>
          <w:bCs/>
          <w:noProof/>
        </w:rPr>
        <w:t>10</w:t>
      </w:r>
    </w:p>
    <w:p w14:paraId="20A005D5" w14:textId="77777777" w:rsidR="00CF18B6" w:rsidRDefault="00CF18B6">
      <w:pPr>
        <w:pStyle w:val="Index1"/>
        <w:tabs>
          <w:tab w:val="right" w:leader="dot" w:pos="2798"/>
        </w:tabs>
        <w:rPr>
          <w:bCs/>
          <w:noProof/>
        </w:rPr>
      </w:pPr>
      <w:r>
        <w:rPr>
          <w:noProof/>
        </w:rPr>
        <w:t>H. 3811</w:t>
      </w:r>
      <w:r>
        <w:rPr>
          <w:noProof/>
        </w:rPr>
        <w:tab/>
      </w:r>
      <w:r>
        <w:rPr>
          <w:b/>
          <w:bCs/>
          <w:noProof/>
        </w:rPr>
        <w:t>11</w:t>
      </w:r>
    </w:p>
    <w:p w14:paraId="360C6DD5" w14:textId="77777777" w:rsidR="00CF18B6" w:rsidRDefault="00CF18B6">
      <w:pPr>
        <w:pStyle w:val="Index1"/>
        <w:tabs>
          <w:tab w:val="right" w:leader="dot" w:pos="2798"/>
        </w:tabs>
        <w:rPr>
          <w:bCs/>
          <w:noProof/>
        </w:rPr>
      </w:pPr>
      <w:r>
        <w:rPr>
          <w:noProof/>
        </w:rPr>
        <w:t>H. 3880</w:t>
      </w:r>
      <w:r>
        <w:rPr>
          <w:noProof/>
        </w:rPr>
        <w:tab/>
      </w:r>
      <w:r>
        <w:rPr>
          <w:b/>
          <w:bCs/>
          <w:noProof/>
        </w:rPr>
        <w:t>11</w:t>
      </w:r>
    </w:p>
    <w:p w14:paraId="15DE59BA" w14:textId="77777777" w:rsidR="00CF18B6" w:rsidRDefault="00CF18B6">
      <w:pPr>
        <w:pStyle w:val="Index1"/>
        <w:tabs>
          <w:tab w:val="right" w:leader="dot" w:pos="2798"/>
        </w:tabs>
        <w:rPr>
          <w:bCs/>
          <w:noProof/>
        </w:rPr>
      </w:pPr>
      <w:r>
        <w:rPr>
          <w:noProof/>
        </w:rPr>
        <w:t>H. 4376</w:t>
      </w:r>
      <w:r>
        <w:rPr>
          <w:noProof/>
        </w:rPr>
        <w:tab/>
      </w:r>
      <w:r>
        <w:rPr>
          <w:b/>
          <w:bCs/>
          <w:noProof/>
        </w:rPr>
        <w:t>11</w:t>
      </w:r>
    </w:p>
    <w:p w14:paraId="0E24E3C7" w14:textId="77777777" w:rsidR="00CF18B6" w:rsidRDefault="00CF18B6">
      <w:pPr>
        <w:pStyle w:val="Index1"/>
        <w:tabs>
          <w:tab w:val="right" w:leader="dot" w:pos="2798"/>
        </w:tabs>
        <w:rPr>
          <w:bCs/>
          <w:noProof/>
        </w:rPr>
      </w:pPr>
      <w:r>
        <w:rPr>
          <w:noProof/>
        </w:rPr>
        <w:t>H. 4720</w:t>
      </w:r>
      <w:r>
        <w:rPr>
          <w:noProof/>
        </w:rPr>
        <w:tab/>
      </w:r>
      <w:r>
        <w:rPr>
          <w:b/>
          <w:bCs/>
          <w:noProof/>
        </w:rPr>
        <w:t>12</w:t>
      </w:r>
    </w:p>
    <w:p w14:paraId="38430D67" w14:textId="77777777" w:rsidR="00CF18B6" w:rsidRDefault="00CF18B6">
      <w:pPr>
        <w:pStyle w:val="Index1"/>
        <w:tabs>
          <w:tab w:val="right" w:leader="dot" w:pos="2798"/>
        </w:tabs>
        <w:rPr>
          <w:bCs/>
          <w:noProof/>
        </w:rPr>
      </w:pPr>
      <w:r>
        <w:rPr>
          <w:noProof/>
        </w:rPr>
        <w:t>H. 4957</w:t>
      </w:r>
      <w:r>
        <w:rPr>
          <w:noProof/>
        </w:rPr>
        <w:tab/>
      </w:r>
      <w:r>
        <w:rPr>
          <w:b/>
          <w:bCs/>
          <w:noProof/>
        </w:rPr>
        <w:t>12</w:t>
      </w:r>
    </w:p>
    <w:p w14:paraId="479239FC" w14:textId="77777777" w:rsidR="00CF18B6" w:rsidRDefault="00CF18B6" w:rsidP="00AA4E53">
      <w:pPr>
        <w:pStyle w:val="Header"/>
        <w:tabs>
          <w:tab w:val="clear" w:pos="8640"/>
          <w:tab w:val="left" w:pos="4320"/>
        </w:tabs>
        <w:rPr>
          <w:noProof/>
        </w:rPr>
        <w:sectPr w:rsidR="00CF18B6" w:rsidSect="00CF18B6">
          <w:type w:val="continuous"/>
          <w:pgSz w:w="12240" w:h="15840"/>
          <w:pgMar w:top="1008" w:right="4666" w:bottom="3499" w:left="1238" w:header="1008" w:footer="3499" w:gutter="0"/>
          <w:cols w:num="2" w:space="720"/>
          <w:titlePg/>
          <w:docGrid w:linePitch="360"/>
        </w:sectPr>
      </w:pPr>
    </w:p>
    <w:p w14:paraId="4C2E3E7B" w14:textId="4B76EAFA" w:rsidR="00AA4E53" w:rsidRPr="00AA4E53" w:rsidRDefault="00CF18B6" w:rsidP="00AA4E53">
      <w:pPr>
        <w:pStyle w:val="Header"/>
        <w:tabs>
          <w:tab w:val="clear" w:pos="8640"/>
          <w:tab w:val="left" w:pos="4320"/>
        </w:tabs>
      </w:pPr>
      <w:r>
        <w:fldChar w:fldCharType="end"/>
      </w:r>
    </w:p>
    <w:sectPr w:rsidR="00AA4E53" w:rsidRPr="00AA4E53" w:rsidSect="00CF18B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03FD9" w14:textId="77777777" w:rsidR="003A562A" w:rsidRDefault="003A562A">
      <w:r>
        <w:separator/>
      </w:r>
    </w:p>
  </w:endnote>
  <w:endnote w:type="continuationSeparator" w:id="0">
    <w:p w14:paraId="48AED0A1" w14:textId="77777777" w:rsidR="003A562A" w:rsidRDefault="003A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BAE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DAA39" w14:textId="77777777" w:rsidR="003A562A" w:rsidRDefault="003A562A">
      <w:r>
        <w:separator/>
      </w:r>
    </w:p>
  </w:footnote>
  <w:footnote w:type="continuationSeparator" w:id="0">
    <w:p w14:paraId="4FD22172" w14:textId="77777777" w:rsidR="003A562A" w:rsidRDefault="003A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8872B" w14:textId="226CC1E2" w:rsidR="00362845" w:rsidRPr="007B0893" w:rsidRDefault="003A562A">
    <w:pPr>
      <w:pStyle w:val="Header"/>
      <w:spacing w:after="120"/>
      <w:jc w:val="center"/>
      <w:rPr>
        <w:b/>
      </w:rPr>
    </w:pPr>
    <w:r>
      <w:rPr>
        <w:b/>
      </w:rPr>
      <w:t>WEDNESDAY, MARCH 6</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2A"/>
    <w:rsid w:val="00002228"/>
    <w:rsid w:val="000074E0"/>
    <w:rsid w:val="0001047D"/>
    <w:rsid w:val="00011183"/>
    <w:rsid w:val="0001325A"/>
    <w:rsid w:val="00015500"/>
    <w:rsid w:val="00022CE8"/>
    <w:rsid w:val="0002352C"/>
    <w:rsid w:val="000309AD"/>
    <w:rsid w:val="00035014"/>
    <w:rsid w:val="00042056"/>
    <w:rsid w:val="00043EAF"/>
    <w:rsid w:val="000471AA"/>
    <w:rsid w:val="00050AAF"/>
    <w:rsid w:val="0005498E"/>
    <w:rsid w:val="000561E2"/>
    <w:rsid w:val="000566AC"/>
    <w:rsid w:val="0006162D"/>
    <w:rsid w:val="00064200"/>
    <w:rsid w:val="0007004B"/>
    <w:rsid w:val="00074FE7"/>
    <w:rsid w:val="00075A91"/>
    <w:rsid w:val="0008217A"/>
    <w:rsid w:val="00082A18"/>
    <w:rsid w:val="00086AAD"/>
    <w:rsid w:val="0009075C"/>
    <w:rsid w:val="000A0425"/>
    <w:rsid w:val="000A1200"/>
    <w:rsid w:val="000A288E"/>
    <w:rsid w:val="000A7610"/>
    <w:rsid w:val="000B4BD8"/>
    <w:rsid w:val="000C3C08"/>
    <w:rsid w:val="000C7111"/>
    <w:rsid w:val="000C769E"/>
    <w:rsid w:val="000C7729"/>
    <w:rsid w:val="000E4460"/>
    <w:rsid w:val="000F2F25"/>
    <w:rsid w:val="000F5D06"/>
    <w:rsid w:val="001001D1"/>
    <w:rsid w:val="00102C0A"/>
    <w:rsid w:val="00102FD0"/>
    <w:rsid w:val="00103108"/>
    <w:rsid w:val="00105369"/>
    <w:rsid w:val="00106BC4"/>
    <w:rsid w:val="001131B2"/>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231D"/>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5824"/>
    <w:rsid w:val="002564BD"/>
    <w:rsid w:val="00257B63"/>
    <w:rsid w:val="002675D8"/>
    <w:rsid w:val="00280411"/>
    <w:rsid w:val="00291010"/>
    <w:rsid w:val="00291DC0"/>
    <w:rsid w:val="002958C1"/>
    <w:rsid w:val="002A300C"/>
    <w:rsid w:val="002A4A4D"/>
    <w:rsid w:val="002B010F"/>
    <w:rsid w:val="002B6DF2"/>
    <w:rsid w:val="002B73E5"/>
    <w:rsid w:val="002B7EBD"/>
    <w:rsid w:val="002C397D"/>
    <w:rsid w:val="002D49C0"/>
    <w:rsid w:val="002D5648"/>
    <w:rsid w:val="002D6956"/>
    <w:rsid w:val="002D7A66"/>
    <w:rsid w:val="002E01BA"/>
    <w:rsid w:val="002E2044"/>
    <w:rsid w:val="002E43A6"/>
    <w:rsid w:val="002E52AD"/>
    <w:rsid w:val="002E56FC"/>
    <w:rsid w:val="002E60B0"/>
    <w:rsid w:val="002E6AFD"/>
    <w:rsid w:val="002F278F"/>
    <w:rsid w:val="002F647B"/>
    <w:rsid w:val="00300B59"/>
    <w:rsid w:val="00301E5D"/>
    <w:rsid w:val="003055CE"/>
    <w:rsid w:val="00305BB3"/>
    <w:rsid w:val="00310BD0"/>
    <w:rsid w:val="00316E47"/>
    <w:rsid w:val="00321465"/>
    <w:rsid w:val="0032208A"/>
    <w:rsid w:val="00324682"/>
    <w:rsid w:val="00324B29"/>
    <w:rsid w:val="00334554"/>
    <w:rsid w:val="00337C23"/>
    <w:rsid w:val="00343DC1"/>
    <w:rsid w:val="00351D1C"/>
    <w:rsid w:val="00352710"/>
    <w:rsid w:val="00354207"/>
    <w:rsid w:val="003573AD"/>
    <w:rsid w:val="00362845"/>
    <w:rsid w:val="00364B8B"/>
    <w:rsid w:val="00365C54"/>
    <w:rsid w:val="00366E03"/>
    <w:rsid w:val="003737EA"/>
    <w:rsid w:val="00373E7E"/>
    <w:rsid w:val="0037670D"/>
    <w:rsid w:val="00383396"/>
    <w:rsid w:val="00390F72"/>
    <w:rsid w:val="003A562A"/>
    <w:rsid w:val="003A659B"/>
    <w:rsid w:val="003C3DEA"/>
    <w:rsid w:val="003D0B99"/>
    <w:rsid w:val="003D204D"/>
    <w:rsid w:val="003D3A0A"/>
    <w:rsid w:val="003D56E7"/>
    <w:rsid w:val="003D70C2"/>
    <w:rsid w:val="003E1C83"/>
    <w:rsid w:val="003E4D85"/>
    <w:rsid w:val="00406659"/>
    <w:rsid w:val="00411040"/>
    <w:rsid w:val="004114EF"/>
    <w:rsid w:val="00412368"/>
    <w:rsid w:val="0042469B"/>
    <w:rsid w:val="00424F95"/>
    <w:rsid w:val="00426E5F"/>
    <w:rsid w:val="00427B7C"/>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9AB"/>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533A"/>
    <w:rsid w:val="0055344A"/>
    <w:rsid w:val="005574BD"/>
    <w:rsid w:val="00560D12"/>
    <w:rsid w:val="00563980"/>
    <w:rsid w:val="005659D2"/>
    <w:rsid w:val="00566E22"/>
    <w:rsid w:val="005674BA"/>
    <w:rsid w:val="00567D6D"/>
    <w:rsid w:val="0057551C"/>
    <w:rsid w:val="005769B1"/>
    <w:rsid w:val="00580847"/>
    <w:rsid w:val="00582641"/>
    <w:rsid w:val="00585E6B"/>
    <w:rsid w:val="00586CC8"/>
    <w:rsid w:val="0058776A"/>
    <w:rsid w:val="005A0C61"/>
    <w:rsid w:val="005A17A5"/>
    <w:rsid w:val="005A1810"/>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09B"/>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6C6F"/>
    <w:rsid w:val="0068752A"/>
    <w:rsid w:val="00690652"/>
    <w:rsid w:val="0069732C"/>
    <w:rsid w:val="006A5AD6"/>
    <w:rsid w:val="006D161A"/>
    <w:rsid w:val="006D57A6"/>
    <w:rsid w:val="006D66FB"/>
    <w:rsid w:val="006E35F9"/>
    <w:rsid w:val="006E4035"/>
    <w:rsid w:val="006F334C"/>
    <w:rsid w:val="006F3859"/>
    <w:rsid w:val="006F7374"/>
    <w:rsid w:val="007013AE"/>
    <w:rsid w:val="0070401E"/>
    <w:rsid w:val="0071509E"/>
    <w:rsid w:val="007251DA"/>
    <w:rsid w:val="0073055F"/>
    <w:rsid w:val="00731C91"/>
    <w:rsid w:val="007419B2"/>
    <w:rsid w:val="00741C0C"/>
    <w:rsid w:val="00747C7B"/>
    <w:rsid w:val="00751963"/>
    <w:rsid w:val="00756560"/>
    <w:rsid w:val="0076441B"/>
    <w:rsid w:val="00764F83"/>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2887"/>
    <w:rsid w:val="007D60CC"/>
    <w:rsid w:val="007D6BB2"/>
    <w:rsid w:val="007D7BF8"/>
    <w:rsid w:val="007E0008"/>
    <w:rsid w:val="007E01C1"/>
    <w:rsid w:val="007E5C36"/>
    <w:rsid w:val="007F0625"/>
    <w:rsid w:val="00800C01"/>
    <w:rsid w:val="008018AB"/>
    <w:rsid w:val="00802D42"/>
    <w:rsid w:val="00806298"/>
    <w:rsid w:val="00806C55"/>
    <w:rsid w:val="00815F78"/>
    <w:rsid w:val="00817732"/>
    <w:rsid w:val="00827BF1"/>
    <w:rsid w:val="00830687"/>
    <w:rsid w:val="00833696"/>
    <w:rsid w:val="0085029C"/>
    <w:rsid w:val="00850AA1"/>
    <w:rsid w:val="00854A6C"/>
    <w:rsid w:val="00854D81"/>
    <w:rsid w:val="00857E3F"/>
    <w:rsid w:val="00861F65"/>
    <w:rsid w:val="008632F6"/>
    <w:rsid w:val="008661ED"/>
    <w:rsid w:val="00870DE2"/>
    <w:rsid w:val="00871FA4"/>
    <w:rsid w:val="00872BDF"/>
    <w:rsid w:val="0087373D"/>
    <w:rsid w:val="00880CCA"/>
    <w:rsid w:val="0088577C"/>
    <w:rsid w:val="00885FBB"/>
    <w:rsid w:val="00891684"/>
    <w:rsid w:val="00894203"/>
    <w:rsid w:val="008A0C28"/>
    <w:rsid w:val="008A32D8"/>
    <w:rsid w:val="008A7297"/>
    <w:rsid w:val="008A7830"/>
    <w:rsid w:val="008B2D33"/>
    <w:rsid w:val="008C3846"/>
    <w:rsid w:val="008D7F01"/>
    <w:rsid w:val="008E22CA"/>
    <w:rsid w:val="008E2F04"/>
    <w:rsid w:val="008F07E4"/>
    <w:rsid w:val="008F279C"/>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5509"/>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A7706"/>
    <w:rsid w:val="00AB1303"/>
    <w:rsid w:val="00AB4395"/>
    <w:rsid w:val="00AD2376"/>
    <w:rsid w:val="00AD3288"/>
    <w:rsid w:val="00AD3757"/>
    <w:rsid w:val="00AD75AE"/>
    <w:rsid w:val="00AE01A9"/>
    <w:rsid w:val="00AE117A"/>
    <w:rsid w:val="00AE31D4"/>
    <w:rsid w:val="00AE69FD"/>
    <w:rsid w:val="00AF5C58"/>
    <w:rsid w:val="00B02528"/>
    <w:rsid w:val="00B071DF"/>
    <w:rsid w:val="00B109F5"/>
    <w:rsid w:val="00B1438D"/>
    <w:rsid w:val="00B14936"/>
    <w:rsid w:val="00B319F1"/>
    <w:rsid w:val="00B371FE"/>
    <w:rsid w:val="00B411A2"/>
    <w:rsid w:val="00B42F06"/>
    <w:rsid w:val="00B44A85"/>
    <w:rsid w:val="00B60301"/>
    <w:rsid w:val="00B634AA"/>
    <w:rsid w:val="00B70CF8"/>
    <w:rsid w:val="00B72203"/>
    <w:rsid w:val="00B742C7"/>
    <w:rsid w:val="00B75CC6"/>
    <w:rsid w:val="00B824F8"/>
    <w:rsid w:val="00B838FE"/>
    <w:rsid w:val="00B8391B"/>
    <w:rsid w:val="00B85AEF"/>
    <w:rsid w:val="00B86B8E"/>
    <w:rsid w:val="00B92901"/>
    <w:rsid w:val="00BA37B0"/>
    <w:rsid w:val="00BA53A9"/>
    <w:rsid w:val="00BB0794"/>
    <w:rsid w:val="00BB54FA"/>
    <w:rsid w:val="00BC1739"/>
    <w:rsid w:val="00BE2F0F"/>
    <w:rsid w:val="00BF2BFE"/>
    <w:rsid w:val="00BF6376"/>
    <w:rsid w:val="00BF66CA"/>
    <w:rsid w:val="00BF739A"/>
    <w:rsid w:val="00C00FB0"/>
    <w:rsid w:val="00C05AAB"/>
    <w:rsid w:val="00C06465"/>
    <w:rsid w:val="00C07109"/>
    <w:rsid w:val="00C07E5A"/>
    <w:rsid w:val="00C10C5E"/>
    <w:rsid w:val="00C12015"/>
    <w:rsid w:val="00C129A5"/>
    <w:rsid w:val="00C14E31"/>
    <w:rsid w:val="00C226FD"/>
    <w:rsid w:val="00C22733"/>
    <w:rsid w:val="00C22853"/>
    <w:rsid w:val="00C25EA9"/>
    <w:rsid w:val="00C26BF7"/>
    <w:rsid w:val="00C53657"/>
    <w:rsid w:val="00C5507F"/>
    <w:rsid w:val="00C62740"/>
    <w:rsid w:val="00C66E93"/>
    <w:rsid w:val="00C76DA5"/>
    <w:rsid w:val="00C803DA"/>
    <w:rsid w:val="00C81078"/>
    <w:rsid w:val="00C86FF2"/>
    <w:rsid w:val="00CA0486"/>
    <w:rsid w:val="00CA598C"/>
    <w:rsid w:val="00CB2E3C"/>
    <w:rsid w:val="00CB5B86"/>
    <w:rsid w:val="00CB7E2D"/>
    <w:rsid w:val="00CC19DB"/>
    <w:rsid w:val="00CC1A56"/>
    <w:rsid w:val="00CC37C0"/>
    <w:rsid w:val="00CC4990"/>
    <w:rsid w:val="00CC4DB3"/>
    <w:rsid w:val="00CD2DA6"/>
    <w:rsid w:val="00CD63D0"/>
    <w:rsid w:val="00CD68E8"/>
    <w:rsid w:val="00CE524E"/>
    <w:rsid w:val="00CF0706"/>
    <w:rsid w:val="00CF18B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5AFD"/>
    <w:rsid w:val="00DB0A54"/>
    <w:rsid w:val="00DB252F"/>
    <w:rsid w:val="00DB74A4"/>
    <w:rsid w:val="00DC3BDB"/>
    <w:rsid w:val="00DC7E5C"/>
    <w:rsid w:val="00DE2062"/>
    <w:rsid w:val="00DF34B5"/>
    <w:rsid w:val="00E01FE7"/>
    <w:rsid w:val="00E267C2"/>
    <w:rsid w:val="00E36EC2"/>
    <w:rsid w:val="00E42E95"/>
    <w:rsid w:val="00E504FB"/>
    <w:rsid w:val="00E5410C"/>
    <w:rsid w:val="00E54B63"/>
    <w:rsid w:val="00E65C2A"/>
    <w:rsid w:val="00E7053C"/>
    <w:rsid w:val="00E7143D"/>
    <w:rsid w:val="00E76795"/>
    <w:rsid w:val="00E811D2"/>
    <w:rsid w:val="00E84287"/>
    <w:rsid w:val="00E848CB"/>
    <w:rsid w:val="00E95397"/>
    <w:rsid w:val="00EA457A"/>
    <w:rsid w:val="00EA5C07"/>
    <w:rsid w:val="00EB5617"/>
    <w:rsid w:val="00EC2C54"/>
    <w:rsid w:val="00EC4DAB"/>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0676"/>
    <w:rsid w:val="00F15E49"/>
    <w:rsid w:val="00F23F15"/>
    <w:rsid w:val="00F24C7E"/>
    <w:rsid w:val="00F26A17"/>
    <w:rsid w:val="00F27DE7"/>
    <w:rsid w:val="00F32CA2"/>
    <w:rsid w:val="00F40F8D"/>
    <w:rsid w:val="00F43C18"/>
    <w:rsid w:val="00F44DD1"/>
    <w:rsid w:val="00F50227"/>
    <w:rsid w:val="00F51222"/>
    <w:rsid w:val="00F56161"/>
    <w:rsid w:val="00F5635C"/>
    <w:rsid w:val="00F65760"/>
    <w:rsid w:val="00F6585E"/>
    <w:rsid w:val="00F678CA"/>
    <w:rsid w:val="00F704C8"/>
    <w:rsid w:val="00F70C9E"/>
    <w:rsid w:val="00F71744"/>
    <w:rsid w:val="00F767E9"/>
    <w:rsid w:val="00F806A5"/>
    <w:rsid w:val="00F815D7"/>
    <w:rsid w:val="00F90CBC"/>
    <w:rsid w:val="00F91965"/>
    <w:rsid w:val="00F91ADE"/>
    <w:rsid w:val="00F96041"/>
    <w:rsid w:val="00FA230B"/>
    <w:rsid w:val="00FA3B5B"/>
    <w:rsid w:val="00FA3CFE"/>
    <w:rsid w:val="00FB32A2"/>
    <w:rsid w:val="00FC3EF0"/>
    <w:rsid w:val="00FD5E44"/>
    <w:rsid w:val="00FD6A24"/>
    <w:rsid w:val="00FE24E5"/>
    <w:rsid w:val="00FE263F"/>
    <w:rsid w:val="00FE7F9A"/>
    <w:rsid w:val="00FF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E32739"/>
  <w15:docId w15:val="{0813F79D-18EB-408D-8DB3-EB065F99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ALENDARHISTORY">
    <w:name w:val="CALENDAR HISTORY"/>
    <w:basedOn w:val="Normal"/>
    <w:rsid w:val="00305B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64"/>
    </w:pPr>
    <w:rPr>
      <w:rFonts w:eastAsiaTheme="minorHAnsi"/>
      <w:color w:val="auto"/>
      <w:szCs w:val="22"/>
    </w:rPr>
  </w:style>
  <w:style w:type="paragraph" w:customStyle="1" w:styleId="BILLTITLE">
    <w:name w:val="BILL TITLE"/>
    <w:basedOn w:val="Normal"/>
    <w:rsid w:val="00305B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2" w:hanging="432"/>
    </w:pPr>
    <w:rPr>
      <w:rFonts w:eastAsiaTheme="minorHAnsi"/>
      <w:b/>
      <w:bCs/>
      <w:color w:val="auto"/>
      <w:szCs w:val="22"/>
    </w:rPr>
  </w:style>
  <w:style w:type="paragraph" w:customStyle="1" w:styleId="scamendtitleconform">
    <w:name w:val="sc_amend_titleconform"/>
    <w:qFormat/>
    <w:rsid w:val="00AB4395"/>
    <w:pPr>
      <w:widowControl w:val="0"/>
      <w:ind w:left="216"/>
    </w:pPr>
    <w:rPr>
      <w:rFonts w:eastAsiaTheme="majorEastAsia" w:cstheme="majorBidi"/>
      <w:sz w:val="28"/>
      <w:szCs w:val="28"/>
    </w:rPr>
  </w:style>
  <w:style w:type="paragraph" w:customStyle="1" w:styleId="scnoncodifiedsection">
    <w:name w:val="sc_non_codified_section"/>
    <w:qFormat/>
    <w:rsid w:val="00AB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AB4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B4395"/>
    <w:rPr>
      <w:caps w:val="0"/>
      <w:smallCaps w:val="0"/>
      <w:strike w:val="0"/>
      <w:dstrike w:val="0"/>
      <w:vanish w:val="0"/>
      <w:u w:val="single"/>
      <w:vertAlign w:val="baseline"/>
      <w:lang w:val="en-US"/>
    </w:rPr>
  </w:style>
  <w:style w:type="character" w:customStyle="1" w:styleId="scstrike">
    <w:name w:val="sc_strike"/>
    <w:uiPriority w:val="1"/>
    <w:qFormat/>
    <w:rsid w:val="00AB4395"/>
    <w:rPr>
      <w:strike/>
      <w:dstrike w:val="0"/>
      <w:lang w:val="en-US"/>
    </w:rPr>
  </w:style>
  <w:style w:type="paragraph" w:customStyle="1" w:styleId="sccodifiedsection">
    <w:name w:val="sc_codified_section"/>
    <w:qFormat/>
    <w:rsid w:val="00AB43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B43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nfrepgenassembly">
    <w:name w:val="sc_confrep_genassembly"/>
    <w:qFormat/>
    <w:rsid w:val="00AB4395"/>
    <w:pPr>
      <w:widowControl w:val="0"/>
      <w:spacing w:after="1080"/>
      <w:jc w:val="center"/>
    </w:pPr>
    <w:rPr>
      <w:rFonts w:eastAsiaTheme="majorEastAsia" w:cstheme="majorBidi"/>
      <w:bCs/>
      <w:sz w:val="22"/>
      <w:szCs w:val="28"/>
    </w:rPr>
  </w:style>
  <w:style w:type="paragraph" w:customStyle="1" w:styleId="scconfrepreferred">
    <w:name w:val="sc_confrep_referred"/>
    <w:qFormat/>
    <w:rsid w:val="00AB4395"/>
    <w:pPr>
      <w:widowControl w:val="0"/>
      <w:spacing w:after="360"/>
    </w:pPr>
    <w:rPr>
      <w:rFonts w:eastAsiaTheme="majorEastAsia" w:cstheme="majorBidi"/>
      <w:bCs/>
      <w:sz w:val="22"/>
      <w:szCs w:val="28"/>
    </w:rPr>
  </w:style>
  <w:style w:type="paragraph" w:customStyle="1" w:styleId="scconfrepbilldetails">
    <w:name w:val="sc_confrep_billdetails"/>
    <w:qFormat/>
    <w:rsid w:val="00AB4395"/>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AB4395"/>
    <w:rPr>
      <w:rFonts w:ascii="Times New Roman" w:hAnsi="Times New Roman"/>
      <w:b w:val="0"/>
      <w:i w:val="0"/>
      <w:caps/>
      <w:smallCaps w:val="0"/>
      <w:sz w:val="22"/>
    </w:rPr>
  </w:style>
  <w:style w:type="paragraph" w:customStyle="1" w:styleId="scconfreppasswithamend">
    <w:name w:val="sc_confrep_passwithamend"/>
    <w:qFormat/>
    <w:rsid w:val="00AB4395"/>
    <w:pPr>
      <w:widowControl w:val="0"/>
      <w:spacing w:after="360"/>
      <w:ind w:left="216"/>
    </w:pPr>
    <w:rPr>
      <w:rFonts w:eastAsiaTheme="majorEastAsia" w:cstheme="majorBidi"/>
      <w:bCs/>
      <w:sz w:val="22"/>
      <w:szCs w:val="28"/>
    </w:rPr>
  </w:style>
  <w:style w:type="paragraph" w:customStyle="1" w:styleId="scconfrepamendlang">
    <w:name w:val="sc_confrep_amendlang"/>
    <w:qFormat/>
    <w:rsid w:val="00AB4395"/>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AB4395"/>
    <w:pPr>
      <w:tabs>
        <w:tab w:val="left" w:pos="5760"/>
      </w:tabs>
    </w:pPr>
    <w:rPr>
      <w:rFonts w:eastAsiaTheme="majorEastAsia" w:cstheme="majorBidi"/>
      <w:bCs/>
      <w:sz w:val="22"/>
      <w:szCs w:val="28"/>
    </w:rPr>
  </w:style>
  <w:style w:type="paragraph" w:customStyle="1" w:styleId="scconfreponpartof">
    <w:name w:val="sc_confrep_onpartof"/>
    <w:qFormat/>
    <w:rsid w:val="00AB4395"/>
    <w:pPr>
      <w:widowControl w:val="0"/>
      <w:tabs>
        <w:tab w:val="left" w:pos="216"/>
        <w:tab w:val="left" w:pos="5976"/>
      </w:tabs>
      <w:spacing w:before="1080"/>
    </w:pPr>
    <w:rPr>
      <w:rFonts w:eastAsiaTheme="majorEastAsia" w:cstheme="majorBidi"/>
      <w:bCs/>
      <w:sz w:val="22"/>
      <w:szCs w:val="28"/>
    </w:rPr>
  </w:style>
  <w:style w:type="paragraph" w:customStyle="1" w:styleId="scamendlanginstruction">
    <w:name w:val="sc_amend_langinstruction"/>
    <w:qFormat/>
    <w:rsid w:val="00427B7C"/>
    <w:pPr>
      <w:widowControl w:val="0"/>
      <w:spacing w:before="480" w:after="480"/>
    </w:pPr>
    <w:rPr>
      <w:rFonts w:eastAsiaTheme="majorEastAsia" w:cstheme="majorBidi"/>
      <w:sz w:val="28"/>
      <w:szCs w:val="28"/>
    </w:rPr>
  </w:style>
  <w:style w:type="paragraph" w:customStyle="1" w:styleId="scamendconformline">
    <w:name w:val="sc_amend_conformline"/>
    <w:qFormat/>
    <w:rsid w:val="00427B7C"/>
    <w:pPr>
      <w:widowControl w:val="0"/>
      <w:spacing w:before="72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2E4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001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7815498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37673550">
      <w:bodyDiv w:val="1"/>
      <w:marLeft w:val="0"/>
      <w:marRight w:val="0"/>
      <w:marTop w:val="0"/>
      <w:marBottom w:val="0"/>
      <w:divBdr>
        <w:top w:val="none" w:sz="0" w:space="0" w:color="auto"/>
        <w:left w:val="none" w:sz="0" w:space="0" w:color="auto"/>
        <w:bottom w:val="none" w:sz="0" w:space="0" w:color="auto"/>
        <w:right w:val="none" w:sz="0" w:space="0" w:color="auto"/>
      </w:divBdr>
    </w:div>
    <w:div w:id="18514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9089B3BE5945ABA887D54AF3D52C47"/>
        <w:category>
          <w:name w:val="General"/>
          <w:gallery w:val="placeholder"/>
        </w:category>
        <w:types>
          <w:type w:val="bbPlcHdr"/>
        </w:types>
        <w:behaviors>
          <w:behavior w:val="content"/>
        </w:behaviors>
        <w:guid w:val="{3D1FE46B-AD0E-47EE-879A-E7D3F6D10DE7}"/>
      </w:docPartPr>
      <w:docPartBody>
        <w:p w:rsidR="00382DB7" w:rsidRDefault="00382DB7" w:rsidP="00382DB7">
          <w:pPr>
            <w:pStyle w:val="439089B3BE5945ABA887D54AF3D52C4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B7"/>
    <w:rsid w:val="00382DB7"/>
    <w:rsid w:val="007419B2"/>
    <w:rsid w:val="008A7297"/>
    <w:rsid w:val="00A85B6D"/>
    <w:rsid w:val="00DC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DB7"/>
    <w:rPr>
      <w:color w:val="808080"/>
    </w:rPr>
  </w:style>
  <w:style w:type="paragraph" w:customStyle="1" w:styleId="439089B3BE5945ABA887D54AF3D52C47">
    <w:name w:val="439089B3BE5945ABA887D54AF3D52C47"/>
    <w:rsid w:val="00382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21185</Words>
  <Characters>110392</Characters>
  <Application>Microsoft Office Word</Application>
  <DocSecurity>0</DocSecurity>
  <Lines>2618</Lines>
  <Paragraphs>648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3/6/2024 - South Carolina Legislature Online</dc:title>
  <dc:creator>Michele Neal</dc:creator>
  <cp:lastModifiedBy>Danny Crook</cp:lastModifiedBy>
  <cp:revision>2</cp:revision>
  <cp:lastPrinted>2024-03-06T22:48:00Z</cp:lastPrinted>
  <dcterms:created xsi:type="dcterms:W3CDTF">2024-07-09T17:49:00Z</dcterms:created>
  <dcterms:modified xsi:type="dcterms:W3CDTF">2024-07-09T17:49:00Z</dcterms:modified>
</cp:coreProperties>
</file>