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8CC" w:rsidRDefault="00C228CC">
      <w:pPr>
        <w:jc w:val="center"/>
      </w:pPr>
      <w:r>
        <w:t>DISCLAIMER</w:t>
      </w:r>
    </w:p>
    <w:p w:rsidR="00C228CC" w:rsidRDefault="00C228CC"/>
    <w:p w:rsidR="00C228CC" w:rsidRDefault="00C228C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228CC" w:rsidRDefault="00C228CC"/>
    <w:p w:rsidR="00C228CC" w:rsidRDefault="00C228C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228CC" w:rsidRDefault="00C228CC"/>
    <w:p w:rsidR="00C228CC" w:rsidRDefault="00C228C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228CC" w:rsidRDefault="00C228CC"/>
    <w:p w:rsidR="00C228CC" w:rsidRDefault="00C228C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228CC" w:rsidRDefault="00C228CC"/>
    <w:p w:rsidR="00C228CC" w:rsidRDefault="00C228CC">
      <w:r>
        <w:br w:type="page"/>
      </w:r>
    </w:p>
    <w:p w:rsidR="005E7898" w:rsidRDefault="00284614" w:rsidP="005E7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7898">
        <w:t>CHAPTER 7.</w:t>
      </w:r>
    </w:p>
    <w:p w:rsidR="005E7898" w:rsidRDefault="005E7898" w:rsidP="005E7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7898" w:rsidRPr="005E7898" w:rsidRDefault="00284614" w:rsidP="005E7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7898">
        <w:t xml:space="preserve"> COMPELLING ATTENDANCE OF WITNESSES</w:t>
      </w:r>
    </w:p>
    <w:p w:rsidR="005E7898" w:rsidRPr="005E7898" w:rsidRDefault="005E7898" w:rsidP="005E7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898" w:rsidRDefault="005E7898" w:rsidP="005E7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898">
        <w:rPr>
          <w:b/>
        </w:rPr>
        <w:t xml:space="preserve">SECTIONS </w:t>
      </w:r>
      <w:r w:rsidR="00284614" w:rsidRPr="005E7898">
        <w:rPr>
          <w:b/>
          <w:bCs/>
        </w:rPr>
        <w:t>19</w:t>
      </w:r>
      <w:r w:rsidRPr="005E7898">
        <w:rPr>
          <w:b/>
          <w:bCs/>
        </w:rPr>
        <w:noBreakHyphen/>
      </w:r>
      <w:r w:rsidR="00284614" w:rsidRPr="005E7898">
        <w:rPr>
          <w:b/>
          <w:bCs/>
        </w:rPr>
        <w:t>7</w:t>
      </w:r>
      <w:r w:rsidRPr="005E7898">
        <w:rPr>
          <w:b/>
          <w:bCs/>
        </w:rPr>
        <w:noBreakHyphen/>
      </w:r>
      <w:r w:rsidR="00284614" w:rsidRPr="005E7898">
        <w:rPr>
          <w:b/>
          <w:bCs/>
        </w:rPr>
        <w:t>10 to 19</w:t>
      </w:r>
      <w:r w:rsidRPr="005E7898">
        <w:rPr>
          <w:b/>
          <w:bCs/>
        </w:rPr>
        <w:noBreakHyphen/>
      </w:r>
      <w:r w:rsidR="00284614" w:rsidRPr="005E7898">
        <w:rPr>
          <w:b/>
          <w:bCs/>
        </w:rPr>
        <w:t>7</w:t>
      </w:r>
      <w:r w:rsidRPr="005E7898">
        <w:rPr>
          <w:b/>
          <w:bCs/>
        </w:rPr>
        <w:noBreakHyphen/>
      </w:r>
      <w:r w:rsidR="00284614" w:rsidRPr="005E7898">
        <w:rPr>
          <w:b/>
          <w:bCs/>
        </w:rPr>
        <w:t>40.</w:t>
      </w:r>
      <w:r w:rsidR="00284614" w:rsidRPr="005E7898">
        <w:t xml:space="preserve"> </w:t>
      </w:r>
      <w:r w:rsidR="00284614" w:rsidRPr="005E7898">
        <w:rPr>
          <w:bCs/>
        </w:rPr>
        <w:t>Repealed</w:t>
      </w:r>
      <w:r w:rsidR="00284614" w:rsidRPr="005E7898">
        <w:t xml:space="preserve"> by 1985 Act No. 100, </w:t>
      </w:r>
      <w:r w:rsidRPr="005E7898">
        <w:t xml:space="preserve">Section </w:t>
      </w:r>
      <w:r w:rsidR="00284614" w:rsidRPr="005E7898">
        <w:t xml:space="preserve">2, eff July 1, 1985. </w:t>
      </w:r>
    </w:p>
    <w:p w:rsidR="005E7898" w:rsidRDefault="005E7898" w:rsidP="005E7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898" w:rsidRDefault="005E7898" w:rsidP="005E7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8CC" w:rsidRDefault="00C228CC" w:rsidP="005E7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898" w:rsidRDefault="005E7898" w:rsidP="005E7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898">
        <w:rPr>
          <w:b/>
        </w:rPr>
        <w:t xml:space="preserve">SECTIONS </w:t>
      </w:r>
      <w:r w:rsidR="00284614" w:rsidRPr="005E7898">
        <w:rPr>
          <w:b/>
          <w:bCs/>
        </w:rPr>
        <w:t>19</w:t>
      </w:r>
      <w:r w:rsidRPr="005E7898">
        <w:rPr>
          <w:b/>
          <w:bCs/>
        </w:rPr>
        <w:noBreakHyphen/>
      </w:r>
      <w:r w:rsidR="00284614" w:rsidRPr="005E7898">
        <w:rPr>
          <w:b/>
          <w:bCs/>
        </w:rPr>
        <w:t>7</w:t>
      </w:r>
      <w:r w:rsidRPr="005E7898">
        <w:rPr>
          <w:b/>
          <w:bCs/>
        </w:rPr>
        <w:noBreakHyphen/>
      </w:r>
      <w:r w:rsidR="00284614" w:rsidRPr="005E7898">
        <w:rPr>
          <w:b/>
          <w:bCs/>
        </w:rPr>
        <w:t>10 to 19</w:t>
      </w:r>
      <w:r w:rsidRPr="005E7898">
        <w:rPr>
          <w:b/>
          <w:bCs/>
        </w:rPr>
        <w:noBreakHyphen/>
      </w:r>
      <w:r w:rsidR="00284614" w:rsidRPr="005E7898">
        <w:rPr>
          <w:b/>
          <w:bCs/>
        </w:rPr>
        <w:t>7</w:t>
      </w:r>
      <w:r w:rsidRPr="005E7898">
        <w:rPr>
          <w:b/>
          <w:bCs/>
        </w:rPr>
        <w:noBreakHyphen/>
      </w:r>
      <w:r w:rsidR="00284614" w:rsidRPr="005E7898">
        <w:rPr>
          <w:b/>
          <w:bCs/>
        </w:rPr>
        <w:t>40.</w:t>
      </w:r>
      <w:r w:rsidR="00284614" w:rsidRPr="005E7898">
        <w:t xml:space="preserve"> </w:t>
      </w:r>
      <w:r w:rsidR="00284614" w:rsidRPr="005E7898">
        <w:rPr>
          <w:bCs/>
        </w:rPr>
        <w:t>Repealed</w:t>
      </w:r>
      <w:r w:rsidR="00284614" w:rsidRPr="005E7898">
        <w:t xml:space="preserve"> by 1985 Act No. 100, </w:t>
      </w:r>
      <w:r w:rsidRPr="005E7898">
        <w:t xml:space="preserve">Section </w:t>
      </w:r>
      <w:r w:rsidR="00284614" w:rsidRPr="005E7898">
        <w:t xml:space="preserve">2, eff July 1, 1985. </w:t>
      </w:r>
    </w:p>
    <w:p w:rsidR="005E7898" w:rsidRDefault="005E7898" w:rsidP="005E7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898" w:rsidRDefault="005E7898" w:rsidP="005E7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8CC" w:rsidRDefault="00C228CC" w:rsidP="005E7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898" w:rsidRDefault="005E7898" w:rsidP="005E7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898">
        <w:rPr>
          <w:b/>
        </w:rPr>
        <w:t xml:space="preserve">SECTION </w:t>
      </w:r>
      <w:r w:rsidR="00284614" w:rsidRPr="005E7898">
        <w:rPr>
          <w:b/>
        </w:rPr>
        <w:t>19</w:t>
      </w:r>
      <w:r w:rsidRPr="005E7898">
        <w:rPr>
          <w:b/>
        </w:rPr>
        <w:noBreakHyphen/>
      </w:r>
      <w:r w:rsidR="00284614" w:rsidRPr="005E7898">
        <w:rPr>
          <w:b/>
        </w:rPr>
        <w:t>7</w:t>
      </w:r>
      <w:r w:rsidRPr="005E7898">
        <w:rPr>
          <w:b/>
        </w:rPr>
        <w:noBreakHyphen/>
      </w:r>
      <w:r w:rsidR="00284614" w:rsidRPr="005E7898">
        <w:rPr>
          <w:b/>
        </w:rPr>
        <w:t>50.</w:t>
      </w:r>
      <w:r w:rsidR="00284614" w:rsidRPr="005E7898">
        <w:t xml:space="preserve"> Means by which prisoners shall be brought into court as witnesses. </w:t>
      </w:r>
    </w:p>
    <w:p w:rsidR="005E7898" w:rsidRDefault="005E7898" w:rsidP="005E7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898" w:rsidRPr="005E7898" w:rsidRDefault="00284614" w:rsidP="005E7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898">
        <w:t xml:space="preserve">Whenever it shall be necessary to bring any prisoner into court as a witness in any case the presiding judge may order such prisoner to be brought into court, without the necessity of a writ of habeas corpus.  And when the said prisoner shall have given his evidence the judge shall cause him to be remanded to the custody of the officer to whose keeping he shall have been originally committed. </w:t>
      </w:r>
    </w:p>
    <w:p w:rsidR="005E7898" w:rsidRPr="005E7898" w:rsidRDefault="005E7898" w:rsidP="005E7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898" w:rsidRDefault="005E7898" w:rsidP="005E7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898">
        <w:rPr>
          <w:b/>
        </w:rPr>
        <w:t xml:space="preserve">SECTION </w:t>
      </w:r>
      <w:r w:rsidR="00284614" w:rsidRPr="005E7898">
        <w:rPr>
          <w:b/>
        </w:rPr>
        <w:t>19</w:t>
      </w:r>
      <w:r w:rsidRPr="005E7898">
        <w:rPr>
          <w:b/>
        </w:rPr>
        <w:noBreakHyphen/>
      </w:r>
      <w:r w:rsidR="00284614" w:rsidRPr="005E7898">
        <w:rPr>
          <w:b/>
        </w:rPr>
        <w:t>7</w:t>
      </w:r>
      <w:r w:rsidRPr="005E7898">
        <w:rPr>
          <w:b/>
        </w:rPr>
        <w:noBreakHyphen/>
      </w:r>
      <w:r w:rsidR="00284614" w:rsidRPr="005E7898">
        <w:rPr>
          <w:b/>
        </w:rPr>
        <w:t>60.</w:t>
      </w:r>
      <w:r w:rsidR="00284614" w:rsidRPr="005E7898">
        <w:t xml:space="preserve"> Process to compel attendance of criminal defendant</w:t>
      </w:r>
      <w:r w:rsidRPr="005E7898">
        <w:t>’</w:t>
      </w:r>
      <w:r w:rsidR="00284614" w:rsidRPr="005E7898">
        <w:t xml:space="preserve">s witnesses;  sanctions for disobedience. </w:t>
      </w:r>
    </w:p>
    <w:p w:rsidR="005E7898" w:rsidRDefault="005E7898" w:rsidP="005E7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898" w:rsidRPr="005E7898" w:rsidRDefault="00284614" w:rsidP="005E7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898">
        <w:t xml:space="preserve">In all criminal prosecutions the accused shall have compulsory process for obtaining witnesses in his favor.  The compulsory process shall be in misdemeanors a subpoena under the official signature of the clerk of the court or other judicial officer.  Such subpoena or a copy thereof shall be served upon the witness a reasonable time before such witness is required to attend court.  For any disobedience to such subpoena the court may punish for contempt. </w:t>
      </w:r>
    </w:p>
    <w:p w:rsidR="005E7898" w:rsidRPr="005E7898" w:rsidRDefault="005E7898" w:rsidP="005E7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E7898" w:rsidRDefault="000F013B" w:rsidP="005E7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E7898" w:rsidSect="005E789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898" w:rsidRDefault="005E7898" w:rsidP="005E7898">
      <w:r>
        <w:separator/>
      </w:r>
    </w:p>
  </w:endnote>
  <w:endnote w:type="continuationSeparator" w:id="1">
    <w:p w:rsidR="005E7898" w:rsidRDefault="005E7898" w:rsidP="005E78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898" w:rsidRPr="005E7898" w:rsidRDefault="005E7898" w:rsidP="005E78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898" w:rsidRPr="005E7898" w:rsidRDefault="005E7898" w:rsidP="005E78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898" w:rsidRPr="005E7898" w:rsidRDefault="005E7898" w:rsidP="005E78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898" w:rsidRDefault="005E7898" w:rsidP="005E7898">
      <w:r>
        <w:separator/>
      </w:r>
    </w:p>
  </w:footnote>
  <w:footnote w:type="continuationSeparator" w:id="1">
    <w:p w:rsidR="005E7898" w:rsidRDefault="005E7898" w:rsidP="005E78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898" w:rsidRPr="005E7898" w:rsidRDefault="005E7898" w:rsidP="005E78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898" w:rsidRPr="005E7898" w:rsidRDefault="005E7898" w:rsidP="005E78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898" w:rsidRPr="005E7898" w:rsidRDefault="005E7898" w:rsidP="005E78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84614"/>
    <w:rsid w:val="000462D2"/>
    <w:rsid w:val="0006261B"/>
    <w:rsid w:val="000638C0"/>
    <w:rsid w:val="000D5AB8"/>
    <w:rsid w:val="000F013B"/>
    <w:rsid w:val="0027637E"/>
    <w:rsid w:val="00276406"/>
    <w:rsid w:val="00277858"/>
    <w:rsid w:val="00284614"/>
    <w:rsid w:val="004E3C74"/>
    <w:rsid w:val="005C7FF4"/>
    <w:rsid w:val="005E7898"/>
    <w:rsid w:val="00664F23"/>
    <w:rsid w:val="008078F9"/>
    <w:rsid w:val="00B406E9"/>
    <w:rsid w:val="00C228CC"/>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E7898"/>
    <w:pPr>
      <w:tabs>
        <w:tab w:val="center" w:pos="4680"/>
        <w:tab w:val="right" w:pos="9360"/>
      </w:tabs>
    </w:pPr>
  </w:style>
  <w:style w:type="character" w:customStyle="1" w:styleId="HeaderChar">
    <w:name w:val="Header Char"/>
    <w:basedOn w:val="DefaultParagraphFont"/>
    <w:link w:val="Header"/>
    <w:uiPriority w:val="99"/>
    <w:semiHidden/>
    <w:rsid w:val="005E7898"/>
    <w:rPr>
      <w:sz w:val="22"/>
      <w:szCs w:val="24"/>
    </w:rPr>
  </w:style>
  <w:style w:type="paragraph" w:styleId="Footer">
    <w:name w:val="footer"/>
    <w:basedOn w:val="Normal"/>
    <w:link w:val="FooterChar"/>
    <w:uiPriority w:val="99"/>
    <w:semiHidden/>
    <w:unhideWhenUsed/>
    <w:rsid w:val="005E7898"/>
    <w:pPr>
      <w:tabs>
        <w:tab w:val="center" w:pos="4680"/>
        <w:tab w:val="right" w:pos="9360"/>
      </w:tabs>
    </w:pPr>
  </w:style>
  <w:style w:type="character" w:customStyle="1" w:styleId="FooterChar">
    <w:name w:val="Footer Char"/>
    <w:basedOn w:val="DefaultParagraphFont"/>
    <w:link w:val="Footer"/>
    <w:uiPriority w:val="99"/>
    <w:semiHidden/>
    <w:rsid w:val="005E789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2673</Characters>
  <Application>Microsoft Office Word</Application>
  <DocSecurity>0</DocSecurity>
  <Lines>22</Lines>
  <Paragraphs>6</Paragraphs>
  <ScaleCrop>false</ScaleCrop>
  <Company/>
  <LinksUpToDate>false</LinksUpToDate>
  <CharactersWithSpaces>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2009-04-02T15:29:00Z</dcterms:created>
  <dcterms:modified xsi:type="dcterms:W3CDTF">2009-04-07T20:01:00Z</dcterms:modified>
</cp:coreProperties>
</file>