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65D7" w:rsidRDefault="009165D7">
      <w:pPr>
        <w:jc w:val="center"/>
      </w:pPr>
      <w:r>
        <w:t>DISCLAIMER</w:t>
      </w:r>
    </w:p>
    <w:p w:rsidR="009165D7" w:rsidRDefault="009165D7"/>
    <w:p w:rsidR="009165D7" w:rsidRDefault="009165D7">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9165D7" w:rsidRDefault="009165D7"/>
    <w:p w:rsidR="009165D7" w:rsidRDefault="009165D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165D7" w:rsidRDefault="009165D7"/>
    <w:p w:rsidR="009165D7" w:rsidRDefault="009165D7">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165D7" w:rsidRDefault="009165D7"/>
    <w:p w:rsidR="009165D7" w:rsidRDefault="009165D7">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9165D7" w:rsidRDefault="009165D7"/>
    <w:p w:rsidR="009165D7" w:rsidRDefault="009165D7">
      <w:pPr>
        <w:rPr>
          <w:rFonts w:cs="Times New Roman"/>
        </w:rPr>
      </w:pPr>
      <w:r>
        <w:rPr>
          <w:rFonts w:cs="Times New Roman"/>
        </w:rPr>
        <w:br w:type="page"/>
      </w:r>
    </w:p>
    <w:p w:rsidR="00C717BC" w:rsidRDefault="00E7027D" w:rsidP="00C71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C717BC">
        <w:rPr>
          <w:rFonts w:cs="Times New Roman"/>
        </w:rPr>
        <w:lastRenderedPageBreak/>
        <w:t>CHAPTER 37.</w:t>
      </w:r>
    </w:p>
    <w:p w:rsidR="00C717BC" w:rsidRDefault="00C717BC" w:rsidP="00C71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C717BC" w:rsidRPr="00C717BC" w:rsidRDefault="00E7027D" w:rsidP="00C71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C717BC">
        <w:rPr>
          <w:rFonts w:cs="Times New Roman"/>
        </w:rPr>
        <w:t xml:space="preserve"> SOUTH CAROLINA RESOURCES AUTHORITY ACT</w:t>
      </w:r>
    </w:p>
    <w:p w:rsidR="00C717BC" w:rsidRPr="00C717BC" w:rsidRDefault="00C717BC" w:rsidP="00C71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717BC" w:rsidRDefault="00C717BC" w:rsidP="00C71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17BC">
        <w:rPr>
          <w:rFonts w:cs="Times New Roman"/>
          <w:b/>
        </w:rPr>
        <w:t xml:space="preserve">SECTION </w:t>
      </w:r>
      <w:r w:rsidR="00E7027D" w:rsidRPr="00C717BC">
        <w:rPr>
          <w:rFonts w:cs="Times New Roman"/>
          <w:b/>
        </w:rPr>
        <w:t>11</w:t>
      </w:r>
      <w:r w:rsidRPr="00C717BC">
        <w:rPr>
          <w:rFonts w:cs="Times New Roman"/>
          <w:b/>
        </w:rPr>
        <w:noBreakHyphen/>
      </w:r>
      <w:r w:rsidR="00E7027D" w:rsidRPr="00C717BC">
        <w:rPr>
          <w:rFonts w:cs="Times New Roman"/>
          <w:b/>
        </w:rPr>
        <w:t>37</w:t>
      </w:r>
      <w:r w:rsidRPr="00C717BC">
        <w:rPr>
          <w:rFonts w:cs="Times New Roman"/>
          <w:b/>
        </w:rPr>
        <w:noBreakHyphen/>
      </w:r>
      <w:r w:rsidR="00E7027D" w:rsidRPr="00C717BC">
        <w:rPr>
          <w:rFonts w:cs="Times New Roman"/>
          <w:b/>
        </w:rPr>
        <w:t>10.</w:t>
      </w:r>
      <w:r w:rsidR="00E7027D" w:rsidRPr="00C717BC">
        <w:rPr>
          <w:rFonts w:cs="Times New Roman"/>
        </w:rPr>
        <w:t xml:space="preserve"> Citation of chapter. </w:t>
      </w:r>
    </w:p>
    <w:p w:rsidR="00C717BC" w:rsidRDefault="00C717BC" w:rsidP="00C71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717BC" w:rsidRPr="00C717BC" w:rsidRDefault="00E7027D" w:rsidP="00C71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17BC">
        <w:rPr>
          <w:rFonts w:cs="Times New Roman"/>
        </w:rPr>
        <w:t xml:space="preserve">This chapter may be cited as the South Carolina Resources Authority Act. </w:t>
      </w:r>
    </w:p>
    <w:p w:rsidR="009165D7" w:rsidRDefault="009165D7" w:rsidP="00C71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C717BC" w:rsidRDefault="00C717BC" w:rsidP="00C71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17BC">
        <w:rPr>
          <w:rFonts w:cs="Times New Roman"/>
          <w:b/>
        </w:rPr>
        <w:t xml:space="preserve">SECTION </w:t>
      </w:r>
      <w:r w:rsidR="00E7027D" w:rsidRPr="00C717BC">
        <w:rPr>
          <w:rFonts w:cs="Times New Roman"/>
          <w:b/>
        </w:rPr>
        <w:t>11</w:t>
      </w:r>
      <w:r w:rsidRPr="00C717BC">
        <w:rPr>
          <w:rFonts w:cs="Times New Roman"/>
          <w:b/>
        </w:rPr>
        <w:noBreakHyphen/>
      </w:r>
      <w:r w:rsidR="00E7027D" w:rsidRPr="00C717BC">
        <w:rPr>
          <w:rFonts w:cs="Times New Roman"/>
          <w:b/>
        </w:rPr>
        <w:t>37</w:t>
      </w:r>
      <w:r w:rsidRPr="00C717BC">
        <w:rPr>
          <w:rFonts w:cs="Times New Roman"/>
          <w:b/>
        </w:rPr>
        <w:noBreakHyphen/>
      </w:r>
      <w:r w:rsidR="00E7027D" w:rsidRPr="00C717BC">
        <w:rPr>
          <w:rFonts w:cs="Times New Roman"/>
          <w:b/>
        </w:rPr>
        <w:t>20.</w:t>
      </w:r>
      <w:r w:rsidR="00E7027D" w:rsidRPr="00C717BC">
        <w:rPr>
          <w:rFonts w:cs="Times New Roman"/>
        </w:rPr>
        <w:t xml:space="preserve"> Definitions. </w:t>
      </w:r>
    </w:p>
    <w:p w:rsidR="00C717BC" w:rsidRDefault="00C717BC" w:rsidP="00C71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7027D" w:rsidRPr="00C717BC" w:rsidRDefault="00E7027D" w:rsidP="00C71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17BC">
        <w:rPr>
          <w:rFonts w:cs="Times New Roman"/>
        </w:rPr>
        <w:t xml:space="preserve">As used in this chapter, unless a different meaning clearly appears from the context: </w:t>
      </w:r>
    </w:p>
    <w:p w:rsidR="00E7027D" w:rsidRPr="00C717BC" w:rsidRDefault="00E7027D" w:rsidP="00C71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17BC">
        <w:rPr>
          <w:rFonts w:cs="Times New Roman"/>
        </w:rPr>
        <w:t xml:space="preserve">(1) </w:t>
      </w:r>
      <w:r w:rsidR="00C717BC" w:rsidRPr="00C717BC">
        <w:rPr>
          <w:rFonts w:cs="Times New Roman"/>
        </w:rPr>
        <w:t>“</w:t>
      </w:r>
      <w:r w:rsidRPr="00C717BC">
        <w:rPr>
          <w:rFonts w:cs="Times New Roman"/>
        </w:rPr>
        <w:t>Authority</w:t>
      </w:r>
      <w:r w:rsidR="00C717BC" w:rsidRPr="00C717BC">
        <w:rPr>
          <w:rFonts w:cs="Times New Roman"/>
        </w:rPr>
        <w:t>”</w:t>
      </w:r>
      <w:r w:rsidRPr="00C717BC">
        <w:rPr>
          <w:rFonts w:cs="Times New Roman"/>
        </w:rPr>
        <w:t xml:space="preserve"> means the South Carolina Resources Authority. </w:t>
      </w:r>
    </w:p>
    <w:p w:rsidR="00E7027D" w:rsidRPr="00C717BC" w:rsidRDefault="00E7027D" w:rsidP="00C71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17BC">
        <w:rPr>
          <w:rFonts w:cs="Times New Roman"/>
        </w:rPr>
        <w:t xml:space="preserve">(2) </w:t>
      </w:r>
      <w:r w:rsidR="00C717BC" w:rsidRPr="00C717BC">
        <w:rPr>
          <w:rFonts w:cs="Times New Roman"/>
        </w:rPr>
        <w:t>“</w:t>
      </w:r>
      <w:r w:rsidRPr="00C717BC">
        <w:rPr>
          <w:rFonts w:cs="Times New Roman"/>
        </w:rPr>
        <w:t>Bonds</w:t>
      </w:r>
      <w:r w:rsidR="00C717BC" w:rsidRPr="00C717BC">
        <w:rPr>
          <w:rFonts w:cs="Times New Roman"/>
        </w:rPr>
        <w:t>”</w:t>
      </w:r>
      <w:r w:rsidRPr="00C717BC">
        <w:rPr>
          <w:rFonts w:cs="Times New Roman"/>
        </w:rPr>
        <w:t xml:space="preserve"> means any bonds, notes, debentures, interim certificates, bond, grant or revenue anticipation notes, or any other evidence of indebtedness of the Authority. </w:t>
      </w:r>
    </w:p>
    <w:p w:rsidR="00E7027D" w:rsidRPr="00C717BC" w:rsidRDefault="00E7027D" w:rsidP="00C71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17BC">
        <w:rPr>
          <w:rFonts w:cs="Times New Roman"/>
        </w:rPr>
        <w:t xml:space="preserve">(3) </w:t>
      </w:r>
      <w:r w:rsidR="00C717BC" w:rsidRPr="00C717BC">
        <w:rPr>
          <w:rFonts w:cs="Times New Roman"/>
        </w:rPr>
        <w:t>“</w:t>
      </w:r>
      <w:r w:rsidRPr="00C717BC">
        <w:rPr>
          <w:rFonts w:cs="Times New Roman"/>
        </w:rPr>
        <w:t>Capital reserve fund</w:t>
      </w:r>
      <w:r w:rsidR="00C717BC" w:rsidRPr="00C717BC">
        <w:rPr>
          <w:rFonts w:cs="Times New Roman"/>
        </w:rPr>
        <w:t>”</w:t>
      </w:r>
      <w:r w:rsidRPr="00C717BC">
        <w:rPr>
          <w:rFonts w:cs="Times New Roman"/>
        </w:rPr>
        <w:t xml:space="preserve"> means any reserve fund created and established by the Authority pursuant to this chapter. </w:t>
      </w:r>
    </w:p>
    <w:p w:rsidR="00E7027D" w:rsidRPr="00C717BC" w:rsidRDefault="00E7027D" w:rsidP="00C71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17BC">
        <w:rPr>
          <w:rFonts w:cs="Times New Roman"/>
        </w:rPr>
        <w:t xml:space="preserve">(4) </w:t>
      </w:r>
      <w:r w:rsidR="00C717BC" w:rsidRPr="00C717BC">
        <w:rPr>
          <w:rFonts w:cs="Times New Roman"/>
        </w:rPr>
        <w:t>“</w:t>
      </w:r>
      <w:r w:rsidRPr="00C717BC">
        <w:rPr>
          <w:rFonts w:cs="Times New Roman"/>
        </w:rPr>
        <w:t>Cost</w:t>
      </w:r>
      <w:r w:rsidR="00C717BC" w:rsidRPr="00C717BC">
        <w:rPr>
          <w:rFonts w:cs="Times New Roman"/>
        </w:rPr>
        <w:t>”</w:t>
      </w:r>
      <w:r w:rsidRPr="00C717BC">
        <w:rPr>
          <w:rFonts w:cs="Times New Roman"/>
        </w:rPr>
        <w:t xml:space="preserve"> as applied to any project financed under the provisions of this chapter means the total of all costs incurred by the local government in carrying out all works and undertakings necessary or incidental to the accomplishment of any project.  It includes, without limitation, all necessary developmental, planning and feasibility studies, surveys, plans and specifications, architectural, engineering, financial, legal, or other special services, the cost of acquisition of land and any buildings and improvements on the land, including the discharge of any obligations of the sellers of the land, buildings or improvements, site preparation and development, including demolition or removal of existing structures, construction and reconstruction, labor, materials, machinery and equipment, the reasonable costs of financing incurred by the local government in the course of the development of the project, carrying charges incurred before placing the project in service, interest on local obligations issued to finance the project to a date subsequent to the estimated date the project is to be placed in service, necessary expenses incurred in connection with placing the project in service, the funding of accounts and reserves which the Authority may require, and the cost of other items which the Authority determines to be reasonable and necessary. </w:t>
      </w:r>
    </w:p>
    <w:p w:rsidR="00E7027D" w:rsidRPr="00C717BC" w:rsidRDefault="00E7027D" w:rsidP="00C71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17BC">
        <w:rPr>
          <w:rFonts w:cs="Times New Roman"/>
        </w:rPr>
        <w:t xml:space="preserve">(5) </w:t>
      </w:r>
      <w:r w:rsidR="00C717BC" w:rsidRPr="00C717BC">
        <w:rPr>
          <w:rFonts w:cs="Times New Roman"/>
        </w:rPr>
        <w:t>“</w:t>
      </w:r>
      <w:r w:rsidRPr="00C717BC">
        <w:rPr>
          <w:rFonts w:cs="Times New Roman"/>
        </w:rPr>
        <w:t>Local government</w:t>
      </w:r>
      <w:r w:rsidR="00C717BC" w:rsidRPr="00C717BC">
        <w:rPr>
          <w:rFonts w:cs="Times New Roman"/>
        </w:rPr>
        <w:t>”</w:t>
      </w:r>
      <w:r w:rsidRPr="00C717BC">
        <w:rPr>
          <w:rFonts w:cs="Times New Roman"/>
        </w:rPr>
        <w:t xml:space="preserve"> means any county, municipality, special purpose or special service district, or Commission of Public Works of the State and any private eleemosynary water companies, private eleemosynary sewer companies, and private eleemosynary companies which provide both water and sewer services. </w:t>
      </w:r>
    </w:p>
    <w:p w:rsidR="00E7027D" w:rsidRPr="00C717BC" w:rsidRDefault="00E7027D" w:rsidP="00C71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17BC">
        <w:rPr>
          <w:rFonts w:cs="Times New Roman"/>
        </w:rPr>
        <w:t xml:space="preserve">(6) </w:t>
      </w:r>
      <w:r w:rsidR="00C717BC" w:rsidRPr="00C717BC">
        <w:rPr>
          <w:rFonts w:cs="Times New Roman"/>
        </w:rPr>
        <w:t>“</w:t>
      </w:r>
      <w:r w:rsidRPr="00C717BC">
        <w:rPr>
          <w:rFonts w:cs="Times New Roman"/>
        </w:rPr>
        <w:t>Local obligations</w:t>
      </w:r>
      <w:r w:rsidR="00C717BC" w:rsidRPr="00C717BC">
        <w:rPr>
          <w:rFonts w:cs="Times New Roman"/>
        </w:rPr>
        <w:t>”</w:t>
      </w:r>
      <w:r w:rsidRPr="00C717BC">
        <w:rPr>
          <w:rFonts w:cs="Times New Roman"/>
        </w:rPr>
        <w:t xml:space="preserve"> means any bonds, notes, debentures, interim certificates, bond, grant, or revenue anticipation notes, or any other evidences of indebtedness of a local government. </w:t>
      </w:r>
    </w:p>
    <w:p w:rsidR="00E7027D" w:rsidRPr="00C717BC" w:rsidRDefault="00E7027D" w:rsidP="00C71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17BC">
        <w:rPr>
          <w:rFonts w:cs="Times New Roman"/>
        </w:rPr>
        <w:t xml:space="preserve">(7) </w:t>
      </w:r>
      <w:r w:rsidR="00C717BC" w:rsidRPr="00C717BC">
        <w:rPr>
          <w:rFonts w:cs="Times New Roman"/>
        </w:rPr>
        <w:t>“</w:t>
      </w:r>
      <w:r w:rsidRPr="00C717BC">
        <w:rPr>
          <w:rFonts w:cs="Times New Roman"/>
        </w:rPr>
        <w:t>Project</w:t>
      </w:r>
      <w:r w:rsidR="00C717BC" w:rsidRPr="00C717BC">
        <w:rPr>
          <w:rFonts w:cs="Times New Roman"/>
        </w:rPr>
        <w:t>”</w:t>
      </w:r>
      <w:r w:rsidRPr="00C717BC">
        <w:rPr>
          <w:rFonts w:cs="Times New Roman"/>
        </w:rPr>
        <w:t xml:space="preserve"> means any water supply, sewer system, sewage, wastewater treatment facility, or any other project hereafter committed to the Authority by subsequent enactment of the General Assembly. </w:t>
      </w:r>
    </w:p>
    <w:p w:rsidR="00C717BC" w:rsidRPr="00C717BC" w:rsidRDefault="00E7027D" w:rsidP="00C71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17BC">
        <w:rPr>
          <w:rFonts w:cs="Times New Roman"/>
        </w:rPr>
        <w:t xml:space="preserve">(8) </w:t>
      </w:r>
      <w:r w:rsidR="00C717BC" w:rsidRPr="00C717BC">
        <w:rPr>
          <w:rFonts w:cs="Times New Roman"/>
        </w:rPr>
        <w:t>“</w:t>
      </w:r>
      <w:r w:rsidRPr="00C717BC">
        <w:rPr>
          <w:rFonts w:cs="Times New Roman"/>
        </w:rPr>
        <w:t>Reserve fund requirement</w:t>
      </w:r>
      <w:r w:rsidR="00C717BC" w:rsidRPr="00C717BC">
        <w:rPr>
          <w:rFonts w:cs="Times New Roman"/>
        </w:rPr>
        <w:t>”</w:t>
      </w:r>
      <w:r w:rsidRPr="00C717BC">
        <w:rPr>
          <w:rFonts w:cs="Times New Roman"/>
        </w:rPr>
        <w:t xml:space="preserve"> means, as of any particular date of computation, the amount of money designated as the minimum capital reserve fund requirement as established by the resolution of the Authority authorizing the issuance of or by the trust indenture securing any issue of bonds. </w:t>
      </w:r>
    </w:p>
    <w:p w:rsidR="00C717BC" w:rsidRPr="00C717BC" w:rsidRDefault="00C717BC" w:rsidP="00C71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717BC" w:rsidRDefault="00C717BC" w:rsidP="00C71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17BC">
        <w:rPr>
          <w:rFonts w:cs="Times New Roman"/>
          <w:b/>
        </w:rPr>
        <w:t xml:space="preserve">SECTION </w:t>
      </w:r>
      <w:r w:rsidR="00E7027D" w:rsidRPr="00C717BC">
        <w:rPr>
          <w:rFonts w:cs="Times New Roman"/>
          <w:b/>
        </w:rPr>
        <w:t>11</w:t>
      </w:r>
      <w:r w:rsidRPr="00C717BC">
        <w:rPr>
          <w:rFonts w:cs="Times New Roman"/>
          <w:b/>
        </w:rPr>
        <w:noBreakHyphen/>
      </w:r>
      <w:r w:rsidR="00E7027D" w:rsidRPr="00C717BC">
        <w:rPr>
          <w:rFonts w:cs="Times New Roman"/>
          <w:b/>
        </w:rPr>
        <w:t>37</w:t>
      </w:r>
      <w:r w:rsidRPr="00C717BC">
        <w:rPr>
          <w:rFonts w:cs="Times New Roman"/>
          <w:b/>
        </w:rPr>
        <w:noBreakHyphen/>
      </w:r>
      <w:r w:rsidR="00E7027D" w:rsidRPr="00C717BC">
        <w:rPr>
          <w:rFonts w:cs="Times New Roman"/>
          <w:b/>
        </w:rPr>
        <w:t>30.</w:t>
      </w:r>
      <w:r w:rsidR="00E7027D" w:rsidRPr="00C717BC">
        <w:rPr>
          <w:rFonts w:cs="Times New Roman"/>
        </w:rPr>
        <w:t xml:space="preserve"> South Carolina Resources Authority created. </w:t>
      </w:r>
    </w:p>
    <w:p w:rsidR="00C717BC" w:rsidRDefault="00C717BC" w:rsidP="00C71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717BC" w:rsidRPr="00C717BC" w:rsidRDefault="00E7027D" w:rsidP="00C71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17BC">
        <w:rPr>
          <w:rFonts w:cs="Times New Roman"/>
        </w:rPr>
        <w:t xml:space="preserve">There is created a body politic and corporate known as the South Carolina Resources Authority.  The Authority is declared to be a public instrumentality of the State and the exercise by it of any power conferred in this chapter is the performance of an essential public function.  The Authority consists of the members of the State Budget and Control Board. </w:t>
      </w:r>
    </w:p>
    <w:p w:rsidR="00C717BC" w:rsidRPr="00C717BC" w:rsidRDefault="00C717BC" w:rsidP="00C71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717BC" w:rsidRDefault="00C717BC" w:rsidP="00C71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17BC">
        <w:rPr>
          <w:rFonts w:cs="Times New Roman"/>
          <w:b/>
        </w:rPr>
        <w:t xml:space="preserve">SECTION </w:t>
      </w:r>
      <w:r w:rsidR="00E7027D" w:rsidRPr="00C717BC">
        <w:rPr>
          <w:rFonts w:cs="Times New Roman"/>
          <w:b/>
        </w:rPr>
        <w:t>11</w:t>
      </w:r>
      <w:r w:rsidRPr="00C717BC">
        <w:rPr>
          <w:rFonts w:cs="Times New Roman"/>
          <w:b/>
        </w:rPr>
        <w:noBreakHyphen/>
      </w:r>
      <w:r w:rsidR="00E7027D" w:rsidRPr="00C717BC">
        <w:rPr>
          <w:rFonts w:cs="Times New Roman"/>
          <w:b/>
        </w:rPr>
        <w:t>37</w:t>
      </w:r>
      <w:r w:rsidRPr="00C717BC">
        <w:rPr>
          <w:rFonts w:cs="Times New Roman"/>
          <w:b/>
        </w:rPr>
        <w:noBreakHyphen/>
      </w:r>
      <w:r w:rsidR="00E7027D" w:rsidRPr="00C717BC">
        <w:rPr>
          <w:rFonts w:cs="Times New Roman"/>
          <w:b/>
        </w:rPr>
        <w:t>45.</w:t>
      </w:r>
      <w:r w:rsidR="00E7027D" w:rsidRPr="00C717BC">
        <w:rPr>
          <w:rFonts w:cs="Times New Roman"/>
        </w:rPr>
        <w:t xml:space="preserve"> Funds;  transfer of personnel. </w:t>
      </w:r>
    </w:p>
    <w:p w:rsidR="00C717BC" w:rsidRDefault="00C717BC" w:rsidP="00C71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717BC" w:rsidRPr="00C717BC" w:rsidRDefault="00E7027D" w:rsidP="00C71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17BC">
        <w:rPr>
          <w:rFonts w:cs="Times New Roman"/>
        </w:rPr>
        <w:lastRenderedPageBreak/>
        <w:t xml:space="preserve">The Authority may receive funds from whatever source to use for the operation of the Authority, but it may not receive funds appropriated specifically for the Authority after July 1, 1989.  Nothing in this section prohibits the transfer of personnel to the Authority from other state agencies. </w:t>
      </w:r>
    </w:p>
    <w:p w:rsidR="00C717BC" w:rsidRPr="00C717BC" w:rsidRDefault="00C717BC" w:rsidP="00C71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717BC" w:rsidRDefault="00C717BC" w:rsidP="00C71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17BC">
        <w:rPr>
          <w:rFonts w:cs="Times New Roman"/>
          <w:b/>
        </w:rPr>
        <w:t xml:space="preserve">SECTION </w:t>
      </w:r>
      <w:r w:rsidR="00E7027D" w:rsidRPr="00C717BC">
        <w:rPr>
          <w:rFonts w:cs="Times New Roman"/>
          <w:b/>
        </w:rPr>
        <w:t>11</w:t>
      </w:r>
      <w:r w:rsidRPr="00C717BC">
        <w:rPr>
          <w:rFonts w:cs="Times New Roman"/>
          <w:b/>
        </w:rPr>
        <w:noBreakHyphen/>
      </w:r>
      <w:r w:rsidR="00E7027D" w:rsidRPr="00C717BC">
        <w:rPr>
          <w:rFonts w:cs="Times New Roman"/>
          <w:b/>
        </w:rPr>
        <w:t>37</w:t>
      </w:r>
      <w:r w:rsidRPr="00C717BC">
        <w:rPr>
          <w:rFonts w:cs="Times New Roman"/>
          <w:b/>
        </w:rPr>
        <w:noBreakHyphen/>
      </w:r>
      <w:r w:rsidR="00E7027D" w:rsidRPr="00C717BC">
        <w:rPr>
          <w:rFonts w:cs="Times New Roman"/>
          <w:b/>
        </w:rPr>
        <w:t>50.</w:t>
      </w:r>
      <w:r w:rsidR="00E7027D" w:rsidRPr="00C717BC">
        <w:rPr>
          <w:rFonts w:cs="Times New Roman"/>
        </w:rPr>
        <w:t xml:space="preserve"> Powers of Authority. </w:t>
      </w:r>
    </w:p>
    <w:p w:rsidR="00C717BC" w:rsidRDefault="00C717BC" w:rsidP="00C71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7027D" w:rsidRPr="00C717BC" w:rsidRDefault="00E7027D" w:rsidP="00C71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17BC">
        <w:rPr>
          <w:rFonts w:cs="Times New Roman"/>
        </w:rPr>
        <w:t xml:space="preserve">The Authority shall: </w:t>
      </w:r>
    </w:p>
    <w:p w:rsidR="00E7027D" w:rsidRPr="00C717BC" w:rsidRDefault="00E7027D" w:rsidP="00C71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17BC">
        <w:rPr>
          <w:rFonts w:cs="Times New Roman"/>
        </w:rPr>
        <w:t xml:space="preserve">(1) have perpetual succession as a public body corporate and as a political subdivision of the State; </w:t>
      </w:r>
    </w:p>
    <w:p w:rsidR="00E7027D" w:rsidRPr="00C717BC" w:rsidRDefault="00E7027D" w:rsidP="00C71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17BC">
        <w:rPr>
          <w:rFonts w:cs="Times New Roman"/>
        </w:rPr>
        <w:t xml:space="preserve">(2) adopt, amend, and repeal bylaws and regulations not inconsistent with this chapter for the administration of its affairs and the implementation of its functions in accordance with the provisions of Chapter 23 of Title 1; </w:t>
      </w:r>
    </w:p>
    <w:p w:rsidR="00E7027D" w:rsidRPr="00C717BC" w:rsidRDefault="00E7027D" w:rsidP="00C71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17BC">
        <w:rPr>
          <w:rFonts w:cs="Times New Roman"/>
        </w:rPr>
        <w:t xml:space="preserve">(3) sue and be sued in its own name; </w:t>
      </w:r>
    </w:p>
    <w:p w:rsidR="00E7027D" w:rsidRPr="00C717BC" w:rsidRDefault="00E7027D" w:rsidP="00C71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17BC">
        <w:rPr>
          <w:rFonts w:cs="Times New Roman"/>
        </w:rPr>
        <w:t xml:space="preserve">(4) have an official seal and alter it at will although the failure to affix the seal does not affect the validity of any instrument executed on behalf of the Authority; </w:t>
      </w:r>
    </w:p>
    <w:p w:rsidR="00E7027D" w:rsidRPr="00C717BC" w:rsidRDefault="00E7027D" w:rsidP="00C71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17BC">
        <w:rPr>
          <w:rFonts w:cs="Times New Roman"/>
        </w:rPr>
        <w:t xml:space="preserve">(5) make and execute contracts and all other instruments and agreements necessary or convenient for the performance of its duties and the exercise of its powers and functions; </w:t>
      </w:r>
    </w:p>
    <w:p w:rsidR="00E7027D" w:rsidRPr="00C717BC" w:rsidRDefault="00E7027D" w:rsidP="00C71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17BC">
        <w:rPr>
          <w:rFonts w:cs="Times New Roman"/>
        </w:rPr>
        <w:t xml:space="preserve">(6) sell, convey, mortgage, pledge, lease, exchange, transfer, and otherwise dispose of all or any part of its properties and assets; </w:t>
      </w:r>
    </w:p>
    <w:p w:rsidR="00E7027D" w:rsidRPr="00C717BC" w:rsidRDefault="00E7027D" w:rsidP="00C71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17BC">
        <w:rPr>
          <w:rFonts w:cs="Times New Roman"/>
        </w:rPr>
        <w:t xml:space="preserve">(7) employ agents, advisers, consultants and other employees, including attorneys, financial advisers, engineers, and other technical advisers and public accountants and determine their duties and compensation; </w:t>
      </w:r>
    </w:p>
    <w:p w:rsidR="00E7027D" w:rsidRPr="00C717BC" w:rsidRDefault="00E7027D" w:rsidP="00C71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17BC">
        <w:rPr>
          <w:rFonts w:cs="Times New Roman"/>
        </w:rPr>
        <w:t xml:space="preserve">(8) procure insurance against any loss in connection with its property, assets, or activities, including insurance against liability for its acts or the acts of its employees or agents; </w:t>
      </w:r>
    </w:p>
    <w:p w:rsidR="00E7027D" w:rsidRPr="00C717BC" w:rsidRDefault="00E7027D" w:rsidP="00C71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17BC">
        <w:rPr>
          <w:rFonts w:cs="Times New Roman"/>
        </w:rPr>
        <w:t xml:space="preserve">(9) procure insurance, guarantees, letters of credit, and other forms of collateral or security or credit support from any public or private entities, including any department, agency, or instrumentality of the United States or the State of South Carolina, for the payment of any bonds issued by it, including the power to pay premiums or fees on any insurance, guarantees, letters of credit, and other forms of collateral or security or credit support; </w:t>
      </w:r>
    </w:p>
    <w:p w:rsidR="00E7027D" w:rsidRPr="00C717BC" w:rsidRDefault="00E7027D" w:rsidP="00C71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17BC">
        <w:rPr>
          <w:rFonts w:cs="Times New Roman"/>
        </w:rPr>
        <w:t xml:space="preserve">(10) receive and accept from any source aid, grants, and contributions of money, property, labor, or other things of value to be used to carry out the purposes of this chapter subject to the conditions upon which the aid, grants, or contributions are made; </w:t>
      </w:r>
    </w:p>
    <w:p w:rsidR="00E7027D" w:rsidRPr="00C717BC" w:rsidRDefault="00E7027D" w:rsidP="00C71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17BC">
        <w:rPr>
          <w:rFonts w:cs="Times New Roman"/>
        </w:rPr>
        <w:t xml:space="preserve">(11) enter into agreements with any department, agency, or instrumentality of the United States or this State for the purpose of planning, regulating, and providing for the financing of any projects; </w:t>
      </w:r>
    </w:p>
    <w:p w:rsidR="00E7027D" w:rsidRPr="00C717BC" w:rsidRDefault="00E7027D" w:rsidP="00C71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17BC">
        <w:rPr>
          <w:rFonts w:cs="Times New Roman"/>
        </w:rPr>
        <w:t xml:space="preserve">(12) collect, or authorize the trustee under any trust indenture securing any bonds to collect, amounts due under any local obligations owned by it, including taking the action required to obtain payment of any sums in default; </w:t>
      </w:r>
    </w:p>
    <w:p w:rsidR="00E7027D" w:rsidRPr="00C717BC" w:rsidRDefault="00E7027D" w:rsidP="00C71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17BC">
        <w:rPr>
          <w:rFonts w:cs="Times New Roman"/>
        </w:rPr>
        <w:t xml:space="preserve">(13) enter into contracts or agreements for the servicing and processing of local obligations owned by it; </w:t>
      </w:r>
    </w:p>
    <w:p w:rsidR="00E7027D" w:rsidRPr="00C717BC" w:rsidRDefault="00E7027D" w:rsidP="00C71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17BC">
        <w:rPr>
          <w:rFonts w:cs="Times New Roman"/>
        </w:rPr>
        <w:t>(14) invest or reinvest its funds as provided in Section 11</w:t>
      </w:r>
      <w:r w:rsidR="00C717BC" w:rsidRPr="00C717BC">
        <w:rPr>
          <w:rFonts w:cs="Times New Roman"/>
        </w:rPr>
        <w:noBreakHyphen/>
      </w:r>
      <w:r w:rsidRPr="00C717BC">
        <w:rPr>
          <w:rFonts w:cs="Times New Roman"/>
        </w:rPr>
        <w:t>37</w:t>
      </w:r>
      <w:r w:rsidR="00C717BC" w:rsidRPr="00C717BC">
        <w:rPr>
          <w:rFonts w:cs="Times New Roman"/>
        </w:rPr>
        <w:noBreakHyphen/>
      </w:r>
      <w:r w:rsidRPr="00C717BC">
        <w:rPr>
          <w:rFonts w:cs="Times New Roman"/>
        </w:rPr>
        <w:t xml:space="preserve">230 or as permitted by applicable law; </w:t>
      </w:r>
    </w:p>
    <w:p w:rsidR="00E7027D" w:rsidRPr="00C717BC" w:rsidRDefault="00E7027D" w:rsidP="00C71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17BC">
        <w:rPr>
          <w:rFonts w:cs="Times New Roman"/>
        </w:rPr>
        <w:t xml:space="preserve">(15) unless restricted under any agreement with holders of bonds, consent to any modification with respect to the rate of interest, time, and payment of any installment of principal or interest, or any other term of any local obligations owned by it; </w:t>
      </w:r>
    </w:p>
    <w:p w:rsidR="00E7027D" w:rsidRPr="00C717BC" w:rsidRDefault="00E7027D" w:rsidP="00C71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17BC">
        <w:rPr>
          <w:rFonts w:cs="Times New Roman"/>
        </w:rPr>
        <w:t xml:space="preserve">(16) establish and revise, amend and repeal, and collect fees and charges in connection with any activities or services rendered by the Authority;  and </w:t>
      </w:r>
    </w:p>
    <w:p w:rsidR="00C717BC" w:rsidRPr="00C717BC" w:rsidRDefault="00E7027D" w:rsidP="00C71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17BC">
        <w:rPr>
          <w:rFonts w:cs="Times New Roman"/>
        </w:rPr>
        <w:t xml:space="preserve">(17) perform any act necessary or convenient to the exercise of the powers granted or reasonably implied by this chapter. </w:t>
      </w:r>
    </w:p>
    <w:p w:rsidR="00C717BC" w:rsidRPr="00C717BC" w:rsidRDefault="00C717BC" w:rsidP="00C71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717BC" w:rsidRDefault="00C717BC" w:rsidP="00C71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17BC">
        <w:rPr>
          <w:rFonts w:cs="Times New Roman"/>
          <w:b/>
        </w:rPr>
        <w:t xml:space="preserve">SECTION </w:t>
      </w:r>
      <w:r w:rsidR="00E7027D" w:rsidRPr="00C717BC">
        <w:rPr>
          <w:rFonts w:cs="Times New Roman"/>
          <w:b/>
        </w:rPr>
        <w:t>11</w:t>
      </w:r>
      <w:r w:rsidRPr="00C717BC">
        <w:rPr>
          <w:rFonts w:cs="Times New Roman"/>
          <w:b/>
        </w:rPr>
        <w:noBreakHyphen/>
      </w:r>
      <w:r w:rsidR="00E7027D" w:rsidRPr="00C717BC">
        <w:rPr>
          <w:rFonts w:cs="Times New Roman"/>
          <w:b/>
        </w:rPr>
        <w:t>37</w:t>
      </w:r>
      <w:r w:rsidRPr="00C717BC">
        <w:rPr>
          <w:rFonts w:cs="Times New Roman"/>
          <w:b/>
        </w:rPr>
        <w:noBreakHyphen/>
      </w:r>
      <w:r w:rsidR="00E7027D" w:rsidRPr="00C717BC">
        <w:rPr>
          <w:rFonts w:cs="Times New Roman"/>
          <w:b/>
        </w:rPr>
        <w:t>60.</w:t>
      </w:r>
      <w:r w:rsidR="00E7027D" w:rsidRPr="00C717BC">
        <w:rPr>
          <w:rFonts w:cs="Times New Roman"/>
        </w:rPr>
        <w:t xml:space="preserve"> Authority authorized only to issue refunding bonds;  maximum amount of bonds. </w:t>
      </w:r>
    </w:p>
    <w:p w:rsidR="00C717BC" w:rsidRDefault="00C717BC" w:rsidP="00C71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717BC" w:rsidRPr="00C717BC" w:rsidRDefault="00E7027D" w:rsidP="00C71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17BC">
        <w:rPr>
          <w:rFonts w:cs="Times New Roman"/>
        </w:rPr>
        <w:t xml:space="preserve">The authority may issue bonds only for the purpose of refunding bonds of the authority issued before December 31, 1992, or for the purpose of refunding these refunding bonds.  The total principal amount of bonds of the authority outstanding at any one time may not exceed the sum of sixty million dollars. </w:t>
      </w:r>
    </w:p>
    <w:p w:rsidR="00C717BC" w:rsidRPr="00C717BC" w:rsidRDefault="00C717BC" w:rsidP="00C71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717BC" w:rsidRDefault="00C717BC" w:rsidP="00C71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17BC">
        <w:rPr>
          <w:rFonts w:cs="Times New Roman"/>
          <w:b/>
        </w:rPr>
        <w:t xml:space="preserve">SECTION </w:t>
      </w:r>
      <w:r w:rsidR="00E7027D" w:rsidRPr="00C717BC">
        <w:rPr>
          <w:rFonts w:cs="Times New Roman"/>
          <w:b/>
          <w:bCs/>
        </w:rPr>
        <w:t>11</w:t>
      </w:r>
      <w:r w:rsidRPr="00C717BC">
        <w:rPr>
          <w:rFonts w:cs="Times New Roman"/>
          <w:b/>
          <w:bCs/>
        </w:rPr>
        <w:noBreakHyphen/>
      </w:r>
      <w:r w:rsidR="00E7027D" w:rsidRPr="00C717BC">
        <w:rPr>
          <w:rFonts w:cs="Times New Roman"/>
          <w:b/>
          <w:bCs/>
        </w:rPr>
        <w:t>37</w:t>
      </w:r>
      <w:r w:rsidRPr="00C717BC">
        <w:rPr>
          <w:rFonts w:cs="Times New Roman"/>
          <w:b/>
          <w:bCs/>
        </w:rPr>
        <w:noBreakHyphen/>
      </w:r>
      <w:r w:rsidR="00E7027D" w:rsidRPr="00C717BC">
        <w:rPr>
          <w:rFonts w:cs="Times New Roman"/>
          <w:b/>
          <w:bCs/>
        </w:rPr>
        <w:t>70.</w:t>
      </w:r>
      <w:r w:rsidR="00E7027D" w:rsidRPr="00C717BC">
        <w:rPr>
          <w:rFonts w:cs="Times New Roman"/>
        </w:rPr>
        <w:t xml:space="preserve"> </w:t>
      </w:r>
      <w:r w:rsidR="00E7027D" w:rsidRPr="00C717BC">
        <w:rPr>
          <w:rFonts w:cs="Times New Roman"/>
          <w:bCs/>
        </w:rPr>
        <w:t>Repealed</w:t>
      </w:r>
      <w:r w:rsidR="00E7027D" w:rsidRPr="00C717BC">
        <w:rPr>
          <w:rFonts w:cs="Times New Roman"/>
        </w:rPr>
        <w:t xml:space="preserve"> by 1994 Act No.  525, </w:t>
      </w:r>
      <w:r w:rsidRPr="00C717BC">
        <w:rPr>
          <w:rFonts w:cs="Times New Roman"/>
        </w:rPr>
        <w:t xml:space="preserve">Section </w:t>
      </w:r>
      <w:r w:rsidR="00E7027D" w:rsidRPr="00C717BC">
        <w:rPr>
          <w:rFonts w:cs="Times New Roman"/>
        </w:rPr>
        <w:t xml:space="preserve">4, eff October 5, 1994. </w:t>
      </w:r>
    </w:p>
    <w:p w:rsidR="009165D7" w:rsidRDefault="009165D7" w:rsidP="00C71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C717BC" w:rsidRDefault="00C717BC" w:rsidP="00C71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17BC">
        <w:rPr>
          <w:rFonts w:cs="Times New Roman"/>
          <w:b/>
        </w:rPr>
        <w:t xml:space="preserve">SECTION </w:t>
      </w:r>
      <w:r w:rsidR="00E7027D" w:rsidRPr="00C717BC">
        <w:rPr>
          <w:rFonts w:cs="Times New Roman"/>
          <w:b/>
        </w:rPr>
        <w:t>11</w:t>
      </w:r>
      <w:r w:rsidRPr="00C717BC">
        <w:rPr>
          <w:rFonts w:cs="Times New Roman"/>
          <w:b/>
        </w:rPr>
        <w:noBreakHyphen/>
      </w:r>
      <w:r w:rsidR="00E7027D" w:rsidRPr="00C717BC">
        <w:rPr>
          <w:rFonts w:cs="Times New Roman"/>
          <w:b/>
        </w:rPr>
        <w:t>37</w:t>
      </w:r>
      <w:r w:rsidRPr="00C717BC">
        <w:rPr>
          <w:rFonts w:cs="Times New Roman"/>
          <w:b/>
        </w:rPr>
        <w:noBreakHyphen/>
      </w:r>
      <w:r w:rsidR="00E7027D" w:rsidRPr="00C717BC">
        <w:rPr>
          <w:rFonts w:cs="Times New Roman"/>
          <w:b/>
        </w:rPr>
        <w:t>80.</w:t>
      </w:r>
      <w:r w:rsidR="00E7027D" w:rsidRPr="00C717BC">
        <w:rPr>
          <w:rFonts w:cs="Times New Roman"/>
        </w:rPr>
        <w:t xml:space="preserve"> Bonds may be secured by pledge. </w:t>
      </w:r>
    </w:p>
    <w:p w:rsidR="00C717BC" w:rsidRDefault="00C717BC" w:rsidP="00C71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717BC" w:rsidRPr="00C717BC" w:rsidRDefault="00E7027D" w:rsidP="00C71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17BC">
        <w:rPr>
          <w:rFonts w:cs="Times New Roman"/>
        </w:rPr>
        <w:t xml:space="preserve">The Authority may pledge any of its revenue or funds to the payment of its bonds, subject only to any prior agreements with the holders of particular bonds which may have pledged specific money or revenue.  Bonds may be secured by a pledge of any local obligation owned by the Authority, any grant, contribution, or guaranty from the United States, the State, or any corporation, association, institution, or person, any other property or assets of the Authority, or a pledge of any money, income, or revenue of the Authority from any source. </w:t>
      </w:r>
    </w:p>
    <w:p w:rsidR="00C717BC" w:rsidRPr="00C717BC" w:rsidRDefault="00C717BC" w:rsidP="00C71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717BC" w:rsidRDefault="00C717BC" w:rsidP="00C71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17BC">
        <w:rPr>
          <w:rFonts w:cs="Times New Roman"/>
          <w:b/>
        </w:rPr>
        <w:t xml:space="preserve">SECTION </w:t>
      </w:r>
      <w:r w:rsidR="00E7027D" w:rsidRPr="00C717BC">
        <w:rPr>
          <w:rFonts w:cs="Times New Roman"/>
          <w:b/>
        </w:rPr>
        <w:t>11</w:t>
      </w:r>
      <w:r w:rsidRPr="00C717BC">
        <w:rPr>
          <w:rFonts w:cs="Times New Roman"/>
          <w:b/>
        </w:rPr>
        <w:noBreakHyphen/>
      </w:r>
      <w:r w:rsidR="00E7027D" w:rsidRPr="00C717BC">
        <w:rPr>
          <w:rFonts w:cs="Times New Roman"/>
          <w:b/>
        </w:rPr>
        <w:t>37</w:t>
      </w:r>
      <w:r w:rsidRPr="00C717BC">
        <w:rPr>
          <w:rFonts w:cs="Times New Roman"/>
          <w:b/>
        </w:rPr>
        <w:noBreakHyphen/>
      </w:r>
      <w:r w:rsidR="00E7027D" w:rsidRPr="00C717BC">
        <w:rPr>
          <w:rFonts w:cs="Times New Roman"/>
          <w:b/>
        </w:rPr>
        <w:t>90.</w:t>
      </w:r>
      <w:r w:rsidR="00E7027D" w:rsidRPr="00C717BC">
        <w:rPr>
          <w:rFonts w:cs="Times New Roman"/>
        </w:rPr>
        <w:t xml:space="preserve"> Bonds as debt of Authority only. </w:t>
      </w:r>
    </w:p>
    <w:p w:rsidR="00C717BC" w:rsidRDefault="00C717BC" w:rsidP="00C71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7027D" w:rsidRPr="00C717BC" w:rsidRDefault="00E7027D" w:rsidP="00C71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17BC">
        <w:rPr>
          <w:rFonts w:cs="Times New Roman"/>
        </w:rPr>
        <w:t xml:space="preserve">Bonds issued by the Authority do not constitute a debt or a pledge of the faith and credit of the State of South Carolina, or any of its political subdivisions other than the Authority, but are payable solely from the revenue, money, or property of the Authority as provided for in this chapter.  The bonds issued do not constitute an indebtedness of the State within the meaning of any state constitutional or statutory limitation.  No member of the Authority or any person executing bonds of the Authority is liable personally on the bonds by reason of their issuance or execution.  Each bond issued under this chapter must contain on its face a statement to the effect that: </w:t>
      </w:r>
    </w:p>
    <w:p w:rsidR="00E7027D" w:rsidRPr="00C717BC" w:rsidRDefault="00E7027D" w:rsidP="00C71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17BC">
        <w:rPr>
          <w:rFonts w:cs="Times New Roman"/>
        </w:rPr>
        <w:t xml:space="preserve">(1) neither the State, nor any of its political subdivisions, nor the Authority is obligated to pay the principal of or interest on the bond or other costs incident to the bond except from the revenue, money, or property of the Authority pledged; </w:t>
      </w:r>
    </w:p>
    <w:p w:rsidR="00E7027D" w:rsidRPr="00C717BC" w:rsidRDefault="00E7027D" w:rsidP="00C71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17BC">
        <w:rPr>
          <w:rFonts w:cs="Times New Roman"/>
        </w:rPr>
        <w:t xml:space="preserve">(2) neither the faith and credit nor the taxing power of the State, or any of its political subdivisions, is pledged to the payment of the principal of or interest on the bond; </w:t>
      </w:r>
    </w:p>
    <w:p w:rsidR="00C717BC" w:rsidRPr="00C717BC" w:rsidRDefault="00E7027D" w:rsidP="00C71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17BC">
        <w:rPr>
          <w:rFonts w:cs="Times New Roman"/>
        </w:rPr>
        <w:t xml:space="preserve">(3) the Authority does not have taxing power. </w:t>
      </w:r>
    </w:p>
    <w:p w:rsidR="00C717BC" w:rsidRPr="00C717BC" w:rsidRDefault="00C717BC" w:rsidP="00C71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717BC" w:rsidRDefault="00C717BC" w:rsidP="00C71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17BC">
        <w:rPr>
          <w:rFonts w:cs="Times New Roman"/>
          <w:b/>
        </w:rPr>
        <w:t xml:space="preserve">SECTION </w:t>
      </w:r>
      <w:r w:rsidR="00E7027D" w:rsidRPr="00C717BC">
        <w:rPr>
          <w:rFonts w:cs="Times New Roman"/>
          <w:b/>
        </w:rPr>
        <w:t>11</w:t>
      </w:r>
      <w:r w:rsidRPr="00C717BC">
        <w:rPr>
          <w:rFonts w:cs="Times New Roman"/>
          <w:b/>
        </w:rPr>
        <w:noBreakHyphen/>
      </w:r>
      <w:r w:rsidR="00E7027D" w:rsidRPr="00C717BC">
        <w:rPr>
          <w:rFonts w:cs="Times New Roman"/>
          <w:b/>
        </w:rPr>
        <w:t>37</w:t>
      </w:r>
      <w:r w:rsidRPr="00C717BC">
        <w:rPr>
          <w:rFonts w:cs="Times New Roman"/>
          <w:b/>
        </w:rPr>
        <w:noBreakHyphen/>
      </w:r>
      <w:r w:rsidR="00E7027D" w:rsidRPr="00C717BC">
        <w:rPr>
          <w:rFonts w:cs="Times New Roman"/>
          <w:b/>
        </w:rPr>
        <w:t>100.</w:t>
      </w:r>
      <w:r w:rsidR="00E7027D" w:rsidRPr="00C717BC">
        <w:rPr>
          <w:rFonts w:cs="Times New Roman"/>
        </w:rPr>
        <w:t xml:space="preserve"> Bonds to be authorized by resolution of Authority. </w:t>
      </w:r>
    </w:p>
    <w:p w:rsidR="00C717BC" w:rsidRDefault="00C717BC" w:rsidP="00C71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7027D" w:rsidRPr="00C717BC" w:rsidRDefault="00E7027D" w:rsidP="00C71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17BC">
        <w:rPr>
          <w:rFonts w:cs="Times New Roman"/>
        </w:rPr>
        <w:t>The bonds of the Authority must be authorized by a resolution of the Authority.  The bonds must bear the date and mature at the time which the resolution provides, except that no bond may mature more than thirty years from its date of issue.  The bonds may be in the denominations, be executed in the manner, be payable in the medium of payment, be payable at the place and at the time, and be subject to redemption or repurchase and contain other provisions determined by the Authority prior to their issuance.  The bonds may bear interest payable at a time and at a rate as determined by the Authority pursuant to the provisions of Section 11</w:t>
      </w:r>
      <w:r w:rsidR="00C717BC" w:rsidRPr="00C717BC">
        <w:rPr>
          <w:rFonts w:cs="Times New Roman"/>
        </w:rPr>
        <w:noBreakHyphen/>
      </w:r>
      <w:r w:rsidRPr="00C717BC">
        <w:rPr>
          <w:rFonts w:cs="Times New Roman"/>
        </w:rPr>
        <w:t>9</w:t>
      </w:r>
      <w:r w:rsidR="00C717BC" w:rsidRPr="00C717BC">
        <w:rPr>
          <w:rFonts w:cs="Times New Roman"/>
        </w:rPr>
        <w:noBreakHyphen/>
      </w:r>
      <w:r w:rsidRPr="00C717BC">
        <w:rPr>
          <w:rFonts w:cs="Times New Roman"/>
        </w:rPr>
        <w:t xml:space="preserve">350, including the determination by agents designated by the Authority under guidelines established by it.  Bonds may be sold by the Authority at public or private sale at the price it determines and approves. </w:t>
      </w:r>
    </w:p>
    <w:p w:rsidR="00C717BC" w:rsidRPr="00C717BC" w:rsidRDefault="00E7027D" w:rsidP="00C71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17BC">
        <w:rPr>
          <w:rFonts w:cs="Times New Roman"/>
        </w:rPr>
        <w:t>The State Treasurer shall issue the bonds of the Authority not later than sixty days upon the resolution of the Authority authorizing the issuance of the bonds.  The Authority must only issue bonds for those projects recommended to the Authority by the Water Resources Coordinating Council as established in Section 11</w:t>
      </w:r>
      <w:r w:rsidR="00C717BC" w:rsidRPr="00C717BC">
        <w:rPr>
          <w:rFonts w:cs="Times New Roman"/>
        </w:rPr>
        <w:noBreakHyphen/>
      </w:r>
      <w:r w:rsidRPr="00C717BC">
        <w:rPr>
          <w:rFonts w:cs="Times New Roman"/>
        </w:rPr>
        <w:t>37</w:t>
      </w:r>
      <w:r w:rsidR="00C717BC" w:rsidRPr="00C717BC">
        <w:rPr>
          <w:rFonts w:cs="Times New Roman"/>
        </w:rPr>
        <w:noBreakHyphen/>
      </w:r>
      <w:r w:rsidRPr="00C717BC">
        <w:rPr>
          <w:rFonts w:cs="Times New Roman"/>
        </w:rPr>
        <w:t xml:space="preserve">200. </w:t>
      </w:r>
    </w:p>
    <w:p w:rsidR="00C717BC" w:rsidRPr="00C717BC" w:rsidRDefault="00C717BC" w:rsidP="00C71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717BC" w:rsidRDefault="00C717BC" w:rsidP="00C71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17BC">
        <w:rPr>
          <w:rFonts w:cs="Times New Roman"/>
          <w:b/>
        </w:rPr>
        <w:t xml:space="preserve">SECTION </w:t>
      </w:r>
      <w:r w:rsidR="00E7027D" w:rsidRPr="00C717BC">
        <w:rPr>
          <w:rFonts w:cs="Times New Roman"/>
          <w:b/>
        </w:rPr>
        <w:t>11</w:t>
      </w:r>
      <w:r w:rsidRPr="00C717BC">
        <w:rPr>
          <w:rFonts w:cs="Times New Roman"/>
          <w:b/>
        </w:rPr>
        <w:noBreakHyphen/>
      </w:r>
      <w:r w:rsidR="00E7027D" w:rsidRPr="00C717BC">
        <w:rPr>
          <w:rFonts w:cs="Times New Roman"/>
          <w:b/>
        </w:rPr>
        <w:t>37</w:t>
      </w:r>
      <w:r w:rsidRPr="00C717BC">
        <w:rPr>
          <w:rFonts w:cs="Times New Roman"/>
          <w:b/>
        </w:rPr>
        <w:noBreakHyphen/>
      </w:r>
      <w:r w:rsidR="00E7027D" w:rsidRPr="00C717BC">
        <w:rPr>
          <w:rFonts w:cs="Times New Roman"/>
          <w:b/>
        </w:rPr>
        <w:t>105.</w:t>
      </w:r>
      <w:r w:rsidR="00E7027D" w:rsidRPr="00C717BC">
        <w:rPr>
          <w:rFonts w:cs="Times New Roman"/>
        </w:rPr>
        <w:t xml:space="preserve"> Jobs Economic Development Authority to be reimbursed for expenses. </w:t>
      </w:r>
    </w:p>
    <w:p w:rsidR="00C717BC" w:rsidRDefault="00C717BC" w:rsidP="00C71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717BC" w:rsidRPr="00C717BC" w:rsidRDefault="00E7027D" w:rsidP="00C71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17BC">
        <w:rPr>
          <w:rFonts w:cs="Times New Roman"/>
        </w:rPr>
        <w:t xml:space="preserve">In addition to the amount of bonds authorized by the Authority, the State Treasurer shall include in the bond issue any fees and costs incurred by the Jobs Economic Development Authority to receive, research, investigate, and process any applications for projects not to exceed one hundred thousand dollars in any one fiscal year.  The Jobs Economic Development Authority shall submit quarterly requests for reimbursement by the Authority for costs incurred. </w:t>
      </w:r>
    </w:p>
    <w:p w:rsidR="00C717BC" w:rsidRPr="00C717BC" w:rsidRDefault="00C717BC" w:rsidP="00C71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717BC" w:rsidRDefault="00C717BC" w:rsidP="00C71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17BC">
        <w:rPr>
          <w:rFonts w:cs="Times New Roman"/>
          <w:b/>
        </w:rPr>
        <w:t xml:space="preserve">SECTION </w:t>
      </w:r>
      <w:r w:rsidR="00E7027D" w:rsidRPr="00C717BC">
        <w:rPr>
          <w:rFonts w:cs="Times New Roman"/>
          <w:b/>
        </w:rPr>
        <w:t>11</w:t>
      </w:r>
      <w:r w:rsidRPr="00C717BC">
        <w:rPr>
          <w:rFonts w:cs="Times New Roman"/>
          <w:b/>
        </w:rPr>
        <w:noBreakHyphen/>
      </w:r>
      <w:r w:rsidR="00E7027D" w:rsidRPr="00C717BC">
        <w:rPr>
          <w:rFonts w:cs="Times New Roman"/>
          <w:b/>
        </w:rPr>
        <w:t>37</w:t>
      </w:r>
      <w:r w:rsidRPr="00C717BC">
        <w:rPr>
          <w:rFonts w:cs="Times New Roman"/>
          <w:b/>
        </w:rPr>
        <w:noBreakHyphen/>
      </w:r>
      <w:r w:rsidR="00E7027D" w:rsidRPr="00C717BC">
        <w:rPr>
          <w:rFonts w:cs="Times New Roman"/>
          <w:b/>
        </w:rPr>
        <w:t>110.</w:t>
      </w:r>
      <w:r w:rsidR="00E7027D" w:rsidRPr="00C717BC">
        <w:rPr>
          <w:rFonts w:cs="Times New Roman"/>
        </w:rPr>
        <w:t xml:space="preserve"> Trust indenture. </w:t>
      </w:r>
    </w:p>
    <w:p w:rsidR="00C717BC" w:rsidRDefault="00C717BC" w:rsidP="00C71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7027D" w:rsidRPr="00C717BC" w:rsidRDefault="00E7027D" w:rsidP="00C71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17BC">
        <w:rPr>
          <w:rFonts w:cs="Times New Roman"/>
        </w:rPr>
        <w:t xml:space="preserve">(A) Bonds may be secured by a trust indenture between the Authority and a corporate trustee, which may be the State Treasurer or any bank having trust powers or any trust company, designated by the State Treasurer doing business in South Carolina.  A trust indenture may contain provisions for protecting and enforcing the rights and remedies of the bondholders which are reasonable and proper, including covenants setting forth the duties of the Authority in relation to the exercise of its powers and the custody, safekeeping, and application of its money.  The Authority may provide by the trust indenture for the payment of the proceeds of the bonds and all or any part of the revenues of the Authority to the trustee under the trust indenture or to some other depository, and for the method of its disbursement with safeguards and restrictions prescribed by it.  All expenses incurred in performing the obligations of the Authority under the trust indenture may be treated as part of its operating expenses. </w:t>
      </w:r>
    </w:p>
    <w:p w:rsidR="00E7027D" w:rsidRPr="00C717BC" w:rsidRDefault="00E7027D" w:rsidP="00C71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17BC">
        <w:rPr>
          <w:rFonts w:cs="Times New Roman"/>
        </w:rPr>
        <w:t xml:space="preserve">(B) Any resolution or trust indenture pursuant to which bonds are issued may contain provisions which are part of the contract with the holders of the bonds as to: </w:t>
      </w:r>
    </w:p>
    <w:p w:rsidR="00E7027D" w:rsidRPr="00C717BC" w:rsidRDefault="00E7027D" w:rsidP="00C71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17BC">
        <w:rPr>
          <w:rFonts w:cs="Times New Roman"/>
        </w:rPr>
        <w:t xml:space="preserve">(1) pledging all or any part of the revenue of the Authority to secure the payment of the bonds; </w:t>
      </w:r>
    </w:p>
    <w:p w:rsidR="00E7027D" w:rsidRPr="00C717BC" w:rsidRDefault="00E7027D" w:rsidP="00C71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17BC">
        <w:rPr>
          <w:rFonts w:cs="Times New Roman"/>
        </w:rPr>
        <w:t xml:space="preserve">(2) pledging all or any part of the assets of the Authority including local obligations owned by it to secure the payment of the bonds; </w:t>
      </w:r>
    </w:p>
    <w:p w:rsidR="00E7027D" w:rsidRPr="00C717BC" w:rsidRDefault="00E7027D" w:rsidP="00C71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17BC">
        <w:rPr>
          <w:rFonts w:cs="Times New Roman"/>
        </w:rPr>
        <w:t xml:space="preserve">(3) the use and disposition of the gross income from, and payment of the principal of, and interest on local obligations owned by the Authority; </w:t>
      </w:r>
    </w:p>
    <w:p w:rsidR="00E7027D" w:rsidRPr="00C717BC" w:rsidRDefault="00E7027D" w:rsidP="00C71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17BC">
        <w:rPr>
          <w:rFonts w:cs="Times New Roman"/>
        </w:rPr>
        <w:t xml:space="preserve">(4) the establishment of reserves, sinking funds, and other funds and accounts, and their regulation and disposition; </w:t>
      </w:r>
    </w:p>
    <w:p w:rsidR="00E7027D" w:rsidRPr="00C717BC" w:rsidRDefault="00E7027D" w:rsidP="00C71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17BC">
        <w:rPr>
          <w:rFonts w:cs="Times New Roman"/>
        </w:rPr>
        <w:t xml:space="preserve">(5) limitations on the purposes to which the proceeds from the sale of the bonds may be applied, and limitations pledging the proceeds to secure the payment of the bonds; </w:t>
      </w:r>
    </w:p>
    <w:p w:rsidR="00E7027D" w:rsidRPr="00C717BC" w:rsidRDefault="00E7027D" w:rsidP="00C71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17BC">
        <w:rPr>
          <w:rFonts w:cs="Times New Roman"/>
        </w:rPr>
        <w:t xml:space="preserve">(6) limitations on the issuance of additional bonds, the terms upon which additional bonds may be issued and secured, and the refunding of outstanding or other bonds; </w:t>
      </w:r>
    </w:p>
    <w:p w:rsidR="00E7027D" w:rsidRPr="00C717BC" w:rsidRDefault="00E7027D" w:rsidP="00C71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17BC">
        <w:rPr>
          <w:rFonts w:cs="Times New Roman"/>
        </w:rPr>
        <w:t xml:space="preserve">(7) the procedure, if any, by which the terms of any contract with bondholders may be amended or abrogated, the amount of bonds, if any, the holders of which must consent to, and the manner in which any consent may be given; </w:t>
      </w:r>
    </w:p>
    <w:p w:rsidR="00E7027D" w:rsidRPr="00C717BC" w:rsidRDefault="00E7027D" w:rsidP="00C71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17BC">
        <w:rPr>
          <w:rFonts w:cs="Times New Roman"/>
        </w:rPr>
        <w:t xml:space="preserve">(8) limitations on the amount of money to be expended by the Authority for its operating expenses; </w:t>
      </w:r>
    </w:p>
    <w:p w:rsidR="00E7027D" w:rsidRPr="00C717BC" w:rsidRDefault="00E7027D" w:rsidP="00C71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17BC">
        <w:rPr>
          <w:rFonts w:cs="Times New Roman"/>
        </w:rPr>
        <w:t xml:space="preserve">(9) vesting in a trustee property, rights, powers, and duties as the Authority may determine, limiting or abrogating the right of bondholders to appoint a trustee, and limiting the rights, powers, and duties of the trustee; </w:t>
      </w:r>
    </w:p>
    <w:p w:rsidR="00E7027D" w:rsidRPr="00C717BC" w:rsidRDefault="00E7027D" w:rsidP="00C71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17BC">
        <w:rPr>
          <w:rFonts w:cs="Times New Roman"/>
        </w:rPr>
        <w:t xml:space="preserve">(10) defining the acts or omissions which constitute a default, the obligations or duties of the Authority to the holders of the bonds, and the rights and remedies of the holders of the bonds in the event of default, including as a matter of right the appointment of a receiver, and all other rights generally available to creditors; </w:t>
      </w:r>
    </w:p>
    <w:p w:rsidR="00E7027D" w:rsidRPr="00C717BC" w:rsidRDefault="00E7027D" w:rsidP="00C71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17BC">
        <w:rPr>
          <w:rFonts w:cs="Times New Roman"/>
        </w:rPr>
        <w:t xml:space="preserve">(11) requiring the Authority or the trustee under the trust indenture to take any and all other action to obtain payment of all sums required to eliminate any default as to any principal of and interest on local obligations owned by the Authority or held by a trustee, which may be authorized by the laws of this State;  and </w:t>
      </w:r>
    </w:p>
    <w:p w:rsidR="00C717BC" w:rsidRPr="00C717BC" w:rsidRDefault="00E7027D" w:rsidP="00C71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17BC">
        <w:rPr>
          <w:rFonts w:cs="Times New Roman"/>
        </w:rPr>
        <w:t xml:space="preserve">(12) any other matter relating to the terms of the bonds or the security or protection of the holders of the bonds which may be considered appropriate. </w:t>
      </w:r>
    </w:p>
    <w:p w:rsidR="00C717BC" w:rsidRPr="00C717BC" w:rsidRDefault="00C717BC" w:rsidP="00C71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717BC" w:rsidRDefault="00C717BC" w:rsidP="00C71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17BC">
        <w:rPr>
          <w:rFonts w:cs="Times New Roman"/>
          <w:b/>
        </w:rPr>
        <w:t xml:space="preserve">SECTION </w:t>
      </w:r>
      <w:r w:rsidR="00E7027D" w:rsidRPr="00C717BC">
        <w:rPr>
          <w:rFonts w:cs="Times New Roman"/>
          <w:b/>
        </w:rPr>
        <w:t>11</w:t>
      </w:r>
      <w:r w:rsidRPr="00C717BC">
        <w:rPr>
          <w:rFonts w:cs="Times New Roman"/>
          <w:b/>
        </w:rPr>
        <w:noBreakHyphen/>
      </w:r>
      <w:r w:rsidR="00E7027D" w:rsidRPr="00C717BC">
        <w:rPr>
          <w:rFonts w:cs="Times New Roman"/>
          <w:b/>
        </w:rPr>
        <w:t>37</w:t>
      </w:r>
      <w:r w:rsidRPr="00C717BC">
        <w:rPr>
          <w:rFonts w:cs="Times New Roman"/>
          <w:b/>
        </w:rPr>
        <w:noBreakHyphen/>
      </w:r>
      <w:r w:rsidR="00E7027D" w:rsidRPr="00C717BC">
        <w:rPr>
          <w:rFonts w:cs="Times New Roman"/>
          <w:b/>
        </w:rPr>
        <w:t>120.</w:t>
      </w:r>
      <w:r w:rsidR="00E7027D" w:rsidRPr="00C717BC">
        <w:rPr>
          <w:rFonts w:cs="Times New Roman"/>
        </w:rPr>
        <w:t xml:space="preserve"> Validity of lien of pledge;  recording or filing not required. </w:t>
      </w:r>
    </w:p>
    <w:p w:rsidR="00C717BC" w:rsidRDefault="00C717BC" w:rsidP="00C71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717BC" w:rsidRPr="00C717BC" w:rsidRDefault="00E7027D" w:rsidP="00C71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17BC">
        <w:rPr>
          <w:rFonts w:cs="Times New Roman"/>
        </w:rPr>
        <w:t>Any pledge made by the Authority is valid and binding from the time the pledge is made.  The revenue, money, or property pledged and thereafter received by the Authority is immediately subject to the lien of the pledge without any physical delivery or further act.  The lien of any pledge is valid and binding as against all parties having claims of any kind in tort, contract, or otherwise against the Authority, irrespective of whether the parties have notice of the pledge.  No recording or filing of the resolution authorizing the issuance of bonds, the trust indenture securing bonds, or any other instrument including filings under the Uniform Commercial Code is necessary to create or perfect any pledge or security interest granted by the Authority to secure any bonds, but the record of the proceedings relative to the issuance of any bonds must be filed as prescribed by Section 11</w:t>
      </w:r>
      <w:r w:rsidR="00C717BC" w:rsidRPr="00C717BC">
        <w:rPr>
          <w:rFonts w:cs="Times New Roman"/>
        </w:rPr>
        <w:noBreakHyphen/>
      </w:r>
      <w:r w:rsidRPr="00C717BC">
        <w:rPr>
          <w:rFonts w:cs="Times New Roman"/>
        </w:rPr>
        <w:t>15</w:t>
      </w:r>
      <w:r w:rsidR="00C717BC" w:rsidRPr="00C717BC">
        <w:rPr>
          <w:rFonts w:cs="Times New Roman"/>
        </w:rPr>
        <w:noBreakHyphen/>
      </w:r>
      <w:r w:rsidRPr="00C717BC">
        <w:rPr>
          <w:rFonts w:cs="Times New Roman"/>
        </w:rPr>
        <w:t xml:space="preserve">20. </w:t>
      </w:r>
    </w:p>
    <w:p w:rsidR="00C717BC" w:rsidRPr="00C717BC" w:rsidRDefault="00C717BC" w:rsidP="00C71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717BC" w:rsidRDefault="00C717BC" w:rsidP="00C71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17BC">
        <w:rPr>
          <w:rFonts w:cs="Times New Roman"/>
          <w:b/>
        </w:rPr>
        <w:t xml:space="preserve">SECTION </w:t>
      </w:r>
      <w:r w:rsidR="00E7027D" w:rsidRPr="00C717BC">
        <w:rPr>
          <w:rFonts w:cs="Times New Roman"/>
          <w:b/>
        </w:rPr>
        <w:t>11</w:t>
      </w:r>
      <w:r w:rsidRPr="00C717BC">
        <w:rPr>
          <w:rFonts w:cs="Times New Roman"/>
          <w:b/>
        </w:rPr>
        <w:noBreakHyphen/>
      </w:r>
      <w:r w:rsidR="00E7027D" w:rsidRPr="00C717BC">
        <w:rPr>
          <w:rFonts w:cs="Times New Roman"/>
          <w:b/>
        </w:rPr>
        <w:t>37</w:t>
      </w:r>
      <w:r w:rsidRPr="00C717BC">
        <w:rPr>
          <w:rFonts w:cs="Times New Roman"/>
          <w:b/>
        </w:rPr>
        <w:noBreakHyphen/>
      </w:r>
      <w:r w:rsidR="00E7027D" w:rsidRPr="00C717BC">
        <w:rPr>
          <w:rFonts w:cs="Times New Roman"/>
          <w:b/>
        </w:rPr>
        <w:t>130.</w:t>
      </w:r>
      <w:r w:rsidR="00E7027D" w:rsidRPr="00C717BC">
        <w:rPr>
          <w:rFonts w:cs="Times New Roman"/>
        </w:rPr>
        <w:t xml:space="preserve"> Purchase of outstanding bonds. </w:t>
      </w:r>
    </w:p>
    <w:p w:rsidR="00C717BC" w:rsidRDefault="00C717BC" w:rsidP="00C71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717BC" w:rsidRPr="00C717BC" w:rsidRDefault="00E7027D" w:rsidP="00C71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17BC">
        <w:rPr>
          <w:rFonts w:cs="Times New Roman"/>
        </w:rPr>
        <w:t xml:space="preserve">The Authority, subject to agreements with bondholders as may then exist, may purchase outstanding bonds of the Authority with any available funds, at any reasonable price.  If the bonds are then redeemable, the price shall not exceed the redemption price then applicable plus accrued interest to the next interest payment date. </w:t>
      </w:r>
    </w:p>
    <w:p w:rsidR="00C717BC" w:rsidRPr="00C717BC" w:rsidRDefault="00C717BC" w:rsidP="00C71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717BC" w:rsidRDefault="00C717BC" w:rsidP="00C71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17BC">
        <w:rPr>
          <w:rFonts w:cs="Times New Roman"/>
          <w:b/>
        </w:rPr>
        <w:t xml:space="preserve">SECTION </w:t>
      </w:r>
      <w:r w:rsidR="00E7027D" w:rsidRPr="00C717BC">
        <w:rPr>
          <w:rFonts w:cs="Times New Roman"/>
          <w:b/>
        </w:rPr>
        <w:t>11</w:t>
      </w:r>
      <w:r w:rsidRPr="00C717BC">
        <w:rPr>
          <w:rFonts w:cs="Times New Roman"/>
          <w:b/>
        </w:rPr>
        <w:noBreakHyphen/>
      </w:r>
      <w:r w:rsidR="00E7027D" w:rsidRPr="00C717BC">
        <w:rPr>
          <w:rFonts w:cs="Times New Roman"/>
          <w:b/>
        </w:rPr>
        <w:t>37</w:t>
      </w:r>
      <w:r w:rsidRPr="00C717BC">
        <w:rPr>
          <w:rFonts w:cs="Times New Roman"/>
          <w:b/>
        </w:rPr>
        <w:noBreakHyphen/>
      </w:r>
      <w:r w:rsidR="00E7027D" w:rsidRPr="00C717BC">
        <w:rPr>
          <w:rFonts w:cs="Times New Roman"/>
          <w:b/>
        </w:rPr>
        <w:t>140.</w:t>
      </w:r>
      <w:r w:rsidR="00E7027D" w:rsidRPr="00C717BC">
        <w:rPr>
          <w:rFonts w:cs="Times New Roman"/>
        </w:rPr>
        <w:t xml:space="preserve"> Form and manner of execution of bonds to be prescribed by Authority. </w:t>
      </w:r>
    </w:p>
    <w:p w:rsidR="00C717BC" w:rsidRDefault="00C717BC" w:rsidP="00C71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717BC" w:rsidRPr="00C717BC" w:rsidRDefault="00E7027D" w:rsidP="00C71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17BC">
        <w:rPr>
          <w:rFonts w:cs="Times New Roman"/>
        </w:rPr>
        <w:t xml:space="preserve">Bonds of the Authority must be in a form and must be executed in a manner prescribed by the Authority. </w:t>
      </w:r>
    </w:p>
    <w:p w:rsidR="00C717BC" w:rsidRPr="00C717BC" w:rsidRDefault="00C717BC" w:rsidP="00C71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717BC" w:rsidRDefault="00C717BC" w:rsidP="00C71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17BC">
        <w:rPr>
          <w:rFonts w:cs="Times New Roman"/>
          <w:b/>
        </w:rPr>
        <w:t xml:space="preserve">SECTION </w:t>
      </w:r>
      <w:r w:rsidR="00E7027D" w:rsidRPr="00C717BC">
        <w:rPr>
          <w:rFonts w:cs="Times New Roman"/>
          <w:b/>
        </w:rPr>
        <w:t>11</w:t>
      </w:r>
      <w:r w:rsidRPr="00C717BC">
        <w:rPr>
          <w:rFonts w:cs="Times New Roman"/>
          <w:b/>
        </w:rPr>
        <w:noBreakHyphen/>
      </w:r>
      <w:r w:rsidR="00E7027D" w:rsidRPr="00C717BC">
        <w:rPr>
          <w:rFonts w:cs="Times New Roman"/>
          <w:b/>
        </w:rPr>
        <w:t>37</w:t>
      </w:r>
      <w:r w:rsidRPr="00C717BC">
        <w:rPr>
          <w:rFonts w:cs="Times New Roman"/>
          <w:b/>
        </w:rPr>
        <w:noBreakHyphen/>
      </w:r>
      <w:r w:rsidR="00E7027D" w:rsidRPr="00C717BC">
        <w:rPr>
          <w:rFonts w:cs="Times New Roman"/>
          <w:b/>
        </w:rPr>
        <w:t>150.</w:t>
      </w:r>
      <w:r w:rsidR="00E7027D" w:rsidRPr="00C717BC">
        <w:rPr>
          <w:rFonts w:cs="Times New Roman"/>
        </w:rPr>
        <w:t xml:space="preserve"> Signatures of former members or officers of Authority. </w:t>
      </w:r>
    </w:p>
    <w:p w:rsidR="00C717BC" w:rsidRDefault="00C717BC" w:rsidP="00C71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717BC" w:rsidRPr="00C717BC" w:rsidRDefault="00E7027D" w:rsidP="00C71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17BC">
        <w:rPr>
          <w:rFonts w:cs="Times New Roman"/>
        </w:rPr>
        <w:t xml:space="preserve">In the event that any of the members or officers of the Authority cease to be members before the delivery of any bonds signed by them, their signatures or authorized facsimile signatures are nevertheless valid and sufficient for all purposes as if they had remained in office until the delivery of the bonds. </w:t>
      </w:r>
    </w:p>
    <w:p w:rsidR="00C717BC" w:rsidRPr="00C717BC" w:rsidRDefault="00C717BC" w:rsidP="00C71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717BC" w:rsidRDefault="00C717BC" w:rsidP="00C71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17BC">
        <w:rPr>
          <w:rFonts w:cs="Times New Roman"/>
          <w:b/>
        </w:rPr>
        <w:t xml:space="preserve">SECTION </w:t>
      </w:r>
      <w:r w:rsidR="00E7027D" w:rsidRPr="00C717BC">
        <w:rPr>
          <w:rFonts w:cs="Times New Roman"/>
          <w:b/>
        </w:rPr>
        <w:t>11</w:t>
      </w:r>
      <w:r w:rsidRPr="00C717BC">
        <w:rPr>
          <w:rFonts w:cs="Times New Roman"/>
          <w:b/>
        </w:rPr>
        <w:noBreakHyphen/>
      </w:r>
      <w:r w:rsidR="00E7027D" w:rsidRPr="00C717BC">
        <w:rPr>
          <w:rFonts w:cs="Times New Roman"/>
          <w:b/>
        </w:rPr>
        <w:t>37</w:t>
      </w:r>
      <w:r w:rsidRPr="00C717BC">
        <w:rPr>
          <w:rFonts w:cs="Times New Roman"/>
          <w:b/>
        </w:rPr>
        <w:noBreakHyphen/>
      </w:r>
      <w:r w:rsidR="00E7027D" w:rsidRPr="00C717BC">
        <w:rPr>
          <w:rFonts w:cs="Times New Roman"/>
          <w:b/>
        </w:rPr>
        <w:t>160.</w:t>
      </w:r>
      <w:r w:rsidR="00E7027D" w:rsidRPr="00C717BC">
        <w:rPr>
          <w:rFonts w:cs="Times New Roman"/>
        </w:rPr>
        <w:t xml:space="preserve"> Amendments to chapter may not limit vested rights. </w:t>
      </w:r>
    </w:p>
    <w:p w:rsidR="00C717BC" w:rsidRDefault="00C717BC" w:rsidP="00C71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717BC" w:rsidRPr="00C717BC" w:rsidRDefault="00E7027D" w:rsidP="00C71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17BC">
        <w:rPr>
          <w:rFonts w:cs="Times New Roman"/>
        </w:rPr>
        <w:t xml:space="preserve">Subsequent amendments to this chapter may not limit the rights vested in the Authority with respect to any agreements made with, or remedies available to, the holders of bonds issued under this chapter before the enactment of the amendments until the bonds, with all premiums and interest on them, and all costs and expenses in connection with any proceeding by or on behalf of the holders, are fully met and discharged. </w:t>
      </w:r>
    </w:p>
    <w:p w:rsidR="00C717BC" w:rsidRPr="00C717BC" w:rsidRDefault="00C717BC" w:rsidP="00C71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717BC" w:rsidRDefault="00C717BC" w:rsidP="00C71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17BC">
        <w:rPr>
          <w:rFonts w:cs="Times New Roman"/>
          <w:b/>
        </w:rPr>
        <w:t xml:space="preserve">SECTION </w:t>
      </w:r>
      <w:r w:rsidR="00E7027D" w:rsidRPr="00C717BC">
        <w:rPr>
          <w:rFonts w:cs="Times New Roman"/>
          <w:b/>
        </w:rPr>
        <w:t>11</w:t>
      </w:r>
      <w:r w:rsidRPr="00C717BC">
        <w:rPr>
          <w:rFonts w:cs="Times New Roman"/>
          <w:b/>
        </w:rPr>
        <w:noBreakHyphen/>
      </w:r>
      <w:r w:rsidR="00E7027D" w:rsidRPr="00C717BC">
        <w:rPr>
          <w:rFonts w:cs="Times New Roman"/>
          <w:b/>
        </w:rPr>
        <w:t>37</w:t>
      </w:r>
      <w:r w:rsidRPr="00C717BC">
        <w:rPr>
          <w:rFonts w:cs="Times New Roman"/>
          <w:b/>
        </w:rPr>
        <w:noBreakHyphen/>
      </w:r>
      <w:r w:rsidR="00E7027D" w:rsidRPr="00C717BC">
        <w:rPr>
          <w:rFonts w:cs="Times New Roman"/>
          <w:b/>
        </w:rPr>
        <w:t>170.</w:t>
      </w:r>
      <w:r w:rsidR="00E7027D" w:rsidRPr="00C717BC">
        <w:rPr>
          <w:rFonts w:cs="Times New Roman"/>
        </w:rPr>
        <w:t xml:space="preserve"> Capital reserve fund. </w:t>
      </w:r>
    </w:p>
    <w:p w:rsidR="00C717BC" w:rsidRDefault="00C717BC" w:rsidP="00C71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7027D" w:rsidRPr="00C717BC" w:rsidRDefault="00E7027D" w:rsidP="00C71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17BC">
        <w:rPr>
          <w:rFonts w:cs="Times New Roman"/>
        </w:rPr>
        <w:t xml:space="preserve">(A)(1) The Authority may create and establish one or more capital reserve funds and may pay into each capital reserve fund any: </w:t>
      </w:r>
    </w:p>
    <w:p w:rsidR="00E7027D" w:rsidRPr="00C717BC" w:rsidRDefault="00E7027D" w:rsidP="00C71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17BC">
        <w:rPr>
          <w:rFonts w:cs="Times New Roman"/>
        </w:rPr>
        <w:t xml:space="preserve">(a) monies appropriated and made available by the State for the purpose of such a fund; </w:t>
      </w:r>
    </w:p>
    <w:p w:rsidR="00E7027D" w:rsidRPr="00C717BC" w:rsidRDefault="00E7027D" w:rsidP="00C71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17BC">
        <w:rPr>
          <w:rFonts w:cs="Times New Roman"/>
        </w:rPr>
        <w:t xml:space="preserve">(b) proceeds of the sale of bonds of the Authority to the extent provided in the resolution authorizing the issuance of, or the trust indenture securing, the bonds;  and </w:t>
      </w:r>
    </w:p>
    <w:p w:rsidR="00E7027D" w:rsidRPr="00C717BC" w:rsidRDefault="00E7027D" w:rsidP="00C71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17BC">
        <w:rPr>
          <w:rFonts w:cs="Times New Roman"/>
        </w:rPr>
        <w:t xml:space="preserve">(c) other monies which may be made available to the Authority for the purpose of such a fund from any other source.  All monies held in any capital reserve fund, except as provided in this chapter, must be used solely for the payment, when due, of the principal of, and interest on the bonds secured in whole or in part by such a fund.  If monies in any such fund are less than the reserve fund requirement established upon the issuance of any bonds for the fund, the Authority may not use the monies for any optional purchase or redemption of bonds until the reserve fund requirement is fully restored.  Any income or interest earned on, or increment to, any capital reserve fund due to its investment may be transferred by the Authority to its other funds or accounts if it does not reduce the amount in the capital reserve fund below the reserve fund requirement. </w:t>
      </w:r>
    </w:p>
    <w:p w:rsidR="00E7027D" w:rsidRPr="00C717BC" w:rsidRDefault="00E7027D" w:rsidP="00C71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17BC">
        <w:rPr>
          <w:rFonts w:cs="Times New Roman"/>
        </w:rPr>
        <w:t>(2) The Authority may not at any time issue bonds secured in whole or in part by any capital reserve fund, if upon the issuance, the amount in the capital reserve fund is less than the reserve fund requirement unless it, at the time of issuance of the bonds, deposits in the fund an amount which, together with the amount then in the fund, is not less than the fund</w:t>
      </w:r>
      <w:r w:rsidR="00C717BC" w:rsidRPr="00C717BC">
        <w:rPr>
          <w:rFonts w:cs="Times New Roman"/>
        </w:rPr>
        <w:t>’</w:t>
      </w:r>
      <w:r w:rsidRPr="00C717BC">
        <w:rPr>
          <w:rFonts w:cs="Times New Roman"/>
        </w:rPr>
        <w:t xml:space="preserve">s reserve fund requirement. </w:t>
      </w:r>
    </w:p>
    <w:p w:rsidR="00E7027D" w:rsidRPr="00C717BC" w:rsidRDefault="00E7027D" w:rsidP="00C71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17BC">
        <w:rPr>
          <w:rFonts w:cs="Times New Roman"/>
        </w:rPr>
        <w:t xml:space="preserve">(B) The Authority may create and establish other funds as necessary or desirable for its corporate purposes. </w:t>
      </w:r>
    </w:p>
    <w:p w:rsidR="00C717BC" w:rsidRPr="00C717BC" w:rsidRDefault="00E7027D" w:rsidP="00C71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17BC">
        <w:rPr>
          <w:rFonts w:cs="Times New Roman"/>
        </w:rPr>
        <w:t xml:space="preserve">(C) Nothing in this section may be construed as limiting the power of the Authority to issue bonds not secured by a capital reserve fund. </w:t>
      </w:r>
    </w:p>
    <w:p w:rsidR="00C717BC" w:rsidRPr="00C717BC" w:rsidRDefault="00C717BC" w:rsidP="00C71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717BC" w:rsidRDefault="00C717BC" w:rsidP="00C71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17BC">
        <w:rPr>
          <w:rFonts w:cs="Times New Roman"/>
          <w:b/>
        </w:rPr>
        <w:t xml:space="preserve">SECTION </w:t>
      </w:r>
      <w:r w:rsidR="00E7027D" w:rsidRPr="00C717BC">
        <w:rPr>
          <w:rFonts w:cs="Times New Roman"/>
          <w:b/>
        </w:rPr>
        <w:t>11</w:t>
      </w:r>
      <w:r w:rsidRPr="00C717BC">
        <w:rPr>
          <w:rFonts w:cs="Times New Roman"/>
          <w:b/>
        </w:rPr>
        <w:noBreakHyphen/>
      </w:r>
      <w:r w:rsidR="00E7027D" w:rsidRPr="00C717BC">
        <w:rPr>
          <w:rFonts w:cs="Times New Roman"/>
          <w:b/>
        </w:rPr>
        <w:t>37</w:t>
      </w:r>
      <w:r w:rsidRPr="00C717BC">
        <w:rPr>
          <w:rFonts w:cs="Times New Roman"/>
          <w:b/>
        </w:rPr>
        <w:noBreakHyphen/>
      </w:r>
      <w:r w:rsidR="00E7027D" w:rsidRPr="00C717BC">
        <w:rPr>
          <w:rFonts w:cs="Times New Roman"/>
          <w:b/>
        </w:rPr>
        <w:t>180.</w:t>
      </w:r>
      <w:r w:rsidR="00E7027D" w:rsidRPr="00C717BC">
        <w:rPr>
          <w:rFonts w:cs="Times New Roman"/>
        </w:rPr>
        <w:t xml:space="preserve"> Purchase of local obligation. </w:t>
      </w:r>
    </w:p>
    <w:p w:rsidR="00C717BC" w:rsidRDefault="00C717BC" w:rsidP="00C71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7027D" w:rsidRPr="00C717BC" w:rsidRDefault="00E7027D" w:rsidP="00C71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17BC">
        <w:rPr>
          <w:rFonts w:cs="Times New Roman"/>
        </w:rPr>
        <w:t xml:space="preserve">The Authority, with any funds of the Authority available for such a purpose, may purchase and acquire, on terms and in a form determined by the Authority, local obligations to finance or refinance the cost of any project.  Prior to entering into any agreement with the Authority, the local government must demonstrate to the satisfaction of the Authority that traditional financing sources are not available for the entire project.  Two letters of declination, from financial institutions normally engaged in this financing, satisfy this requirement.  The Authority may pledge to the payment of any bonds all or any portion of the local obligations purchased.  The Authority, subject to any pledge, may also sell any local obligations so purchased and apply the proceeds of the sale to the purchase of other local obligations for financing or refinancing the cost of any project or for any other of its corporate purposes. </w:t>
      </w:r>
    </w:p>
    <w:p w:rsidR="00E7027D" w:rsidRPr="00C717BC" w:rsidRDefault="00E7027D" w:rsidP="00C71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17BC">
        <w:rPr>
          <w:rFonts w:cs="Times New Roman"/>
        </w:rPr>
        <w:t xml:space="preserve">The Authority may require, as a condition to the purchase of any local obligation, the local government issuing an obligation to perform any of the following: </w:t>
      </w:r>
    </w:p>
    <w:p w:rsidR="00E7027D" w:rsidRPr="00C717BC" w:rsidRDefault="00E7027D" w:rsidP="00C71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17BC">
        <w:rPr>
          <w:rFonts w:cs="Times New Roman"/>
        </w:rPr>
        <w:t xml:space="preserve">(1) establish and collect rents, rates, fees, and charges to produce revenue sufficient to pay all or a specified portion of: </w:t>
      </w:r>
    </w:p>
    <w:p w:rsidR="00E7027D" w:rsidRPr="00C717BC" w:rsidRDefault="00E7027D" w:rsidP="00C71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17BC">
        <w:rPr>
          <w:rFonts w:cs="Times New Roman"/>
        </w:rPr>
        <w:t xml:space="preserve">(a) the costs of operation, maintenance, replacement, renewal, and repairs of the project; </w:t>
      </w:r>
    </w:p>
    <w:p w:rsidR="00E7027D" w:rsidRPr="00C717BC" w:rsidRDefault="00E7027D" w:rsidP="00C71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17BC">
        <w:rPr>
          <w:rFonts w:cs="Times New Roman"/>
        </w:rPr>
        <w:t xml:space="preserve">(b) any outstanding indebtedness incurred for the purposes of the project, including the principal of and interest on the local obligations issued by the local government to the Authority;  and </w:t>
      </w:r>
    </w:p>
    <w:p w:rsidR="00E7027D" w:rsidRPr="00C717BC" w:rsidRDefault="00E7027D" w:rsidP="00C71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17BC">
        <w:rPr>
          <w:rFonts w:cs="Times New Roman"/>
        </w:rPr>
        <w:t xml:space="preserve">(c) any amounts necessary to create and maintain any required reserve, including any rate stabilization fund considered necessary or appropriate by the Authority to offset the need, in whole or part, for future increases in rents, rates, fees, or charges. </w:t>
      </w:r>
    </w:p>
    <w:p w:rsidR="00E7027D" w:rsidRPr="00C717BC" w:rsidRDefault="00E7027D" w:rsidP="00C71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17BC">
        <w:rPr>
          <w:rFonts w:cs="Times New Roman"/>
        </w:rPr>
        <w:t xml:space="preserve">(2) create and maintain a special fund for the payment of the principal of and interest on any local obligations and any other amounts becoming due under any agreement entered into in connection with the local obligation, or for the operation, maintenance, repair, or replacement of the project or any portions of it or other property of the local government, and deposit into any fund amounts sufficient to make any payments as they become due and payable; </w:t>
      </w:r>
    </w:p>
    <w:p w:rsidR="00E7027D" w:rsidRPr="00C717BC" w:rsidRDefault="00E7027D" w:rsidP="00C71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17BC">
        <w:rPr>
          <w:rFonts w:cs="Times New Roman"/>
        </w:rPr>
        <w:t xml:space="preserve">(3) create and maintain other special funds as required by the Authority;  and </w:t>
      </w:r>
    </w:p>
    <w:p w:rsidR="00E7027D" w:rsidRPr="00C717BC" w:rsidRDefault="00E7027D" w:rsidP="00C71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17BC">
        <w:rPr>
          <w:rFonts w:cs="Times New Roman"/>
        </w:rPr>
        <w:t xml:space="preserve">(4) perform other acts, including the conveyance of real and personal property together with all right, title, and interest in the property to the Authority, or take other actions considered necessary or desirable by the Authority to secure payment of the principal of and interest on the local obligations and to provide for the remedies for the Authority or other holder of the local obligations in the event of any default by the local government in the payment, including, without limitation, any of the following: </w:t>
      </w:r>
    </w:p>
    <w:p w:rsidR="00E7027D" w:rsidRPr="00C717BC" w:rsidRDefault="00E7027D" w:rsidP="00C71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17BC">
        <w:rPr>
          <w:rFonts w:cs="Times New Roman"/>
        </w:rPr>
        <w:t xml:space="preserve">(a) the procurement of insurance, guarantees, letters of credit, and other forms of collateral, security, liquidity arrangements or credit supports for local obligations from any source, public or private, and the payment of premiums, fees, or other charges; </w:t>
      </w:r>
    </w:p>
    <w:p w:rsidR="00E7027D" w:rsidRPr="00C717BC" w:rsidRDefault="00E7027D" w:rsidP="00C71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17BC">
        <w:rPr>
          <w:rFonts w:cs="Times New Roman"/>
        </w:rPr>
        <w:t xml:space="preserve">(b) the payment of the allocable shares of local governments, as determined by the Authority, of any costs, fees, charges, or expenses attributable to insurance, guarantees, letters of credit, and other forms of collateral, security, liquidity arrangements, or credit supports incurred in connection with the issuance of bonds by the Authority to acquire local obligations of one or more local governments.  The determination of the allocable shares may be made by the Authority on any reasonable basis; </w:t>
      </w:r>
    </w:p>
    <w:p w:rsidR="00E7027D" w:rsidRPr="00C717BC" w:rsidRDefault="00E7027D" w:rsidP="00C71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17BC">
        <w:rPr>
          <w:rFonts w:cs="Times New Roman"/>
        </w:rPr>
        <w:t xml:space="preserve">(c) the combination of one or more projects, or the combination of one or more projects with one or more other undertakings, facilities, utilities, or systems, for the purpose of operations and financing, and the pledging of the revenues from the combined projects, undertakings, facilities, utilities, and systems to secure local obligations issued in connection with the combination or any part of it; </w:t>
      </w:r>
    </w:p>
    <w:p w:rsidR="00E7027D" w:rsidRPr="00C717BC" w:rsidRDefault="00E7027D" w:rsidP="00C71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17BC">
        <w:rPr>
          <w:rFonts w:cs="Times New Roman"/>
        </w:rPr>
        <w:t xml:space="preserve">(d) the payment of the allocable shares of the local governments, as determined by the Authority on any reasonable basis, of rate stabilization funds established or required by the Authority in connection with the issuance of bonds by the Authority to acquire local obligations of two or more local governments. </w:t>
      </w:r>
    </w:p>
    <w:p w:rsidR="00E7027D" w:rsidRPr="00C717BC" w:rsidRDefault="00E7027D" w:rsidP="00C71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17BC">
        <w:rPr>
          <w:rFonts w:cs="Times New Roman"/>
        </w:rPr>
        <w:t xml:space="preserve">All local governments issuing and selling local obligations to the Authority may perform any acts, take any action, adopt any proceedings, and make and carry out any contracts with the Authority which are contemplated by this chapter.  The contracts need not be identical among all participants in financings of the Authority, but may be structured as determined by the Authority according to the needs of the contracting local governments and the Authority. </w:t>
      </w:r>
    </w:p>
    <w:p w:rsidR="00C717BC" w:rsidRPr="00C717BC" w:rsidRDefault="00E7027D" w:rsidP="00C71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17BC">
        <w:rPr>
          <w:rFonts w:cs="Times New Roman"/>
        </w:rPr>
        <w:t xml:space="preserve">All statutes permitting local governments to borrow money and issue bonds (including both general obligation and revenue bonds) may be utilized by any local government borrowing money from the Authority to the full extent permitted by the Constitution and the statutes. </w:t>
      </w:r>
    </w:p>
    <w:p w:rsidR="00C717BC" w:rsidRPr="00C717BC" w:rsidRDefault="00C717BC" w:rsidP="00C71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717BC" w:rsidRDefault="00C717BC" w:rsidP="00C71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17BC">
        <w:rPr>
          <w:rFonts w:cs="Times New Roman"/>
          <w:b/>
        </w:rPr>
        <w:t xml:space="preserve">SECTION </w:t>
      </w:r>
      <w:r w:rsidR="00E7027D" w:rsidRPr="00C717BC">
        <w:rPr>
          <w:rFonts w:cs="Times New Roman"/>
          <w:b/>
        </w:rPr>
        <w:t>11</w:t>
      </w:r>
      <w:r w:rsidRPr="00C717BC">
        <w:rPr>
          <w:rFonts w:cs="Times New Roman"/>
          <w:b/>
        </w:rPr>
        <w:noBreakHyphen/>
      </w:r>
      <w:r w:rsidR="00E7027D" w:rsidRPr="00C717BC">
        <w:rPr>
          <w:rFonts w:cs="Times New Roman"/>
          <w:b/>
        </w:rPr>
        <w:t>37</w:t>
      </w:r>
      <w:r w:rsidRPr="00C717BC">
        <w:rPr>
          <w:rFonts w:cs="Times New Roman"/>
          <w:b/>
        </w:rPr>
        <w:noBreakHyphen/>
      </w:r>
      <w:r w:rsidR="00E7027D" w:rsidRPr="00C717BC">
        <w:rPr>
          <w:rFonts w:cs="Times New Roman"/>
          <w:b/>
        </w:rPr>
        <w:t>190.</w:t>
      </w:r>
      <w:r w:rsidR="00E7027D" w:rsidRPr="00C717BC">
        <w:rPr>
          <w:rFonts w:cs="Times New Roman"/>
        </w:rPr>
        <w:t xml:space="preserve"> State grants. </w:t>
      </w:r>
    </w:p>
    <w:p w:rsidR="00C717BC" w:rsidRDefault="00C717BC" w:rsidP="00C71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717BC" w:rsidRPr="00C717BC" w:rsidRDefault="00E7027D" w:rsidP="00C71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17BC">
        <w:rPr>
          <w:rFonts w:cs="Times New Roman"/>
        </w:rPr>
        <w:t xml:space="preserve">The State may make, but is not required to make, grants of money or property to the Authority for the purpose of enabling it to carry out its corporate purposes and for the exercise of its powers, including deposits to capital reserve funds.  This section may not be construed to limit any other power to make grants to the Authority. </w:t>
      </w:r>
    </w:p>
    <w:p w:rsidR="00C717BC" w:rsidRPr="00C717BC" w:rsidRDefault="00C717BC" w:rsidP="00C71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717BC" w:rsidRDefault="00C717BC" w:rsidP="00C71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17BC">
        <w:rPr>
          <w:rFonts w:cs="Times New Roman"/>
          <w:b/>
        </w:rPr>
        <w:t xml:space="preserve">SECTION </w:t>
      </w:r>
      <w:r w:rsidR="00E7027D" w:rsidRPr="00C717BC">
        <w:rPr>
          <w:rFonts w:cs="Times New Roman"/>
          <w:b/>
        </w:rPr>
        <w:t>11</w:t>
      </w:r>
      <w:r w:rsidRPr="00C717BC">
        <w:rPr>
          <w:rFonts w:cs="Times New Roman"/>
          <w:b/>
        </w:rPr>
        <w:noBreakHyphen/>
      </w:r>
      <w:r w:rsidR="00E7027D" w:rsidRPr="00C717BC">
        <w:rPr>
          <w:rFonts w:cs="Times New Roman"/>
          <w:b/>
        </w:rPr>
        <w:t>37</w:t>
      </w:r>
      <w:r w:rsidRPr="00C717BC">
        <w:rPr>
          <w:rFonts w:cs="Times New Roman"/>
          <w:b/>
        </w:rPr>
        <w:noBreakHyphen/>
      </w:r>
      <w:r w:rsidR="00E7027D" w:rsidRPr="00C717BC">
        <w:rPr>
          <w:rFonts w:cs="Times New Roman"/>
          <w:b/>
        </w:rPr>
        <w:t>200.</w:t>
      </w:r>
      <w:r w:rsidR="00E7027D" w:rsidRPr="00C717BC">
        <w:rPr>
          <w:rFonts w:cs="Times New Roman"/>
        </w:rPr>
        <w:t xml:space="preserve"> Water Resources Coordinating Council established. </w:t>
      </w:r>
    </w:p>
    <w:p w:rsidR="00C717BC" w:rsidRDefault="00C717BC" w:rsidP="00C71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7027D" w:rsidRPr="00C717BC" w:rsidRDefault="00E7027D" w:rsidP="00C71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17BC">
        <w:rPr>
          <w:rFonts w:cs="Times New Roman"/>
        </w:rPr>
        <w:t>(A) There is established by this section the Water Resources Coordinating Council which shall establish the priorities for all sewer, wastewater treatment, and water supply facility projects addressed in this chapter, except as otherwise established by Section 48</w:t>
      </w:r>
      <w:r w:rsidR="00C717BC" w:rsidRPr="00C717BC">
        <w:rPr>
          <w:rFonts w:cs="Times New Roman"/>
        </w:rPr>
        <w:noBreakHyphen/>
      </w:r>
      <w:r w:rsidRPr="00C717BC">
        <w:rPr>
          <w:rFonts w:cs="Times New Roman"/>
        </w:rPr>
        <w:t>6</w:t>
      </w:r>
      <w:r w:rsidR="00C717BC" w:rsidRPr="00C717BC">
        <w:rPr>
          <w:rFonts w:cs="Times New Roman"/>
        </w:rPr>
        <w:noBreakHyphen/>
      </w:r>
      <w:r w:rsidRPr="00C717BC">
        <w:rPr>
          <w:rFonts w:cs="Times New Roman"/>
        </w:rPr>
        <w:t>40.  The council shall consist of a representative of the Governor, the Director of the Department of Health and Environmental Control, the Director of the South Carolina Department of Natural Resources, the Director of the Division of Local Government of the Budget and Control Board, the Secretary of Commerce, the Chairman of the Jobs Economic Development Authority, and the Chairman of the Joint Bond Review Committee.  These representatives may designate a person to serve in their place on the council, and the Governor shall appoint the chairman from among the membership of the council for a one</w:t>
      </w:r>
      <w:r w:rsidR="00C717BC" w:rsidRPr="00C717BC">
        <w:rPr>
          <w:rFonts w:cs="Times New Roman"/>
        </w:rPr>
        <w:noBreakHyphen/>
      </w:r>
      <w:r w:rsidRPr="00C717BC">
        <w:rPr>
          <w:rFonts w:cs="Times New Roman"/>
        </w:rPr>
        <w:t xml:space="preserve">year term.  The council shall establish criteria for the review of applications for projects.  Not less often than annually, the council shall determine its priorities for projects.  The council after evaluating applications shall notify the authority of the priority projects.  The South Carolina Jobs Economic Development Authority shall provide the staff to receive, research, investigate, and process applications for projects made to the coordinating council and assist in the formulating of priorities.  Upon notification by the council, the authority shall proceed under the provisions of this chapter.  The authority may consider applications for projects based upon the existence of a documented emergency consistent with regulations that may be promulgated by the authority.  In determining which local governments are to receive grants, the local governments shall provide not less than a fifty percent match for any project.  The authority may provide financing for the local matching funds on terms and conditions determined by the authority. </w:t>
      </w:r>
    </w:p>
    <w:p w:rsidR="00E7027D" w:rsidRPr="00C717BC" w:rsidRDefault="00E7027D" w:rsidP="00C71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17BC">
        <w:rPr>
          <w:rFonts w:cs="Times New Roman"/>
        </w:rPr>
        <w:t xml:space="preserve">(B) The duties of the Water Resources Coordinating Council are: </w:t>
      </w:r>
    </w:p>
    <w:p w:rsidR="00E7027D" w:rsidRPr="00C717BC" w:rsidRDefault="00E7027D" w:rsidP="00C71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17BC">
        <w:rPr>
          <w:rFonts w:cs="Times New Roman"/>
        </w:rPr>
        <w:t xml:space="preserve">(1) establish procedures for receipt of applications; </w:t>
      </w:r>
    </w:p>
    <w:p w:rsidR="00E7027D" w:rsidRPr="00C717BC" w:rsidRDefault="00E7027D" w:rsidP="00C71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17BC">
        <w:rPr>
          <w:rFonts w:cs="Times New Roman"/>
        </w:rPr>
        <w:t xml:space="preserve">(2) in cooperation with the Authority, establish criteria for funding priorities.  These criteria, in compliance with the provisions of Chapter 23 of Title 1, must include, but are not limited to, the following factors: </w:t>
      </w:r>
    </w:p>
    <w:p w:rsidR="00E7027D" w:rsidRPr="00C717BC" w:rsidRDefault="00E7027D" w:rsidP="00C71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17BC">
        <w:rPr>
          <w:rFonts w:cs="Times New Roman"/>
        </w:rPr>
        <w:t xml:space="preserve">(a) regional development </w:t>
      </w:r>
      <w:r w:rsidR="00C717BC" w:rsidRPr="00C717BC">
        <w:rPr>
          <w:rFonts w:cs="Times New Roman"/>
        </w:rPr>
        <w:noBreakHyphen/>
      </w:r>
      <w:r w:rsidRPr="00C717BC">
        <w:rPr>
          <w:rFonts w:cs="Times New Roman"/>
        </w:rPr>
        <w:t xml:space="preserve"> the need for multi</w:t>
      </w:r>
      <w:r w:rsidR="00C717BC" w:rsidRPr="00C717BC">
        <w:rPr>
          <w:rFonts w:cs="Times New Roman"/>
        </w:rPr>
        <w:noBreakHyphen/>
      </w:r>
      <w:r w:rsidRPr="00C717BC">
        <w:rPr>
          <w:rFonts w:cs="Times New Roman"/>
        </w:rPr>
        <w:t xml:space="preserve">jurisdictional projects and the cooperation and coordination for regional economic development projects; </w:t>
      </w:r>
    </w:p>
    <w:p w:rsidR="00E7027D" w:rsidRPr="00C717BC" w:rsidRDefault="00E7027D" w:rsidP="00C71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17BC">
        <w:rPr>
          <w:rFonts w:cs="Times New Roman"/>
        </w:rPr>
        <w:t xml:space="preserve">(b) development potential </w:t>
      </w:r>
      <w:r w:rsidR="00C717BC" w:rsidRPr="00C717BC">
        <w:rPr>
          <w:rFonts w:cs="Times New Roman"/>
        </w:rPr>
        <w:noBreakHyphen/>
      </w:r>
      <w:r w:rsidRPr="00C717BC">
        <w:rPr>
          <w:rFonts w:cs="Times New Roman"/>
        </w:rPr>
        <w:t xml:space="preserve"> the degree to which economic development activity can be stimulated in any given area and infrastructure used as a proactive economic development tool; </w:t>
      </w:r>
    </w:p>
    <w:p w:rsidR="00E7027D" w:rsidRPr="00C717BC" w:rsidRDefault="00E7027D" w:rsidP="00C71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17BC">
        <w:rPr>
          <w:rFonts w:cs="Times New Roman"/>
        </w:rPr>
        <w:t xml:space="preserve">(c) economic impact </w:t>
      </w:r>
      <w:r w:rsidR="00C717BC" w:rsidRPr="00C717BC">
        <w:rPr>
          <w:rFonts w:cs="Times New Roman"/>
        </w:rPr>
        <w:noBreakHyphen/>
      </w:r>
      <w:r w:rsidRPr="00C717BC">
        <w:rPr>
          <w:rFonts w:cs="Times New Roman"/>
        </w:rPr>
        <w:t xml:space="preserve"> the degree to which jobs and income can be generated if the infrastructure improvements were made; </w:t>
      </w:r>
    </w:p>
    <w:p w:rsidR="00E7027D" w:rsidRPr="00C717BC" w:rsidRDefault="00E7027D" w:rsidP="00C71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17BC">
        <w:rPr>
          <w:rFonts w:cs="Times New Roman"/>
        </w:rPr>
        <w:t xml:space="preserve">(d) local commitment and initiative </w:t>
      </w:r>
      <w:r w:rsidR="00C717BC" w:rsidRPr="00C717BC">
        <w:rPr>
          <w:rFonts w:cs="Times New Roman"/>
        </w:rPr>
        <w:noBreakHyphen/>
      </w:r>
      <w:r w:rsidRPr="00C717BC">
        <w:rPr>
          <w:rFonts w:cs="Times New Roman"/>
        </w:rPr>
        <w:t xml:space="preserve"> the availability of the local fifty percent match and local recognition of complimentary infrastructure needs including, but not limited to, such needs as transportation; </w:t>
      </w:r>
    </w:p>
    <w:p w:rsidR="00E7027D" w:rsidRPr="00C717BC" w:rsidRDefault="00E7027D" w:rsidP="00C71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17BC">
        <w:rPr>
          <w:rFonts w:cs="Times New Roman"/>
        </w:rPr>
        <w:t xml:space="preserve">(e) infrastructure need </w:t>
      </w:r>
      <w:r w:rsidR="00C717BC" w:rsidRPr="00C717BC">
        <w:rPr>
          <w:rFonts w:cs="Times New Roman"/>
        </w:rPr>
        <w:noBreakHyphen/>
      </w:r>
      <w:r w:rsidRPr="00C717BC">
        <w:rPr>
          <w:rFonts w:cs="Times New Roman"/>
        </w:rPr>
        <w:t xml:space="preserve"> the degree to which specific infrastructure problems can be addressed and solved; </w:t>
      </w:r>
    </w:p>
    <w:p w:rsidR="00E7027D" w:rsidRPr="00C717BC" w:rsidRDefault="00E7027D" w:rsidP="00C71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17BC">
        <w:rPr>
          <w:rFonts w:cs="Times New Roman"/>
        </w:rPr>
        <w:t xml:space="preserve">(f) area economic need </w:t>
      </w:r>
      <w:r w:rsidR="00C717BC" w:rsidRPr="00C717BC">
        <w:rPr>
          <w:rFonts w:cs="Times New Roman"/>
        </w:rPr>
        <w:noBreakHyphen/>
      </w:r>
      <w:r w:rsidRPr="00C717BC">
        <w:rPr>
          <w:rFonts w:cs="Times New Roman"/>
        </w:rPr>
        <w:t xml:space="preserve"> the degree of local </w:t>
      </w:r>
      <w:r w:rsidR="00C717BC" w:rsidRPr="00C717BC">
        <w:rPr>
          <w:rFonts w:cs="Times New Roman"/>
        </w:rPr>
        <w:t>“</w:t>
      </w:r>
      <w:r w:rsidRPr="00C717BC">
        <w:rPr>
          <w:rFonts w:cs="Times New Roman"/>
        </w:rPr>
        <w:t>distress</w:t>
      </w:r>
      <w:r w:rsidR="00C717BC" w:rsidRPr="00C717BC">
        <w:rPr>
          <w:rFonts w:cs="Times New Roman"/>
        </w:rPr>
        <w:t>”</w:t>
      </w:r>
      <w:r w:rsidRPr="00C717BC">
        <w:rPr>
          <w:rFonts w:cs="Times New Roman"/>
        </w:rPr>
        <w:t xml:space="preserve"> and need for economic assistance, particularly in less developed or rural areas of the State; </w:t>
      </w:r>
    </w:p>
    <w:p w:rsidR="00E7027D" w:rsidRPr="00C717BC" w:rsidRDefault="00E7027D" w:rsidP="00C71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17BC">
        <w:rPr>
          <w:rFonts w:cs="Times New Roman"/>
        </w:rPr>
        <w:t xml:space="preserve">(g) creditworthiness </w:t>
      </w:r>
      <w:r w:rsidR="00C717BC" w:rsidRPr="00C717BC">
        <w:rPr>
          <w:rFonts w:cs="Times New Roman"/>
        </w:rPr>
        <w:noBreakHyphen/>
      </w:r>
      <w:r w:rsidRPr="00C717BC">
        <w:rPr>
          <w:rFonts w:cs="Times New Roman"/>
        </w:rPr>
        <w:t xml:space="preserve"> the financial soundness of the infrastructure project, including the availability or lack of other funds to finance the infrastructure project; </w:t>
      </w:r>
    </w:p>
    <w:p w:rsidR="00E7027D" w:rsidRPr="00C717BC" w:rsidRDefault="00E7027D" w:rsidP="00C71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17BC">
        <w:rPr>
          <w:rFonts w:cs="Times New Roman"/>
        </w:rPr>
        <w:t xml:space="preserve">(h) public health and welfare </w:t>
      </w:r>
      <w:r w:rsidR="00C717BC" w:rsidRPr="00C717BC">
        <w:rPr>
          <w:rFonts w:cs="Times New Roman"/>
        </w:rPr>
        <w:noBreakHyphen/>
      </w:r>
      <w:r w:rsidRPr="00C717BC">
        <w:rPr>
          <w:rFonts w:cs="Times New Roman"/>
        </w:rPr>
        <w:t xml:space="preserve"> to meet public health and welfare requirements within the local area; </w:t>
      </w:r>
    </w:p>
    <w:p w:rsidR="00E7027D" w:rsidRPr="00C717BC" w:rsidRDefault="00E7027D" w:rsidP="00C71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17BC">
        <w:rPr>
          <w:rFonts w:cs="Times New Roman"/>
        </w:rPr>
        <w:t>(3) provide to the Authority, on an as</w:t>
      </w:r>
      <w:r w:rsidR="00C717BC" w:rsidRPr="00C717BC">
        <w:rPr>
          <w:rFonts w:cs="Times New Roman"/>
        </w:rPr>
        <w:noBreakHyphen/>
      </w:r>
      <w:r w:rsidRPr="00C717BC">
        <w:rPr>
          <w:rFonts w:cs="Times New Roman"/>
        </w:rPr>
        <w:t xml:space="preserve">needed basis, technical assistance from their respective agencies for purposes of screening funding applications; </w:t>
      </w:r>
    </w:p>
    <w:p w:rsidR="00C717BC" w:rsidRPr="00C717BC" w:rsidRDefault="00E7027D" w:rsidP="00C71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17BC">
        <w:rPr>
          <w:rFonts w:cs="Times New Roman"/>
        </w:rPr>
        <w:t>(4) establish the funding priorities.  The Authority may not deviate from the priorities established by the council except for emergency projects as previously described.  When setting its priorities, the council shall establish a set</w:t>
      </w:r>
      <w:r w:rsidR="00C717BC" w:rsidRPr="00C717BC">
        <w:rPr>
          <w:rFonts w:cs="Times New Roman"/>
        </w:rPr>
        <w:noBreakHyphen/>
      </w:r>
      <w:r w:rsidRPr="00C717BC">
        <w:rPr>
          <w:rFonts w:cs="Times New Roman"/>
        </w:rPr>
        <w:t xml:space="preserve">aside of not less than ten percent of available funds approved in that year to meet unforeseen needs.  After having set its priorities, the council shall review the priorities as necessary but not less than once during the year, and the council may adjust the priorities as they consider necessary. </w:t>
      </w:r>
    </w:p>
    <w:p w:rsidR="00C717BC" w:rsidRPr="00C717BC" w:rsidRDefault="00C717BC" w:rsidP="00C71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717BC" w:rsidRDefault="00C717BC" w:rsidP="00C71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17BC">
        <w:rPr>
          <w:rFonts w:cs="Times New Roman"/>
          <w:b/>
        </w:rPr>
        <w:t xml:space="preserve">SECTION </w:t>
      </w:r>
      <w:r w:rsidR="00E7027D" w:rsidRPr="00C717BC">
        <w:rPr>
          <w:rFonts w:cs="Times New Roman"/>
          <w:b/>
        </w:rPr>
        <w:t>11</w:t>
      </w:r>
      <w:r w:rsidRPr="00C717BC">
        <w:rPr>
          <w:rFonts w:cs="Times New Roman"/>
          <w:b/>
        </w:rPr>
        <w:noBreakHyphen/>
      </w:r>
      <w:r w:rsidR="00E7027D" w:rsidRPr="00C717BC">
        <w:rPr>
          <w:rFonts w:cs="Times New Roman"/>
          <w:b/>
        </w:rPr>
        <w:t>37</w:t>
      </w:r>
      <w:r w:rsidRPr="00C717BC">
        <w:rPr>
          <w:rFonts w:cs="Times New Roman"/>
          <w:b/>
        </w:rPr>
        <w:noBreakHyphen/>
      </w:r>
      <w:r w:rsidR="00E7027D" w:rsidRPr="00C717BC">
        <w:rPr>
          <w:rFonts w:cs="Times New Roman"/>
          <w:b/>
        </w:rPr>
        <w:t>210.</w:t>
      </w:r>
      <w:r w:rsidR="00E7027D" w:rsidRPr="00C717BC">
        <w:rPr>
          <w:rFonts w:cs="Times New Roman"/>
        </w:rPr>
        <w:t xml:space="preserve"> Tax exempt status of Authority. </w:t>
      </w:r>
    </w:p>
    <w:p w:rsidR="00C717BC" w:rsidRDefault="00C717BC" w:rsidP="00C71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717BC" w:rsidRPr="00C717BC" w:rsidRDefault="00E7027D" w:rsidP="00C71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17BC">
        <w:rPr>
          <w:rFonts w:cs="Times New Roman"/>
        </w:rPr>
        <w:t xml:space="preserve">The Authority in performing an essential governmental function in the exercise of the powers conferred upon it is not required to pay any taxes or assessments upon any project or any property or upon any of its operations or the income from them, or any taxes or assessments upon any project or any property or local obligation acquired or used by the Authority or upon the income from them.  Any bonds issued by the Authority, the transfer of bonds, and the income from them, is free from taxation and assessment of every kind by the State and by the local governments and other political subdivisions of the State. </w:t>
      </w:r>
    </w:p>
    <w:p w:rsidR="00C717BC" w:rsidRPr="00C717BC" w:rsidRDefault="00C717BC" w:rsidP="00C71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717BC" w:rsidRDefault="00C717BC" w:rsidP="00C71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17BC">
        <w:rPr>
          <w:rFonts w:cs="Times New Roman"/>
          <w:b/>
        </w:rPr>
        <w:t xml:space="preserve">SECTION </w:t>
      </w:r>
      <w:r w:rsidR="00E7027D" w:rsidRPr="00C717BC">
        <w:rPr>
          <w:rFonts w:cs="Times New Roman"/>
          <w:b/>
        </w:rPr>
        <w:t>11</w:t>
      </w:r>
      <w:r w:rsidRPr="00C717BC">
        <w:rPr>
          <w:rFonts w:cs="Times New Roman"/>
          <w:b/>
        </w:rPr>
        <w:noBreakHyphen/>
      </w:r>
      <w:r w:rsidR="00E7027D" w:rsidRPr="00C717BC">
        <w:rPr>
          <w:rFonts w:cs="Times New Roman"/>
          <w:b/>
        </w:rPr>
        <w:t>37</w:t>
      </w:r>
      <w:r w:rsidRPr="00C717BC">
        <w:rPr>
          <w:rFonts w:cs="Times New Roman"/>
          <w:b/>
        </w:rPr>
        <w:noBreakHyphen/>
      </w:r>
      <w:r w:rsidR="00E7027D" w:rsidRPr="00C717BC">
        <w:rPr>
          <w:rFonts w:cs="Times New Roman"/>
          <w:b/>
        </w:rPr>
        <w:t>220.</w:t>
      </w:r>
      <w:r w:rsidR="00E7027D" w:rsidRPr="00C717BC">
        <w:rPr>
          <w:rFonts w:cs="Times New Roman"/>
        </w:rPr>
        <w:t xml:space="preserve"> Bonds as legal investments and securities. </w:t>
      </w:r>
    </w:p>
    <w:p w:rsidR="00C717BC" w:rsidRDefault="00C717BC" w:rsidP="00C71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717BC" w:rsidRPr="00C717BC" w:rsidRDefault="00E7027D" w:rsidP="00C71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17BC">
        <w:rPr>
          <w:rFonts w:cs="Times New Roman"/>
        </w:rPr>
        <w:t xml:space="preserve">The bonds issued by the Authority are legal investments in which all public officers or public bodies of the State, its political subdivisions, all municipalities and political subdivisions, all insurance companies and associations and other persons carrying on insurance business, all banks, bankers, banking associations, trust companies, savings banks, savings associations, including savings and loan association investment companies, and other persons carrying on a banking business, all administrators, guardians, executors, trustees, and other fiduciaries, and all other persons who are now or may be authorized in the future to invest in bonds or other obligations of the State, may invest funds in their control or belonging to them.  The bonds of the Authority are also securities which may be deposited with and received by all public officers and bodies of the State or any agency or political subdivision of the State and all municipalities and public corporations for any purpose for which the deposit of bonds or other obligations of the State is now or may later be required by law. </w:t>
      </w:r>
    </w:p>
    <w:p w:rsidR="00C717BC" w:rsidRPr="00C717BC" w:rsidRDefault="00C717BC" w:rsidP="00C71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717BC" w:rsidRDefault="00C717BC" w:rsidP="00C71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17BC">
        <w:rPr>
          <w:rFonts w:cs="Times New Roman"/>
          <w:b/>
        </w:rPr>
        <w:t xml:space="preserve">SECTION </w:t>
      </w:r>
      <w:r w:rsidR="00E7027D" w:rsidRPr="00C717BC">
        <w:rPr>
          <w:rFonts w:cs="Times New Roman"/>
          <w:b/>
        </w:rPr>
        <w:t>11</w:t>
      </w:r>
      <w:r w:rsidRPr="00C717BC">
        <w:rPr>
          <w:rFonts w:cs="Times New Roman"/>
          <w:b/>
        </w:rPr>
        <w:noBreakHyphen/>
      </w:r>
      <w:r w:rsidR="00E7027D" w:rsidRPr="00C717BC">
        <w:rPr>
          <w:rFonts w:cs="Times New Roman"/>
          <w:b/>
        </w:rPr>
        <w:t>37</w:t>
      </w:r>
      <w:r w:rsidRPr="00C717BC">
        <w:rPr>
          <w:rFonts w:cs="Times New Roman"/>
          <w:b/>
        </w:rPr>
        <w:noBreakHyphen/>
      </w:r>
      <w:r w:rsidR="00E7027D" w:rsidRPr="00C717BC">
        <w:rPr>
          <w:rFonts w:cs="Times New Roman"/>
          <w:b/>
        </w:rPr>
        <w:t>230.</w:t>
      </w:r>
      <w:r w:rsidR="00E7027D" w:rsidRPr="00C717BC">
        <w:rPr>
          <w:rFonts w:cs="Times New Roman"/>
        </w:rPr>
        <w:t xml:space="preserve"> State Treasurer to invest monies of Authority. </w:t>
      </w:r>
    </w:p>
    <w:p w:rsidR="00C717BC" w:rsidRDefault="00C717BC" w:rsidP="00C71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717BC" w:rsidRPr="00C717BC" w:rsidRDefault="00E7027D" w:rsidP="00C71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17BC">
        <w:rPr>
          <w:rFonts w:cs="Times New Roman"/>
        </w:rPr>
        <w:t>All money of the Authority, except as otherwise authorized by law or provided in this chapter, must be deposited with and invested by the State Treasurer.  Funds of the Authority not needed for immediate use or disbursement, including any funds held in any capital reserve fund, may be invested by the State Treasurer in obligations or securities which are declared to be legal obligations by the provisions of Chapter 5 of Title 6, Section 11</w:t>
      </w:r>
      <w:r w:rsidR="00C717BC" w:rsidRPr="00C717BC">
        <w:rPr>
          <w:rFonts w:cs="Times New Roman"/>
        </w:rPr>
        <w:noBreakHyphen/>
      </w:r>
      <w:r w:rsidRPr="00C717BC">
        <w:rPr>
          <w:rFonts w:cs="Times New Roman"/>
        </w:rPr>
        <w:t>9</w:t>
      </w:r>
      <w:r w:rsidR="00C717BC" w:rsidRPr="00C717BC">
        <w:rPr>
          <w:rFonts w:cs="Times New Roman"/>
        </w:rPr>
        <w:noBreakHyphen/>
      </w:r>
      <w:r w:rsidRPr="00C717BC">
        <w:rPr>
          <w:rFonts w:cs="Times New Roman"/>
        </w:rPr>
        <w:t>660, and Section 11</w:t>
      </w:r>
      <w:r w:rsidR="00C717BC" w:rsidRPr="00C717BC">
        <w:rPr>
          <w:rFonts w:cs="Times New Roman"/>
        </w:rPr>
        <w:noBreakHyphen/>
      </w:r>
      <w:r w:rsidRPr="00C717BC">
        <w:rPr>
          <w:rFonts w:cs="Times New Roman"/>
        </w:rPr>
        <w:t>9</w:t>
      </w:r>
      <w:r w:rsidR="00C717BC" w:rsidRPr="00C717BC">
        <w:rPr>
          <w:rFonts w:cs="Times New Roman"/>
        </w:rPr>
        <w:noBreakHyphen/>
      </w:r>
      <w:r w:rsidRPr="00C717BC">
        <w:rPr>
          <w:rFonts w:cs="Times New Roman"/>
        </w:rPr>
        <w:t xml:space="preserve">661. </w:t>
      </w:r>
    </w:p>
    <w:p w:rsidR="00C717BC" w:rsidRPr="00C717BC" w:rsidRDefault="00C717BC" w:rsidP="00C71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717BC" w:rsidRDefault="00C717BC" w:rsidP="00C71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17BC">
        <w:rPr>
          <w:rFonts w:cs="Times New Roman"/>
          <w:b/>
        </w:rPr>
        <w:t xml:space="preserve">SECTION </w:t>
      </w:r>
      <w:r w:rsidR="00E7027D" w:rsidRPr="00C717BC">
        <w:rPr>
          <w:rFonts w:cs="Times New Roman"/>
          <w:b/>
        </w:rPr>
        <w:t>11</w:t>
      </w:r>
      <w:r w:rsidRPr="00C717BC">
        <w:rPr>
          <w:rFonts w:cs="Times New Roman"/>
          <w:b/>
        </w:rPr>
        <w:noBreakHyphen/>
      </w:r>
      <w:r w:rsidR="00E7027D" w:rsidRPr="00C717BC">
        <w:rPr>
          <w:rFonts w:cs="Times New Roman"/>
          <w:b/>
        </w:rPr>
        <w:t>37</w:t>
      </w:r>
      <w:r w:rsidRPr="00C717BC">
        <w:rPr>
          <w:rFonts w:cs="Times New Roman"/>
          <w:b/>
        </w:rPr>
        <w:noBreakHyphen/>
      </w:r>
      <w:r w:rsidR="00E7027D" w:rsidRPr="00C717BC">
        <w:rPr>
          <w:rFonts w:cs="Times New Roman"/>
          <w:b/>
        </w:rPr>
        <w:t>240.</w:t>
      </w:r>
      <w:r w:rsidR="00E7027D" w:rsidRPr="00C717BC">
        <w:rPr>
          <w:rFonts w:cs="Times New Roman"/>
        </w:rPr>
        <w:t xml:space="preserve"> Annual report. </w:t>
      </w:r>
    </w:p>
    <w:p w:rsidR="00C717BC" w:rsidRDefault="00C717BC" w:rsidP="00C71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717BC" w:rsidRPr="00C717BC" w:rsidRDefault="00E7027D" w:rsidP="00C71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17BC">
        <w:rPr>
          <w:rFonts w:cs="Times New Roman"/>
        </w:rPr>
        <w:t xml:space="preserve">The Authority shall submit, following the close of each fiscal year, an annual report of its activities for the preceding year to the Governor and to the members of the General Assembly.  Each report shall set forth a complete operating and financial statement of the Authority during the fiscal year it covers.  The State Auditor or, upon his approval, an independent certified public accountant shall perform an audit of the books and accounts of the Authority at least once in each fiscal year. </w:t>
      </w:r>
    </w:p>
    <w:p w:rsidR="00C717BC" w:rsidRPr="00C717BC" w:rsidRDefault="00C717BC" w:rsidP="00C71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717BC" w:rsidRDefault="00C717BC" w:rsidP="00C71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17BC">
        <w:rPr>
          <w:rFonts w:cs="Times New Roman"/>
          <w:b/>
        </w:rPr>
        <w:t xml:space="preserve">SECTION </w:t>
      </w:r>
      <w:r w:rsidR="00E7027D" w:rsidRPr="00C717BC">
        <w:rPr>
          <w:rFonts w:cs="Times New Roman"/>
          <w:b/>
        </w:rPr>
        <w:t>11</w:t>
      </w:r>
      <w:r w:rsidRPr="00C717BC">
        <w:rPr>
          <w:rFonts w:cs="Times New Roman"/>
          <w:b/>
        </w:rPr>
        <w:noBreakHyphen/>
      </w:r>
      <w:r w:rsidR="00E7027D" w:rsidRPr="00C717BC">
        <w:rPr>
          <w:rFonts w:cs="Times New Roman"/>
          <w:b/>
        </w:rPr>
        <w:t>37</w:t>
      </w:r>
      <w:r w:rsidRPr="00C717BC">
        <w:rPr>
          <w:rFonts w:cs="Times New Roman"/>
          <w:b/>
        </w:rPr>
        <w:noBreakHyphen/>
      </w:r>
      <w:r w:rsidR="00E7027D" w:rsidRPr="00C717BC">
        <w:rPr>
          <w:rFonts w:cs="Times New Roman"/>
          <w:b/>
        </w:rPr>
        <w:t>250.</w:t>
      </w:r>
      <w:r w:rsidR="00E7027D" w:rsidRPr="00C717BC">
        <w:rPr>
          <w:rFonts w:cs="Times New Roman"/>
        </w:rPr>
        <w:t xml:space="preserve"> Construction of chapter. </w:t>
      </w:r>
    </w:p>
    <w:p w:rsidR="00C717BC" w:rsidRDefault="00C717BC" w:rsidP="00C71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717BC" w:rsidRPr="00C717BC" w:rsidRDefault="00E7027D" w:rsidP="00C71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17BC">
        <w:rPr>
          <w:rFonts w:cs="Times New Roman"/>
        </w:rPr>
        <w:t xml:space="preserve">The provisions of this chapter must be liberally construed to the end that its beneficial purposes may be effectuated.  No proceedings, notice, or approval is required for the issuance of any bonds of the Authority or any instruments or the security thereof, except as provided in this chapter.  Insofar as the provisions of this chapter are inconsistent with the provisions of any other law, general, special, or local, the provisions of this chapter are controlling. </w:t>
      </w:r>
    </w:p>
    <w:p w:rsidR="00C717BC" w:rsidRPr="00C717BC" w:rsidRDefault="00C717BC" w:rsidP="00C71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717BC" w:rsidRDefault="00C717BC" w:rsidP="00C71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17BC">
        <w:rPr>
          <w:rFonts w:cs="Times New Roman"/>
          <w:b/>
        </w:rPr>
        <w:t xml:space="preserve">SECTION </w:t>
      </w:r>
      <w:r w:rsidR="00E7027D" w:rsidRPr="00C717BC">
        <w:rPr>
          <w:rFonts w:cs="Times New Roman"/>
          <w:b/>
        </w:rPr>
        <w:t>11</w:t>
      </w:r>
      <w:r w:rsidRPr="00C717BC">
        <w:rPr>
          <w:rFonts w:cs="Times New Roman"/>
          <w:b/>
        </w:rPr>
        <w:noBreakHyphen/>
      </w:r>
      <w:r w:rsidR="00E7027D" w:rsidRPr="00C717BC">
        <w:rPr>
          <w:rFonts w:cs="Times New Roman"/>
          <w:b/>
        </w:rPr>
        <w:t>37</w:t>
      </w:r>
      <w:r w:rsidRPr="00C717BC">
        <w:rPr>
          <w:rFonts w:cs="Times New Roman"/>
          <w:b/>
        </w:rPr>
        <w:noBreakHyphen/>
      </w:r>
      <w:r w:rsidR="00E7027D" w:rsidRPr="00C717BC">
        <w:rPr>
          <w:rFonts w:cs="Times New Roman"/>
          <w:b/>
        </w:rPr>
        <w:t>260.</w:t>
      </w:r>
      <w:r w:rsidR="00E7027D" w:rsidRPr="00C717BC">
        <w:rPr>
          <w:rFonts w:cs="Times New Roman"/>
        </w:rPr>
        <w:t xml:space="preserve"> State Treasurer may withhold monies from defaulting local governments. </w:t>
      </w:r>
    </w:p>
    <w:p w:rsidR="00C717BC" w:rsidRDefault="00C717BC" w:rsidP="00C71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717BC" w:rsidRPr="00C717BC" w:rsidRDefault="00E7027D" w:rsidP="00C71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17BC">
        <w:rPr>
          <w:rFonts w:cs="Times New Roman"/>
        </w:rPr>
        <w:t xml:space="preserve">If at any time any local government fails to effect the punctual payment of the principal of or interest on its local obligations, the State Treasurer shall withhold from the local government sufficient monies from any state appropriation to the local government and apply so much as is necessary to the payment of the principal of and interest on the local obligation of the government.  All appropriations of local governments of the State are subject to the provisions of this section.  If the local government does not receive state aid in an amount necessary to repay the obligation, the Comptroller General may levy and require the applicable county treasurer to collect and remit to the Authority an ad valorem tax sufficient to meet the obligation. </w:t>
      </w:r>
    </w:p>
    <w:p w:rsidR="00C717BC" w:rsidRPr="00C717BC" w:rsidRDefault="00C717BC" w:rsidP="00C71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717BC" w:rsidRDefault="00C717BC" w:rsidP="00C71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17BC">
        <w:rPr>
          <w:rFonts w:cs="Times New Roman"/>
          <w:b/>
        </w:rPr>
        <w:t xml:space="preserve">SECTION </w:t>
      </w:r>
      <w:r w:rsidR="00E7027D" w:rsidRPr="00C717BC">
        <w:rPr>
          <w:rFonts w:cs="Times New Roman"/>
          <w:b/>
        </w:rPr>
        <w:t>11</w:t>
      </w:r>
      <w:r w:rsidRPr="00C717BC">
        <w:rPr>
          <w:rFonts w:cs="Times New Roman"/>
          <w:b/>
        </w:rPr>
        <w:noBreakHyphen/>
      </w:r>
      <w:r w:rsidR="00E7027D" w:rsidRPr="00C717BC">
        <w:rPr>
          <w:rFonts w:cs="Times New Roman"/>
          <w:b/>
        </w:rPr>
        <w:t>37</w:t>
      </w:r>
      <w:r w:rsidRPr="00C717BC">
        <w:rPr>
          <w:rFonts w:cs="Times New Roman"/>
          <w:b/>
        </w:rPr>
        <w:noBreakHyphen/>
      </w:r>
      <w:r w:rsidR="00E7027D" w:rsidRPr="00C717BC">
        <w:rPr>
          <w:rFonts w:cs="Times New Roman"/>
          <w:b/>
        </w:rPr>
        <w:t>270.</w:t>
      </w:r>
      <w:r w:rsidR="00E7027D" w:rsidRPr="00C717BC">
        <w:rPr>
          <w:rFonts w:cs="Times New Roman"/>
        </w:rPr>
        <w:t xml:space="preserve"> Legislative declaration of intent. </w:t>
      </w:r>
    </w:p>
    <w:p w:rsidR="00C717BC" w:rsidRDefault="00C717BC" w:rsidP="00C71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7027D" w:rsidRPr="00C717BC" w:rsidRDefault="00E7027D" w:rsidP="00C71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17BC">
        <w:rPr>
          <w:rFonts w:cs="Times New Roman"/>
        </w:rPr>
        <w:t xml:space="preserve">(A) Act 682 of 1988 created the South Carolina Resources Authority which proposes to issue its revenue bonds in accordance with the act for the purpose of refunding outstanding bonds of local governmental units held by the Farmers Home Administration.  It is desirable that the authority issue its bonds within the next ninety days so that the proceeds may be used to enable local governmental units to pay off outstanding loans to the Farmers Home Administration at a substantial discount which will not be available after May 9, 1989. </w:t>
      </w:r>
    </w:p>
    <w:p w:rsidR="00C717BC" w:rsidRPr="00C717BC" w:rsidRDefault="00E7027D" w:rsidP="00C71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17BC">
        <w:rPr>
          <w:rFonts w:cs="Times New Roman"/>
        </w:rPr>
        <w:t xml:space="preserve">(B) Act 682 of 1988 contains features authorizing the issuing of bonds for the benefit of private eleemosynary companies;  permitting bond proceeds to be used to acquire local obligations payable from property taxes;  permitting the imposition of local property taxes by the Comptroller General for the repayment of local obligations and providing for the payment of local obligations and authority bonds from state appropriations.  It is anticipated that these features will be presented to the court for a confirmation of their constitutionality.  In the meantime, the authority shall proceed in order to meet the deadline established by the Farmers Home Administration to issue, pursuant to Act 682 of 1988, bonds which can be issued independent of the features described above.  The General Assembly declares that the remaining portion of Act 682 of 1988 is capable of being executed in accordance with the legislative intent, wholly independent of those features described above, or any of them. </w:t>
      </w:r>
    </w:p>
    <w:p w:rsidR="009165D7" w:rsidRDefault="009165D7" w:rsidP="00C71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C717BC" w:rsidRDefault="00C717BC" w:rsidP="00C71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17BC">
        <w:rPr>
          <w:rFonts w:cs="Times New Roman"/>
          <w:b/>
        </w:rPr>
        <w:t xml:space="preserve">SECTION </w:t>
      </w:r>
      <w:r w:rsidR="00E7027D" w:rsidRPr="00C717BC">
        <w:rPr>
          <w:rFonts w:cs="Times New Roman"/>
          <w:b/>
        </w:rPr>
        <w:t>11</w:t>
      </w:r>
      <w:r w:rsidRPr="00C717BC">
        <w:rPr>
          <w:rFonts w:cs="Times New Roman"/>
          <w:b/>
        </w:rPr>
        <w:noBreakHyphen/>
      </w:r>
      <w:r w:rsidR="00E7027D" w:rsidRPr="00C717BC">
        <w:rPr>
          <w:rFonts w:cs="Times New Roman"/>
          <w:b/>
        </w:rPr>
        <w:t>37</w:t>
      </w:r>
      <w:r w:rsidRPr="00C717BC">
        <w:rPr>
          <w:rFonts w:cs="Times New Roman"/>
          <w:b/>
        </w:rPr>
        <w:noBreakHyphen/>
      </w:r>
      <w:r w:rsidR="00E7027D" w:rsidRPr="00C717BC">
        <w:rPr>
          <w:rFonts w:cs="Times New Roman"/>
          <w:b/>
        </w:rPr>
        <w:t>280.</w:t>
      </w:r>
      <w:r w:rsidR="00E7027D" w:rsidRPr="00C717BC">
        <w:rPr>
          <w:rFonts w:cs="Times New Roman"/>
        </w:rPr>
        <w:t xml:space="preserve"> Chapter repealed when all bonds are retired. </w:t>
      </w:r>
    </w:p>
    <w:p w:rsidR="00C717BC" w:rsidRDefault="00C717BC" w:rsidP="00C71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717BC" w:rsidRPr="00C717BC" w:rsidRDefault="00E7027D" w:rsidP="00C71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17BC">
        <w:rPr>
          <w:rFonts w:cs="Times New Roman"/>
        </w:rPr>
        <w:t xml:space="preserve">When all bonds issued by the South Carolina Resources Authority are retired, this chapter is repealed. </w:t>
      </w:r>
    </w:p>
    <w:p w:rsidR="00C717BC" w:rsidRPr="00C717BC" w:rsidRDefault="00C717BC" w:rsidP="00C71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C717BC" w:rsidRDefault="00184435" w:rsidP="00C71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C717BC" w:rsidSect="00C717B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17BC" w:rsidRDefault="00C717BC" w:rsidP="00C717BC">
      <w:r>
        <w:separator/>
      </w:r>
    </w:p>
  </w:endnote>
  <w:endnote w:type="continuationSeparator" w:id="0">
    <w:p w:rsidR="00C717BC" w:rsidRDefault="00C717BC" w:rsidP="00C717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17BC" w:rsidRPr="00C717BC" w:rsidRDefault="00C717BC" w:rsidP="00C717B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17BC" w:rsidRPr="00C717BC" w:rsidRDefault="00C717BC" w:rsidP="00C717B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17BC" w:rsidRPr="00C717BC" w:rsidRDefault="00C717BC" w:rsidP="00C717B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17BC" w:rsidRDefault="00C717BC" w:rsidP="00C717BC">
      <w:r>
        <w:separator/>
      </w:r>
    </w:p>
  </w:footnote>
  <w:footnote w:type="continuationSeparator" w:id="0">
    <w:p w:rsidR="00C717BC" w:rsidRDefault="00C717BC" w:rsidP="00C717B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17BC" w:rsidRPr="00C717BC" w:rsidRDefault="00C717BC" w:rsidP="00C717B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17BC" w:rsidRPr="00C717BC" w:rsidRDefault="00C717BC" w:rsidP="00C717B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17BC" w:rsidRPr="00C717BC" w:rsidRDefault="00C717BC" w:rsidP="00C717B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E7027D"/>
    <w:rsid w:val="000F76AF"/>
    <w:rsid w:val="00184435"/>
    <w:rsid w:val="00817EA2"/>
    <w:rsid w:val="009165D7"/>
    <w:rsid w:val="00AB4CE9"/>
    <w:rsid w:val="00B67688"/>
    <w:rsid w:val="00C43F44"/>
    <w:rsid w:val="00C717BC"/>
    <w:rsid w:val="00E7027D"/>
    <w:rsid w:val="00EC152B"/>
    <w:rsid w:val="00ED11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717BC"/>
    <w:pPr>
      <w:tabs>
        <w:tab w:val="center" w:pos="4680"/>
        <w:tab w:val="right" w:pos="9360"/>
      </w:tabs>
    </w:pPr>
  </w:style>
  <w:style w:type="character" w:customStyle="1" w:styleId="HeaderChar">
    <w:name w:val="Header Char"/>
    <w:basedOn w:val="DefaultParagraphFont"/>
    <w:link w:val="Header"/>
    <w:uiPriority w:val="99"/>
    <w:semiHidden/>
    <w:rsid w:val="00C717BC"/>
  </w:style>
  <w:style w:type="paragraph" w:styleId="Footer">
    <w:name w:val="footer"/>
    <w:basedOn w:val="Normal"/>
    <w:link w:val="FooterChar"/>
    <w:uiPriority w:val="99"/>
    <w:semiHidden/>
    <w:unhideWhenUsed/>
    <w:rsid w:val="00C717BC"/>
    <w:pPr>
      <w:tabs>
        <w:tab w:val="center" w:pos="4680"/>
        <w:tab w:val="right" w:pos="9360"/>
      </w:tabs>
    </w:pPr>
  </w:style>
  <w:style w:type="character" w:customStyle="1" w:styleId="FooterChar">
    <w:name w:val="Footer Char"/>
    <w:basedOn w:val="DefaultParagraphFont"/>
    <w:link w:val="Footer"/>
    <w:uiPriority w:val="99"/>
    <w:semiHidden/>
    <w:rsid w:val="00C717BC"/>
  </w:style>
  <w:style w:type="character" w:styleId="Hyperlink">
    <w:name w:val="Hyperlink"/>
    <w:basedOn w:val="DefaultParagraphFont"/>
    <w:semiHidden/>
    <w:rsid w:val="009165D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5440</Words>
  <Characters>31014</Characters>
  <Application>Microsoft Office Word</Application>
  <DocSecurity>0</DocSecurity>
  <Lines>258</Lines>
  <Paragraphs>72</Paragraphs>
  <ScaleCrop>false</ScaleCrop>
  <Company>LPITS</Company>
  <LinksUpToDate>false</LinksUpToDate>
  <CharactersWithSpaces>36382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2009-12-15T21:08:00Z</dcterms:created>
  <dcterms:modified xsi:type="dcterms:W3CDTF">2009-12-23T17:48:00Z</dcterms:modified>
</cp:coreProperties>
</file>