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20F4">
        <w:t>CHAPTER 53</w:t>
      </w:r>
    </w:p>
    <w:p w:rsidR="006820F4" w:rsidRP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20F4">
        <w:t>Bail Bondsmen and Runners</w:t>
      </w:r>
      <w:bookmarkStart w:id="0" w:name="_GoBack"/>
      <w:bookmarkEnd w:id="0"/>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10.</w:t>
      </w:r>
      <w:r w:rsidR="00C83536" w:rsidRPr="006820F4">
        <w:t xml:space="preserve"> Definitions.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As used in this chapter: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(1) </w:t>
      </w:r>
      <w:r w:rsidR="006820F4" w:rsidRPr="006820F4">
        <w:t>“</w:t>
      </w:r>
      <w:r w:rsidRPr="006820F4">
        <w:t>Accommodation bondsman</w:t>
      </w:r>
      <w:r w:rsidR="006820F4" w:rsidRPr="006820F4">
        <w:t>”</w:t>
      </w:r>
      <w:r w:rsidRPr="006820F4">
        <w:t xml:space="preserve">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w:t>
      </w:r>
      <w:r w:rsidR="006820F4" w:rsidRPr="006820F4">
        <w:t>“</w:t>
      </w:r>
      <w:r w:rsidRPr="006820F4">
        <w:t>Consideration</w:t>
      </w:r>
      <w:r w:rsidR="006820F4" w:rsidRPr="006820F4">
        <w:t>”</w:t>
      </w:r>
      <w:r w:rsidRPr="006820F4">
        <w:t xml:space="preserve"> as used in this item does not include the legal rights of a surety against a defendant by reason of breach of the conditions of a bail bond nor does it include collateral furnished to and securing the surety so long as the value of the surety</w:t>
      </w:r>
      <w:r w:rsidR="006820F4" w:rsidRPr="006820F4">
        <w:t>’</w:t>
      </w:r>
      <w:r w:rsidRPr="006820F4">
        <w:t>s rights in the collateral does not exceed the defendant</w:t>
      </w:r>
      <w:r w:rsidR="006820F4" w:rsidRPr="006820F4">
        <w:t>’</w:t>
      </w:r>
      <w:r w:rsidRPr="006820F4">
        <w:t>s liability to the surety by reason of a breach in the conditions of the bail bond.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(2) </w:t>
      </w:r>
      <w:r w:rsidR="006820F4" w:rsidRPr="006820F4">
        <w:t>“</w:t>
      </w:r>
      <w:r w:rsidRPr="006820F4">
        <w:t>Bail bond</w:t>
      </w:r>
      <w:r w:rsidR="006820F4" w:rsidRPr="006820F4">
        <w:t>”</w:t>
      </w:r>
      <w:r w:rsidRPr="006820F4">
        <w:t xml:space="preserve"> means an undertaking by the defendant to appear in court as required upon penalty of forfeiting bail to the State in a stated amount and may include an unsecured appearance bond, a premium</w:t>
      </w:r>
      <w:r w:rsidR="006820F4" w:rsidRPr="006820F4">
        <w:noBreakHyphen/>
      </w:r>
      <w:r w:rsidRPr="006820F4">
        <w:t>secured appearance bond, an appearance bond secured by a cash deposit of the full amount of the bond, an appearance bond secured by a mortgage, and an appearance bond secured by at least one surety.</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(3) </w:t>
      </w:r>
      <w:r w:rsidR="006820F4" w:rsidRPr="006820F4">
        <w:t>“</w:t>
      </w:r>
      <w:r w:rsidRPr="006820F4">
        <w:t>Bail bondsman</w:t>
      </w:r>
      <w:r w:rsidR="006820F4" w:rsidRPr="006820F4">
        <w:t>”</w:t>
      </w:r>
      <w:r w:rsidRPr="006820F4">
        <w:t xml:space="preserve"> means a surety bondsman, professional bondsman, or an accommodation bondsman as defined in this chapter.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(4) </w:t>
      </w:r>
      <w:r w:rsidR="006820F4" w:rsidRPr="006820F4">
        <w:t>“</w:t>
      </w:r>
      <w:r w:rsidRPr="006820F4">
        <w:t>Clerk of court</w:t>
      </w:r>
      <w:r w:rsidR="006820F4" w:rsidRPr="006820F4">
        <w:t>”</w:t>
      </w:r>
      <w:r w:rsidRPr="006820F4">
        <w:t>, unless otherwise specified, means the clerk of the circuit court of the county in the state where the bondsman is currently writing or obligated on the majority of those bail bonds which he has written or on which he is obligated.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(5) </w:t>
      </w:r>
      <w:r w:rsidR="006820F4" w:rsidRPr="006820F4">
        <w:t>“</w:t>
      </w:r>
      <w:r w:rsidRPr="006820F4">
        <w:t>Court</w:t>
      </w:r>
      <w:r w:rsidR="006820F4" w:rsidRPr="006820F4">
        <w:t>”</w:t>
      </w:r>
      <w:r w:rsidRPr="006820F4">
        <w:t>, unless otherwise specified, means circuit, magistrate</w:t>
      </w:r>
      <w:r w:rsidR="006820F4" w:rsidRPr="006820F4">
        <w:t>’</w:t>
      </w:r>
      <w:r w:rsidRPr="006820F4">
        <w:t>s, or municipal court.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(6) </w:t>
      </w:r>
      <w:r w:rsidR="006820F4" w:rsidRPr="006820F4">
        <w:t>“</w:t>
      </w:r>
      <w:r w:rsidRPr="006820F4">
        <w:t>Insurer</w:t>
      </w:r>
      <w:r w:rsidR="006820F4" w:rsidRPr="006820F4">
        <w:t>”</w:t>
      </w:r>
      <w:r w:rsidRPr="006820F4">
        <w:t xml:space="preserve"> means any domestic, foreign, or alien surety company which has qualified generally to transact surety business and specifically to transact bail bond business in this State.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(7) </w:t>
      </w:r>
      <w:r w:rsidR="006820F4" w:rsidRPr="006820F4">
        <w:t>“</w:t>
      </w:r>
      <w:r w:rsidRPr="006820F4">
        <w:t>Obligor</w:t>
      </w:r>
      <w:r w:rsidR="006820F4" w:rsidRPr="006820F4">
        <w:t>”</w:t>
      </w:r>
      <w:r w:rsidRPr="006820F4">
        <w:t xml:space="preserve"> means a principal or a surety on a bail bond.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(8) </w:t>
      </w:r>
      <w:r w:rsidR="006820F4" w:rsidRPr="006820F4">
        <w:t>“</w:t>
      </w:r>
      <w:r w:rsidRPr="006820F4">
        <w:t>Principal</w:t>
      </w:r>
      <w:r w:rsidR="006820F4" w:rsidRPr="006820F4">
        <w:t>”</w:t>
      </w:r>
      <w:r w:rsidRPr="006820F4">
        <w:t xml:space="preserve"> means a defendant or witness obligated to appear in court as required upon penalty of forfeiting bail under a bail bond.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(9) </w:t>
      </w:r>
      <w:r w:rsidR="006820F4" w:rsidRPr="006820F4">
        <w:t>“</w:t>
      </w:r>
      <w:r w:rsidRPr="006820F4">
        <w:t>Professional bondsman</w:t>
      </w:r>
      <w:r w:rsidR="006820F4" w:rsidRPr="006820F4">
        <w:t>”</w:t>
      </w:r>
      <w:r w:rsidRPr="006820F4">
        <w:t xml:space="preserve">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(10) </w:t>
      </w:r>
      <w:r w:rsidR="006820F4" w:rsidRPr="006820F4">
        <w:t>“</w:t>
      </w:r>
      <w:r w:rsidRPr="006820F4">
        <w:t>Runner</w:t>
      </w:r>
      <w:r w:rsidR="006820F4" w:rsidRPr="006820F4">
        <w:t>”</w:t>
      </w:r>
      <w:r w:rsidRPr="006820F4">
        <w:t xml:space="preserve">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w:t>
      </w:r>
      <w:r w:rsidR="006820F4" w:rsidRPr="006820F4">
        <w:t>“</w:t>
      </w:r>
      <w:r w:rsidRPr="006820F4">
        <w:t>Runner</w:t>
      </w:r>
      <w:r w:rsidR="006820F4" w:rsidRPr="006820F4">
        <w:t>”</w:t>
      </w:r>
      <w:r w:rsidRPr="006820F4">
        <w:t xml:space="preserve"> does not include an attorney or a law enforcement officer assisting a bondsman.</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(11) </w:t>
      </w:r>
      <w:r w:rsidR="006820F4" w:rsidRPr="006820F4">
        <w:t>“</w:t>
      </w:r>
      <w:r w:rsidRPr="006820F4">
        <w:t>Surety</w:t>
      </w:r>
      <w:r w:rsidR="006820F4" w:rsidRPr="006820F4">
        <w:t>”</w:t>
      </w:r>
      <w:r w:rsidRPr="006820F4">
        <w:t xml:space="preserve"> means one who, with the defendant, is liable for the amount of the bail bond upon forfeiture of bail.</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(12) </w:t>
      </w:r>
      <w:r w:rsidR="006820F4" w:rsidRPr="006820F4">
        <w:t>“</w:t>
      </w:r>
      <w:r w:rsidRPr="006820F4">
        <w:t>Surety bondsman</w:t>
      </w:r>
      <w:r w:rsidR="006820F4" w:rsidRPr="006820F4">
        <w:t>”</w:t>
      </w:r>
      <w:r w:rsidRPr="006820F4">
        <w:t xml:space="preserve">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(13) </w:t>
      </w:r>
      <w:r w:rsidR="006820F4" w:rsidRPr="006820F4">
        <w:t>“</w:t>
      </w:r>
      <w:r w:rsidRPr="006820F4">
        <w:t>Appropriate judge</w:t>
      </w:r>
      <w:r w:rsidR="006820F4" w:rsidRPr="006820F4">
        <w:t>”</w:t>
      </w:r>
      <w:r w:rsidRPr="006820F4">
        <w:t xml:space="preserve"> means a magistrate, municipal, or circuit court judge who has jurisdiction over the defendant.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(14) </w:t>
      </w:r>
      <w:r w:rsidR="006820F4" w:rsidRPr="006820F4">
        <w:t>“</w:t>
      </w:r>
      <w:r w:rsidRPr="006820F4">
        <w:t>Good cause</w:t>
      </w:r>
      <w:r w:rsidR="006820F4" w:rsidRPr="006820F4">
        <w:t>”</w:t>
      </w:r>
      <w:r w:rsidRPr="006820F4">
        <w:t xml:space="preserve"> means the violation of a specific term of the bail bond not to include the nonpayment of fees.</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83536" w:rsidRPr="006820F4">
        <w:t xml:space="preserve">: Former 1976 Code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10 [1975 (59) 127] has no comparable provisions in 1987 Act No. 155;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10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10 by 1987 Act No. 155, </w:t>
      </w:r>
      <w:r w:rsidRPr="006820F4">
        <w:t xml:space="preserve">Section </w:t>
      </w:r>
      <w:r w:rsidR="00C83536" w:rsidRPr="006820F4">
        <w:t xml:space="preserve">1; 1989 Act No. 179, </w:t>
      </w:r>
      <w:r w:rsidRPr="006820F4">
        <w:t xml:space="preserve">Section </w:t>
      </w:r>
      <w:r w:rsidR="00C83536" w:rsidRPr="006820F4">
        <w:t xml:space="preserve">1; 1993 Act No. 181, </w:t>
      </w:r>
      <w:r w:rsidRPr="006820F4">
        <w:t xml:space="preserve">Section </w:t>
      </w:r>
      <w:r w:rsidR="00C83536" w:rsidRPr="006820F4">
        <w:t xml:space="preserve">686; 1998 Act No. 425, </w:t>
      </w:r>
      <w:r w:rsidRPr="006820F4">
        <w:t xml:space="preserve">Section </w:t>
      </w:r>
      <w:r w:rsidR="00C83536" w:rsidRPr="006820F4">
        <w:t xml:space="preserve">2; 1999 Act No. 127, </w:t>
      </w:r>
      <w:r w:rsidRPr="006820F4">
        <w:t xml:space="preserve">Section </w:t>
      </w:r>
      <w:r w:rsidR="00C83536" w:rsidRPr="006820F4">
        <w:t>1.</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20.</w:t>
      </w:r>
      <w:r w:rsidR="00C83536" w:rsidRPr="006820F4">
        <w:t xml:space="preserve"> Enforcement of chapter.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20 [1975 (59) 127] recodified as </w:t>
      </w:r>
      <w:r w:rsidRPr="006820F4">
        <w:t xml:space="preserve">Section </w:t>
      </w:r>
      <w:r w:rsidR="00C83536" w:rsidRPr="006820F4">
        <w:t>38</w:t>
      </w:r>
      <w:r w:rsidRPr="006820F4">
        <w:noBreakHyphen/>
      </w:r>
      <w:r w:rsidR="00C83536" w:rsidRPr="006820F4">
        <w:t>25</w:t>
      </w:r>
      <w:r w:rsidRPr="006820F4">
        <w:noBreakHyphen/>
      </w:r>
      <w:r w:rsidR="00C83536" w:rsidRPr="006820F4">
        <w:t xml:space="preserve">10 by 1987 Act No. 155, </w:t>
      </w:r>
      <w:r w:rsidRPr="006820F4">
        <w:t xml:space="preserve">Section </w:t>
      </w:r>
      <w:r w:rsidR="00C83536" w:rsidRPr="006820F4">
        <w:t xml:space="preserve">1;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20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20 by 1987 Act No. 155, </w:t>
      </w:r>
      <w:r w:rsidRPr="006820F4">
        <w:t xml:space="preserve">Section </w:t>
      </w:r>
      <w:r w:rsidR="00C83536" w:rsidRPr="006820F4">
        <w:t xml:space="preserve">1; 1993 Act No. 181, </w:t>
      </w:r>
      <w:r w:rsidRPr="006820F4">
        <w:t xml:space="preserve">Section </w:t>
      </w:r>
      <w:r w:rsidR="00C83536" w:rsidRPr="006820F4">
        <w:t xml:space="preserve">687;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30.</w:t>
      </w:r>
      <w:r w:rsidR="00C83536" w:rsidRPr="006820F4">
        <w:t xml:space="preserve"> Validity of undertakings.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30 [1975 (59) 127; 1976 Act No. 732 </w:t>
      </w:r>
      <w:r w:rsidRPr="006820F4">
        <w:t xml:space="preserve">Section </w:t>
      </w:r>
      <w:r w:rsidR="00C83536" w:rsidRPr="006820F4">
        <w:t xml:space="preserve">8] recodified as </w:t>
      </w:r>
      <w:r w:rsidRPr="006820F4">
        <w:t xml:space="preserve">Sections </w:t>
      </w:r>
      <w:r w:rsidR="00C83536" w:rsidRPr="006820F4">
        <w:t xml:space="preserve"> 38</w:t>
      </w:r>
      <w:r w:rsidRPr="006820F4">
        <w:noBreakHyphen/>
      </w:r>
      <w:r w:rsidR="00C83536" w:rsidRPr="006820F4">
        <w:t>25</w:t>
      </w:r>
      <w:r w:rsidRPr="006820F4">
        <w:noBreakHyphen/>
      </w:r>
      <w:r w:rsidR="00C83536" w:rsidRPr="006820F4">
        <w:t>110, 38</w:t>
      </w:r>
      <w:r w:rsidRPr="006820F4">
        <w:noBreakHyphen/>
      </w:r>
      <w:r w:rsidR="00C83536" w:rsidRPr="006820F4">
        <w:t>25</w:t>
      </w:r>
      <w:r w:rsidRPr="006820F4">
        <w:noBreakHyphen/>
      </w:r>
      <w:r w:rsidR="00C83536" w:rsidRPr="006820F4">
        <w:t>150, 38</w:t>
      </w:r>
      <w:r w:rsidRPr="006820F4">
        <w:noBreakHyphen/>
      </w:r>
      <w:r w:rsidR="00C83536" w:rsidRPr="006820F4">
        <w:t>25</w:t>
      </w:r>
      <w:r w:rsidRPr="006820F4">
        <w:noBreakHyphen/>
      </w:r>
      <w:r w:rsidR="00C83536" w:rsidRPr="006820F4">
        <w:t>160, 38</w:t>
      </w:r>
      <w:r w:rsidRPr="006820F4">
        <w:noBreakHyphen/>
      </w:r>
      <w:r w:rsidR="00C83536" w:rsidRPr="006820F4">
        <w:t>25</w:t>
      </w:r>
      <w:r w:rsidRPr="006820F4">
        <w:noBreakHyphen/>
      </w:r>
      <w:r w:rsidR="00C83536" w:rsidRPr="006820F4">
        <w:t>360 and 38</w:t>
      </w:r>
      <w:r w:rsidRPr="006820F4">
        <w:noBreakHyphen/>
      </w:r>
      <w:r w:rsidR="00C83536" w:rsidRPr="006820F4">
        <w:t>25</w:t>
      </w:r>
      <w:r w:rsidRPr="006820F4">
        <w:noBreakHyphen/>
      </w:r>
      <w:r w:rsidR="00C83536" w:rsidRPr="006820F4">
        <w:t xml:space="preserve">540 by 1987 Act No. 155, </w:t>
      </w:r>
      <w:r w:rsidRPr="006820F4">
        <w:t xml:space="preserve">Section </w:t>
      </w:r>
      <w:r w:rsidR="00C83536" w:rsidRPr="006820F4">
        <w:t xml:space="preserve">1;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30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30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40.</w:t>
      </w:r>
      <w:r w:rsidR="00C83536" w:rsidRPr="006820F4">
        <w:t xml:space="preserve"> Qualifications of surety.</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Each surety for the release of a person on bail must be qualified as: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an insurer and represented by a surety bondsman;</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(b) a professional bondsman; or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(c) an accommodation bondsman.</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40 [1975 (59) 127] recodified as </w:t>
      </w:r>
      <w:r w:rsidRPr="006820F4">
        <w:t xml:space="preserve">Section </w:t>
      </w:r>
      <w:r w:rsidR="00C83536" w:rsidRPr="006820F4">
        <w:t>38</w:t>
      </w:r>
      <w:r w:rsidRPr="006820F4">
        <w:noBreakHyphen/>
      </w:r>
      <w:r w:rsidR="00C83536" w:rsidRPr="006820F4">
        <w:t>25</w:t>
      </w:r>
      <w:r w:rsidRPr="006820F4">
        <w:noBreakHyphen/>
      </w:r>
      <w:r w:rsidR="00C83536" w:rsidRPr="006820F4">
        <w:t xml:space="preserve">310 by 1987 Act No. 155, </w:t>
      </w:r>
      <w:r w:rsidRPr="006820F4">
        <w:t xml:space="preserve">Section </w:t>
      </w:r>
      <w:r w:rsidR="00C83536" w:rsidRPr="006820F4">
        <w:t xml:space="preserve">1;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40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40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50.</w:t>
      </w:r>
      <w:r w:rsidR="00C83536" w:rsidRPr="006820F4">
        <w:t xml:space="preserve"> Surety relieved on bond; surrender of defendant; filing of new undertaking.</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A surety desiring to be relieved on a bond for good cause shall file with the clerk of court a motion to be relieved on the bond. A copy of the motion must be served upon the defendant, his attorney, and the solicitor</w:t>
      </w:r>
      <w:r w:rsidR="006820F4" w:rsidRPr="006820F4">
        <w:t>’</w:t>
      </w:r>
      <w:r w:rsidRPr="006820F4">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006820F4" w:rsidRPr="006820F4">
        <w:t>’</w:t>
      </w:r>
      <w:r w:rsidRPr="006820F4">
        <w:t>s office. The fee will cover the cost of copies of the motion required by the surety.</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lastRenderedPageBreak/>
        <w:tab/>
        <w:t xml:space="preserve">(B)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w:t>
      </w:r>
      <w:r w:rsidRPr="006820F4">
        <w:lastRenderedPageBreak/>
        <w:t>surety who surrenders a defendant and files an affidavit which does not show good cause is subject to penalties imposed for perjury as provided for in Article 1, Chapter 9, Title 16.</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50 [1975 (59) 127] recodified as </w:t>
      </w:r>
      <w:r w:rsidRPr="006820F4">
        <w:t xml:space="preserve">Section </w:t>
      </w:r>
      <w:r w:rsidR="00C83536" w:rsidRPr="006820F4">
        <w:t>38</w:t>
      </w:r>
      <w:r w:rsidRPr="006820F4">
        <w:noBreakHyphen/>
      </w:r>
      <w:r w:rsidR="00C83536" w:rsidRPr="006820F4">
        <w:t>25</w:t>
      </w:r>
      <w:r w:rsidRPr="006820F4">
        <w:noBreakHyphen/>
      </w:r>
      <w:r w:rsidR="00C83536" w:rsidRPr="006820F4">
        <w:t xml:space="preserve">510 by 1987 Act No. 155, </w:t>
      </w:r>
      <w:r w:rsidRPr="006820F4">
        <w:t xml:space="preserve">Section </w:t>
      </w:r>
      <w:r w:rsidR="00C83536" w:rsidRPr="006820F4">
        <w:t xml:space="preserve">1;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50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50 by 1987 Act No. 155, </w:t>
      </w:r>
      <w:r w:rsidRPr="006820F4">
        <w:t xml:space="preserve">Section </w:t>
      </w:r>
      <w:r w:rsidR="00C83536" w:rsidRPr="006820F4">
        <w:t xml:space="preserve">1; 1989 Act No. 179, </w:t>
      </w:r>
      <w:r w:rsidRPr="006820F4">
        <w:t xml:space="preserve">Section </w:t>
      </w:r>
      <w:r w:rsidR="00C83536" w:rsidRPr="006820F4">
        <w:t xml:space="preserve">2; 1998 Act No. 425, </w:t>
      </w:r>
      <w:r w:rsidRPr="006820F4">
        <w:t xml:space="preserve">Section </w:t>
      </w:r>
      <w:r w:rsidR="00C83536" w:rsidRPr="006820F4">
        <w:t xml:space="preserve">2; 2008 Act No. 346, </w:t>
      </w:r>
      <w:r w:rsidRPr="006820F4">
        <w:t xml:space="preserve">Section </w:t>
      </w:r>
      <w:r w:rsidR="00C83536" w:rsidRPr="006820F4">
        <w:t xml:space="preserve">3, eff June 25, 2008; 2012 Act No. 286, </w:t>
      </w:r>
      <w:r w:rsidRPr="006820F4">
        <w:t xml:space="preserve">Section </w:t>
      </w:r>
      <w:r w:rsidR="00C83536" w:rsidRPr="006820F4">
        <w:t>6, eff June 29, 2012.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60.</w:t>
      </w:r>
      <w:r w:rsidR="00C83536" w:rsidRPr="006820F4">
        <w:t xml:space="preserve"> Arrest of defendant.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60 [1975 (59) 127] recodified as </w:t>
      </w:r>
      <w:r w:rsidRPr="006820F4">
        <w:t xml:space="preserve">Sections </w:t>
      </w:r>
      <w:r w:rsidR="00C83536" w:rsidRPr="006820F4">
        <w:t xml:space="preserve"> 38</w:t>
      </w:r>
      <w:r w:rsidRPr="006820F4">
        <w:noBreakHyphen/>
      </w:r>
      <w:r w:rsidR="00C83536" w:rsidRPr="006820F4">
        <w:t>25</w:t>
      </w:r>
      <w:r w:rsidRPr="006820F4">
        <w:noBreakHyphen/>
      </w:r>
      <w:r w:rsidR="00C83536" w:rsidRPr="006820F4">
        <w:t>550 and 38</w:t>
      </w:r>
      <w:r w:rsidRPr="006820F4">
        <w:noBreakHyphen/>
      </w:r>
      <w:r w:rsidR="00C83536" w:rsidRPr="006820F4">
        <w:t>25</w:t>
      </w:r>
      <w:r w:rsidRPr="006820F4">
        <w:noBreakHyphen/>
      </w:r>
      <w:r w:rsidR="00C83536" w:rsidRPr="006820F4">
        <w:t xml:space="preserve">560 by 1987 Act No. 155, </w:t>
      </w:r>
      <w:r w:rsidRPr="006820F4">
        <w:t xml:space="preserve">Section </w:t>
      </w:r>
      <w:r w:rsidR="00C83536" w:rsidRPr="006820F4">
        <w:t xml:space="preserve">1;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60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60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70.</w:t>
      </w:r>
      <w:r w:rsidR="00C83536" w:rsidRPr="006820F4">
        <w:t xml:space="preserve"> Issuance of bench warrant; remission of judgment.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w:t>
      </w:r>
      <w:r w:rsidR="006820F4" w:rsidRPr="006820F4">
        <w:t>’</w:t>
      </w:r>
      <w:r w:rsidRPr="006820F4">
        <w:t>s office. If the surety fails to surrender the defendant or place a hold on the defendant</w:t>
      </w:r>
      <w:r w:rsidR="006820F4" w:rsidRPr="006820F4">
        <w:t>’</w:t>
      </w:r>
      <w:r w:rsidRPr="006820F4">
        <w: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w:t>
      </w:r>
      <w:r w:rsidR="006820F4" w:rsidRPr="006820F4">
        <w:t>’</w:t>
      </w:r>
      <w:r w:rsidRPr="006820F4">
        <w: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70 [1975 (59) 127] recodified as </w:t>
      </w:r>
      <w:r w:rsidRPr="006820F4">
        <w:t xml:space="preserve">Section </w:t>
      </w:r>
      <w:r w:rsidR="00C83536" w:rsidRPr="006820F4">
        <w:t>38</w:t>
      </w:r>
      <w:r w:rsidRPr="006820F4">
        <w:noBreakHyphen/>
      </w:r>
      <w:r w:rsidR="00C83536" w:rsidRPr="006820F4">
        <w:t>25</w:t>
      </w:r>
      <w:r w:rsidRPr="006820F4">
        <w:noBreakHyphen/>
      </w:r>
      <w:r w:rsidR="00C83536" w:rsidRPr="006820F4">
        <w:t xml:space="preserve">570 by 1987 Act No. 155, </w:t>
      </w:r>
      <w:r w:rsidRPr="006820F4">
        <w:t xml:space="preserve">Section </w:t>
      </w:r>
      <w:r w:rsidR="00C83536" w:rsidRPr="006820F4">
        <w:t xml:space="preserve">1;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70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70 by 1987 Act No. 155, </w:t>
      </w:r>
      <w:r w:rsidRPr="006820F4">
        <w:t xml:space="preserve">Section </w:t>
      </w:r>
      <w:r w:rsidR="00C83536" w:rsidRPr="006820F4">
        <w:t xml:space="preserve">1; 1998 Act No. 425, </w:t>
      </w:r>
      <w:r w:rsidRPr="006820F4">
        <w:t xml:space="preserve">Section </w:t>
      </w:r>
      <w:r w:rsidR="00C83536" w:rsidRPr="006820F4">
        <w:t xml:space="preserve">2; 2002 Act No. 329, </w:t>
      </w:r>
      <w:r w:rsidRPr="006820F4">
        <w:t xml:space="preserve">Section </w:t>
      </w:r>
      <w:r w:rsidR="00C83536" w:rsidRPr="006820F4">
        <w:t xml:space="preserve">3F, eff July 1, 2002; 2008 Act No. 346, </w:t>
      </w:r>
      <w:r w:rsidRPr="006820F4">
        <w:t xml:space="preserve">Section </w:t>
      </w:r>
      <w:r w:rsidR="00C83536" w:rsidRPr="006820F4">
        <w:t>4, eff June 25, 2008.</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80.</w:t>
      </w:r>
      <w:r w:rsidR="00C83536" w:rsidRPr="006820F4">
        <w:t xml:space="preserve"> License required of bail bondsman and runners.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w:t>
      </w:r>
      <w:r w:rsidR="006820F4" w:rsidRPr="006820F4">
        <w:t>’</w:t>
      </w:r>
      <w:r w:rsidRPr="006820F4">
        <w:t>s fitness to be licensed or to continue to be licensed.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The failure of the applicant to secure approval of the director or his designee does not preclude him from applying as many times as he desires, but no application may be considered by the director or </w:t>
      </w:r>
      <w:r w:rsidRPr="006820F4">
        <w:lastRenderedPageBreak/>
        <w:t>his designee within one year subsequent to the date upon which the director or his designee denied the applicant</w:t>
      </w:r>
      <w:r w:rsidR="006820F4" w:rsidRPr="006820F4">
        <w:t>’</w:t>
      </w:r>
      <w:r w:rsidRPr="006820F4">
        <w:t>s last application.</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80 [1975 (59) 127] recodified as </w:t>
      </w:r>
      <w:r w:rsidRPr="006820F4">
        <w:t xml:space="preserve">Section </w:t>
      </w:r>
      <w:r w:rsidR="00C83536" w:rsidRPr="006820F4">
        <w:t>38</w:t>
      </w:r>
      <w:r w:rsidRPr="006820F4">
        <w:noBreakHyphen/>
      </w:r>
      <w:r w:rsidR="00C83536" w:rsidRPr="006820F4">
        <w:t>25</w:t>
      </w:r>
      <w:r w:rsidRPr="006820F4">
        <w:noBreakHyphen/>
      </w:r>
      <w:r w:rsidR="00C83536" w:rsidRPr="006820F4">
        <w:t xml:space="preserve">320 by 1987 Act No. 155, </w:t>
      </w:r>
      <w:r w:rsidRPr="006820F4">
        <w:t xml:space="preserve">Section </w:t>
      </w:r>
      <w:r w:rsidR="00C83536" w:rsidRPr="006820F4">
        <w:t xml:space="preserve">1;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80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80 by 1987 Act No. 155, </w:t>
      </w:r>
      <w:r w:rsidRPr="006820F4">
        <w:t xml:space="preserve">Section </w:t>
      </w:r>
      <w:r w:rsidR="00C83536" w:rsidRPr="006820F4">
        <w:t xml:space="preserve">1; 1993 Act No. 181, </w:t>
      </w:r>
      <w:r w:rsidRPr="006820F4">
        <w:t xml:space="preserve">Section </w:t>
      </w:r>
      <w:r w:rsidR="00C83536" w:rsidRPr="006820F4">
        <w:t xml:space="preserve">688;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85.</w:t>
      </w:r>
      <w:r w:rsidR="00C83536" w:rsidRPr="006820F4">
        <w:t xml:space="preserve"> Educational requirements for applicants; examination; exemption from requirement.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(A)(1) An applicant for a license to work as a professional bondsman, surety bondsman, or runner must complete not less than thirty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An applicant must pass the examination before he can be licensed.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(2) A person licensed as a professional bondsman, surety bondsman, or runner annually must complete not less than eight hours of continuing education in subjects related to the duties and responsibilities of a professional and surety bondsman or runner before his license may be renewed. The continuing education courses may not include a written or oral examination. The eight</w:t>
      </w:r>
      <w:r w:rsidR="006820F4" w:rsidRPr="006820F4">
        <w:noBreakHyphen/>
      </w:r>
      <w:r w:rsidRPr="006820F4">
        <w:t>hour annual requirement is in addition to the twenty</w:t>
      </w:r>
      <w:r w:rsidR="006820F4" w:rsidRPr="006820F4">
        <w:noBreakHyphen/>
      </w:r>
      <w:r w:rsidRPr="006820F4">
        <w:t>four hour continuing education requirement for surety insurance agents required in Section 38</w:t>
      </w:r>
      <w:r w:rsidR="006820F4" w:rsidRPr="006820F4">
        <w:noBreakHyphen/>
      </w:r>
      <w:r w:rsidRPr="006820F4">
        <w:t>43</w:t>
      </w:r>
      <w:r w:rsidR="006820F4" w:rsidRPr="006820F4">
        <w:noBreakHyphen/>
      </w:r>
      <w:r w:rsidRPr="006820F4">
        <w:t>106.</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(B) A person licensed as a professional bondsman, surety bondsman, or runner before the effective date of this section is not required to complete the requisite thirty hours of education but must complete eight hours of continuing education courses to have his license renewed.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(C) The South Carolina Bail Agent</w:t>
      </w:r>
      <w:r w:rsidR="006820F4" w:rsidRPr="006820F4">
        <w:t>’</w:t>
      </w:r>
      <w:r w:rsidRPr="006820F4">
        <w:t>s Association or another group or association approved by the Department of Insurance to provide educational courses to bondsmen must establish an educational curriculum for bondsman licensure. The department must approve the courses offered and ensure that the courses meet the standards for education established by this section and the department. The course work requirement for licensure may not be satisfied by a mail order course. The department also must approve a written examination to be administered by a group that provides educational courses administered at the conclusion of the thirty</w:t>
      </w:r>
      <w:r w:rsidR="006820F4" w:rsidRPr="006820F4">
        <w:noBreakHyphen/>
      </w:r>
      <w:r w:rsidRPr="006820F4">
        <w:t>hour course work.</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(D) A person who falsely represents that he has met the educational requirements of this section is subject, after being afforded notice and an opportunity for a due process hearing by the Administrative Law Court, to the penalty provided in Section 38</w:t>
      </w:r>
      <w:r w:rsidR="006820F4" w:rsidRPr="006820F4">
        <w:noBreakHyphen/>
      </w:r>
      <w:r w:rsidRPr="006820F4">
        <w:t>53</w:t>
      </w:r>
      <w:r w:rsidR="006820F4" w:rsidRPr="006820F4">
        <w:noBreakHyphen/>
      </w:r>
      <w:r w:rsidRPr="006820F4">
        <w:t>340.</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(E) A professional bondsman, surety bondsman, or runner who is more than sixty years of age and who has at least twenty years of licensure is exempt from the continuing education requirements in this section.</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(F) The director shall establish rules and regulations for the effective administration of this section.</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536" w:rsidRPr="006820F4">
        <w:t xml:space="preserve">: 1998 Act No. 425, </w:t>
      </w:r>
      <w:r w:rsidRPr="006820F4">
        <w:t xml:space="preserve">Section </w:t>
      </w:r>
      <w:r w:rsidR="00C83536" w:rsidRPr="006820F4">
        <w:t xml:space="preserve">2; 2000 Act No. 358, </w:t>
      </w:r>
      <w:r w:rsidRPr="006820F4">
        <w:t xml:space="preserve">Section </w:t>
      </w:r>
      <w:r w:rsidR="00C83536" w:rsidRPr="006820F4">
        <w:t xml:space="preserve">1; 2016 Act No. 240 (H.4931), </w:t>
      </w:r>
      <w:r w:rsidRPr="006820F4">
        <w:t xml:space="preserve">Section </w:t>
      </w:r>
      <w:r w:rsidR="00C83536" w:rsidRPr="006820F4">
        <w:t>1, eff June 5, 2016.</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Effect of Amendment</w:t>
      </w:r>
    </w:p>
    <w:p w:rsidR="006820F4" w:rsidRP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0F4">
        <w:t xml:space="preserve">2016 Act No. 240, </w:t>
      </w:r>
      <w:r w:rsidR="006820F4" w:rsidRPr="006820F4">
        <w:t xml:space="preserve">Section </w:t>
      </w:r>
      <w:r w:rsidRPr="006820F4">
        <w:t>1, amended the section, increasing the number of hours of education required for licensure and for continuing education.</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90.</w:t>
      </w:r>
      <w:r w:rsidR="00C83536" w:rsidRPr="006820F4">
        <w:t xml:space="preserve"> Qualifications for licensure of professional bondsman, surety bondsman or runner.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Before a license is issued to an applicant permitting him to act as a professional bondsman or runner, the applicant shall furnish to the director or his designee a complete set of his fingerprints and a recent passport size full</w:t>
      </w:r>
      <w:r w:rsidR="006820F4" w:rsidRPr="006820F4">
        <w:noBreakHyphen/>
      </w:r>
      <w:r w:rsidRPr="006820F4">
        <w:t>face photograph 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w:t>
      </w:r>
      <w:r w:rsidR="006820F4" w:rsidRPr="006820F4">
        <w:t>’</w:t>
      </w:r>
      <w:r w:rsidRPr="006820F4">
        <w:t>s fingerprints must be certified by an authorized law enforcement officer.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(B) Before being issued the license, every applicant for a license as a professional bondsman, surety bondsman, or runner shall certify to the director that he: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(1) is eighteen years of age or older;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(2) is a resident of this State;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(3) is a person of good moral character and has not been convicted of a felony or any crime involving moral turpitude within the last ten years;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(4) has knowledge, training, or experience of sufficient duration and extent to satisfy reasonably the director or his designee that he possesses the competence necessary to fulfill the responsibilities of a licensee.</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100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90 by 1987 Act No. 155, </w:t>
      </w:r>
      <w:r w:rsidRPr="006820F4">
        <w:t xml:space="preserve">Section </w:t>
      </w:r>
      <w:r w:rsidR="00C83536" w:rsidRPr="006820F4">
        <w:t xml:space="preserve">1; 1993 Act No. 181, </w:t>
      </w:r>
      <w:r w:rsidRPr="006820F4">
        <w:t xml:space="preserve">Section </w:t>
      </w:r>
      <w:r w:rsidR="00C83536" w:rsidRPr="006820F4">
        <w:t xml:space="preserve">689; 1998 Act No. 425, </w:t>
      </w:r>
      <w:r w:rsidRPr="006820F4">
        <w:t xml:space="preserve">Section </w:t>
      </w:r>
      <w:r w:rsidR="00C83536" w:rsidRPr="006820F4">
        <w:t xml:space="preserve">2; 2013 Act No. 67, </w:t>
      </w:r>
      <w:r w:rsidRPr="006820F4">
        <w:t xml:space="preserve">Section </w:t>
      </w:r>
      <w:r w:rsidR="00C83536" w:rsidRPr="006820F4">
        <w:t>1, eff June 13, 2013.</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95.</w:t>
      </w:r>
      <w:r w:rsidR="00C83536" w:rsidRPr="006820F4">
        <w:t xml:space="preserve"> Address requirements for bondsman or runner license.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If an individual applies for a professional or surety bondsman or runner license, he shall supply the department his business, email, mailing, and residential street addresses. The bondsman or runner also shall notify the department within thirty days of any change in legal name or any of these addresses.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(B) Failure to inform the director or his designee of a change in legal name or addresses within thirty days is a violation of this title and the bondsman or runner is subject to the penalties provided in Section 38</w:t>
      </w:r>
      <w:r w:rsidR="006820F4" w:rsidRPr="006820F4">
        <w:noBreakHyphen/>
      </w:r>
      <w:r w:rsidRPr="006820F4">
        <w:t>2</w:t>
      </w:r>
      <w:r w:rsidR="006820F4" w:rsidRPr="006820F4">
        <w:noBreakHyphen/>
      </w:r>
      <w:r w:rsidRPr="006820F4">
        <w:t>10.</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2016 Act No. 194 (H.4817), </w:t>
      </w:r>
      <w:r w:rsidRPr="006820F4">
        <w:t xml:space="preserve">Section </w:t>
      </w:r>
      <w:r w:rsidR="00C83536" w:rsidRPr="006820F4">
        <w:t>1, eff May 26, 2016.</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100.</w:t>
      </w:r>
      <w:r w:rsidR="00C83536" w:rsidRPr="006820F4">
        <w:t xml:space="preserve"> Fees.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w:t>
      </w:r>
      <w:r w:rsidRPr="006820F4">
        <w:lastRenderedPageBreak/>
        <w:t>under the provisions of this chapter, and two hundred dollars must be paid over to the State Law Enforcement Division to offset the costs it may incur under the provisions of this chapter.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6820F4" w:rsidRPr="006820F4">
        <w:noBreakHyphen/>
      </w:r>
      <w:r w:rsidRPr="006820F4">
        <w:t>third must be paid to the State Law Enforcement Division, and two</w:t>
      </w:r>
      <w:r w:rsidR="006820F4" w:rsidRPr="006820F4">
        <w:noBreakHyphen/>
      </w:r>
      <w:r w:rsidRPr="006820F4">
        <w:t>thirds must be paid to the director or his designee to offset expenses incurred under the provisions of this chapter.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110 [1985 Act No. 189, </w:t>
      </w:r>
      <w:r w:rsidRPr="006820F4">
        <w:t xml:space="preserve">Section </w:t>
      </w:r>
      <w:r w:rsidR="00C83536" w:rsidRPr="006820F4">
        <w:t xml:space="preserve">1; 1986 Act No. 356,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100 by 1987 Act No. 155, </w:t>
      </w:r>
      <w:r w:rsidRPr="006820F4">
        <w:t xml:space="preserve">Section </w:t>
      </w:r>
      <w:r w:rsidR="00C83536" w:rsidRPr="006820F4">
        <w:t xml:space="preserve">1; 1993 Act No. 181, </w:t>
      </w:r>
      <w:r w:rsidRPr="006820F4">
        <w:t xml:space="preserve">Section </w:t>
      </w:r>
      <w:r w:rsidR="00C83536" w:rsidRPr="006820F4">
        <w:t xml:space="preserve">690;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102.</w:t>
      </w:r>
      <w:r w:rsidR="00C83536" w:rsidRPr="006820F4">
        <w:t xml:space="preserve"> Suspension of license.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1999 Act No. 127, </w:t>
      </w:r>
      <w:r w:rsidRPr="006820F4">
        <w:t xml:space="preserve">Section </w:t>
      </w:r>
      <w:r w:rsidR="00C83536" w:rsidRPr="006820F4">
        <w:t>3.</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110.</w:t>
      </w:r>
      <w:r w:rsidR="00C83536" w:rsidRPr="006820F4">
        <w:t xml:space="preserve"> Financial statement required; examination.</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In addition to the other requirements of this chapter, an applicant for a professional bondsman</w:t>
      </w:r>
      <w:r w:rsidR="006820F4" w:rsidRPr="006820F4">
        <w:t>’</w:t>
      </w:r>
      <w:r w:rsidRPr="006820F4">
        <w:t>s license shall furnish annually a detailed financial statement under oath and in a form as the director or his designee may require. The statement is subject to the same examination as is prescribed by law for domestic insurance companies.</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120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110 by 1987 Act No. 155, </w:t>
      </w:r>
      <w:r w:rsidRPr="006820F4">
        <w:t xml:space="preserve">Section </w:t>
      </w:r>
      <w:r w:rsidR="00C83536" w:rsidRPr="006820F4">
        <w:t xml:space="preserve">1; 1993 Act No. 181, </w:t>
      </w:r>
      <w:r w:rsidRPr="006820F4">
        <w:t xml:space="preserve">Section </w:t>
      </w:r>
      <w:r w:rsidR="00C83536" w:rsidRPr="006820F4">
        <w:t xml:space="preserve">691;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120.</w:t>
      </w:r>
      <w:r w:rsidR="00C83536" w:rsidRPr="006820F4">
        <w:t xml:space="preserve"> Additional requirements of runners.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In addition to the other requirements of this chapter, an applicant for a license to be a runner shall show affirmatively that: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the applicant will be employed by only one bail bondsman who shall supervise the work of the applicant and is responsible for the runner</w:t>
      </w:r>
      <w:r w:rsidR="006820F4" w:rsidRPr="006820F4">
        <w:t>’</w:t>
      </w:r>
      <w:r w:rsidRPr="006820F4">
        <w:t>s conduct in the bail bond business;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(b) the application is endorsed by the appointing bail bondsman who shall obligate himself in the application to supervise the runner</w:t>
      </w:r>
      <w:r w:rsidR="006820F4" w:rsidRPr="006820F4">
        <w:t>’</w:t>
      </w:r>
      <w:r w:rsidRPr="006820F4">
        <w:t>s activities.</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130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120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140.</w:t>
      </w:r>
      <w:r w:rsidR="00C83536" w:rsidRPr="006820F4">
        <w:t xml:space="preserve"> Expiration of license; renewal license.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All licenses issued pursuant to the provisions of this chapter expire annually on June thirtieth unless revoked or suspended prior to that time by the director or his designee or upon notice served upon </w:t>
      </w:r>
      <w:r w:rsidRPr="006820F4">
        <w:lastRenderedPageBreak/>
        <w:t>the director or his designee that the employer of any runner has canceled the licensee</w:t>
      </w:r>
      <w:r w:rsidR="006820F4" w:rsidRPr="006820F4">
        <w:t>’</w:t>
      </w:r>
      <w:r w:rsidRPr="006820F4">
        <w:t>s authority to act for the employer.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renewal license must be issued by the director or his designee to a licensee who has met the continuing education requirements in Section 38</w:t>
      </w:r>
      <w:r w:rsidR="006820F4" w:rsidRPr="006820F4">
        <w:noBreakHyphen/>
      </w:r>
      <w:r w:rsidRPr="006820F4">
        <w:t>53</w:t>
      </w:r>
      <w:r w:rsidR="006820F4" w:rsidRPr="006820F4">
        <w:noBreakHyphen/>
      </w:r>
      <w:r w:rsidRPr="006820F4">
        <w:t>85(A) upon the payment of a renewal fee of two hundred dollars for runners and four hundred dollars for professional bondsmen, but the licensees are required in all other respects to comply with the provisions of this chapter. After the receipt of the licensee</w:t>
      </w:r>
      <w:r w:rsidR="006820F4" w:rsidRPr="006820F4">
        <w:t>’</w:t>
      </w:r>
      <w:r w:rsidRPr="006820F4">
        <w:t>s application for renewal, the current license continues in effect until the renewal license is issued or denied for cause.</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Sections </w:t>
      </w:r>
      <w:r w:rsidR="00C83536" w:rsidRPr="006820F4">
        <w:t xml:space="preserve"> 38</w:t>
      </w:r>
      <w:r w:rsidRPr="006820F4">
        <w:noBreakHyphen/>
      </w:r>
      <w:r w:rsidR="00C83536" w:rsidRPr="006820F4">
        <w:t>63</w:t>
      </w:r>
      <w:r w:rsidRPr="006820F4">
        <w:noBreakHyphen/>
      </w:r>
      <w:r w:rsidR="00C83536" w:rsidRPr="006820F4">
        <w:t xml:space="preserve">90 [1985 Act No. 189, </w:t>
      </w:r>
      <w:r w:rsidRPr="006820F4">
        <w:t xml:space="preserve">Section </w:t>
      </w:r>
      <w:r w:rsidR="00C83536" w:rsidRPr="006820F4">
        <w:t>1] and 38</w:t>
      </w:r>
      <w:r w:rsidRPr="006820F4">
        <w:noBreakHyphen/>
      </w:r>
      <w:r w:rsidR="00C83536" w:rsidRPr="006820F4">
        <w:t>63</w:t>
      </w:r>
      <w:r w:rsidRPr="006820F4">
        <w:noBreakHyphen/>
      </w:r>
      <w:r w:rsidR="00C83536" w:rsidRPr="006820F4">
        <w:t xml:space="preserve">150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140 by 1987 Act No. 155, </w:t>
      </w:r>
      <w:r w:rsidRPr="006820F4">
        <w:t xml:space="preserve">Section </w:t>
      </w:r>
      <w:r w:rsidR="00C83536" w:rsidRPr="006820F4">
        <w:t xml:space="preserve">1; 1993 Act No. 181, </w:t>
      </w:r>
      <w:r w:rsidRPr="006820F4">
        <w:t xml:space="preserve">Section </w:t>
      </w:r>
      <w:r w:rsidR="00C83536" w:rsidRPr="006820F4">
        <w:t xml:space="preserve">693;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150.</w:t>
      </w:r>
      <w:r w:rsidR="00C83536" w:rsidRPr="006820F4">
        <w:t xml:space="preserve"> Denial, suspension, revocation, or refusal to renew license; monetary penalty.</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The director or his designee may deny, suspend, revoke, or refuse to renew any license issued under this chapter for any of the following causes: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(1) for any cause sufficient to deny issuance of the original license;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(2) violation of any laws of this State relating to bail in the course of dealings under the license issued to a bondsman or runner by the director or his designee;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(3) material misstatement, misrepresentation, or fraud in obtaining the license;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(4) misappropriation, conversion, or unlawful withholding of monies belonging to insurers or others and received in the conduct of business under the license;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(5) fraudulent or dishonest practices while conducting business as a licensee;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(6) conviction of a felony within the last ten years regardless of whether the conviction resulted from conduct in or related to the bail bond business;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(7) failure to comply with or violation of the provisions of this chapter or of any order of the director or his designee or regulation of the department;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(9) for failing to pay any judgment or decree rendered on any forfeited undertaking in any court of competent jurisdiction;</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(10) for charging or receiving as premium or compensation for the making of any deposit or bail bond any sum in excess of that permitted by this chapter;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Pr="006820F4">
        <w:tab/>
        <w:t>(11) for requiring as a condition of his executing a bail bond that the defendant agree to engage the services of a specified attorney.</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6820F4" w:rsidRPr="006820F4">
        <w:noBreakHyphen/>
      </w:r>
      <w:r w:rsidRPr="006820F4">
        <w:t>2</w:t>
      </w:r>
      <w:r w:rsidR="006820F4" w:rsidRPr="006820F4">
        <w:noBreakHyphen/>
      </w:r>
      <w:r w:rsidRPr="006820F4">
        <w:t>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(C) A professional or surety bondsman or runner whose license has been revoked cannot be issued another license for a period of one year and must meet all requirements under this chapter prior to relicensing by the department.</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160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150 by 1987 Act No. 155, </w:t>
      </w:r>
      <w:r w:rsidRPr="006820F4">
        <w:t xml:space="preserve">Section </w:t>
      </w:r>
      <w:r w:rsidR="00C83536" w:rsidRPr="006820F4">
        <w:t xml:space="preserve">1; 1988 Act No. 374, </w:t>
      </w:r>
      <w:r w:rsidRPr="006820F4">
        <w:t xml:space="preserve">Section </w:t>
      </w:r>
      <w:r w:rsidR="00C83536" w:rsidRPr="006820F4">
        <w:t xml:space="preserve">23; 1993 Act No. 181, </w:t>
      </w:r>
      <w:r w:rsidRPr="006820F4">
        <w:t xml:space="preserve">Section </w:t>
      </w:r>
      <w:r w:rsidR="00C83536" w:rsidRPr="006820F4">
        <w:t xml:space="preserve">694;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160.</w:t>
      </w:r>
      <w:r w:rsidR="00C83536" w:rsidRPr="006820F4">
        <w:t xml:space="preserve"> Notice and hearing required; right to appeal.</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Court as provided by law.</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170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160 by 1987 Act No. 155, </w:t>
      </w:r>
      <w:r w:rsidRPr="006820F4">
        <w:t xml:space="preserve">Section </w:t>
      </w:r>
      <w:r w:rsidR="00C83536" w:rsidRPr="006820F4">
        <w:t xml:space="preserve">1; 1993 Act No. 181, </w:t>
      </w:r>
      <w:r w:rsidRPr="006820F4">
        <w:t xml:space="preserve">Section </w:t>
      </w:r>
      <w:r w:rsidR="00C83536" w:rsidRPr="006820F4">
        <w:t xml:space="preserve">695;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170.</w:t>
      </w:r>
      <w:r w:rsidR="00C83536" w:rsidRPr="006820F4">
        <w:t xml:space="preserve"> Unlawful acts.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No bondsman or runner may:</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(b) pay a fee or rebate or give anything of value to an attorney in bail bond matters, except in defense of any action on a bond;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(c) pay a fee or rebate or give or promise anything of value to the principal or anyone in his behalf;</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(d) participate in the capacity of an attorney at a trial or hearing of one on whose bond he is surety, nor suggest or advise the employment of or name for employment any particular attorney to represent the principal;</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(e) accept anything of value from a principal except the premium, which may not exceed fifteen percent of the face amount of the bond, with a minimum fee of twenty</w:t>
      </w:r>
      <w:r w:rsidR="006820F4" w:rsidRPr="006820F4">
        <w:noBreakHyphen/>
      </w:r>
      <w:r w:rsidRPr="006820F4">
        <w:t xml:space="preserve">five dollars. However, the bondsman is permitted to accept collateral security or other indemnity from the principal which must be </w:t>
      </w:r>
      <w:r w:rsidRPr="006820F4">
        <w:lastRenderedPageBreak/>
        <w:t>returned upon final termination of liability on the bond. The bondsman shall identify who is paying the premium and shall represent that the collateral security or other indemnity has not been obtained from any person who has a greater interest in the principal</w:t>
      </w:r>
      <w:r w:rsidR="006820F4" w:rsidRPr="006820F4">
        <w:t>’</w:t>
      </w:r>
      <w:r w:rsidRPr="006820F4">
        <w:t>s disappearance than appearance for trial. The collateral security or other indemnity required by the bondsman must be reasonable in relation to the amount of the bond;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6820F4" w:rsidRPr="006820F4">
        <w:noBreakHyphen/>
      </w:r>
      <w:r w:rsidRPr="006820F4">
        <w:t>53</w:t>
      </w:r>
      <w:r w:rsidR="006820F4" w:rsidRPr="006820F4">
        <w:noBreakHyphen/>
      </w:r>
      <w:r w:rsidRPr="006820F4">
        <w:t>340 must be reported to the director or his designee by the court within thirty days;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(g) advise or assist the principal for the purpose of forfeiting bond.</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180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170 by 1987 Act No. 155, </w:t>
      </w:r>
      <w:r w:rsidRPr="006820F4">
        <w:t xml:space="preserve">Section </w:t>
      </w:r>
      <w:r w:rsidR="00C83536" w:rsidRPr="006820F4">
        <w:t xml:space="preserve">1; 1988 Act No. 476; 1993 Act No. 181, </w:t>
      </w:r>
      <w:r w:rsidRPr="006820F4">
        <w:t xml:space="preserve">Section </w:t>
      </w:r>
      <w:r w:rsidR="00C83536" w:rsidRPr="006820F4">
        <w:t xml:space="preserve">696;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180.</w:t>
      </w:r>
      <w:r w:rsidR="00C83536" w:rsidRPr="006820F4">
        <w:t xml:space="preserve"> Receipt for collateral required.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When a professional or surety bondsman accepts collateral, he shall give a written receipt for the collateral. This receipt shall give in detail a full description of the collateral received.</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190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180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190.</w:t>
      </w:r>
      <w:r w:rsidR="00C83536" w:rsidRPr="006820F4">
        <w:t xml:space="preserve"> Certain persons not allowed to be surety; exceptions.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 xml:space="preserve">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w:t>
      </w:r>
      <w:r w:rsidRPr="006820F4">
        <w:lastRenderedPageBreak/>
        <w:t>designated above from being a surety upon the bond of his spouse, parent, brother, sister, child, or descendant.</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200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190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200.</w:t>
      </w:r>
      <w:r w:rsidR="00C83536" w:rsidRPr="006820F4">
        <w:t xml:space="preserve"> Power of attorney.</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210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200 by 1987 Act No. 155, </w:t>
      </w:r>
      <w:r w:rsidRPr="006820F4">
        <w:t xml:space="preserve">Section </w:t>
      </w:r>
      <w:r w:rsidR="00C83536" w:rsidRPr="006820F4">
        <w:t xml:space="preserve">1; 1993 Act No. 181, </w:t>
      </w:r>
      <w:r w:rsidRPr="006820F4">
        <w:t xml:space="preserve">Section </w:t>
      </w:r>
      <w:r w:rsidR="00C83536" w:rsidRPr="006820F4">
        <w:t xml:space="preserve">697; 1998 Act No. 425, </w:t>
      </w:r>
      <w:r w:rsidRPr="006820F4">
        <w:t xml:space="preserve">Section </w:t>
      </w:r>
      <w:r w:rsidR="00C83536" w:rsidRPr="006820F4">
        <w:t xml:space="preserve">2; 1999 Act No. 127,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210.</w:t>
      </w:r>
      <w:r w:rsidR="00C83536" w:rsidRPr="006820F4">
        <w:t xml:space="preserve"> Insurers shall supply list of surety bondsmen; termination of appointment.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w:t>
      </w:r>
      <w:r w:rsidR="006820F4" w:rsidRPr="006820F4">
        <w:t>’</w:t>
      </w:r>
      <w:r w:rsidRPr="006820F4">
        <w:t>s license to the appointee.</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220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210 by 1987 Act No. 155, </w:t>
      </w:r>
      <w:r w:rsidRPr="006820F4">
        <w:t xml:space="preserve">Section </w:t>
      </w:r>
      <w:r w:rsidR="00C83536" w:rsidRPr="006820F4">
        <w:t xml:space="preserve">1; 1993 Act No. 181, </w:t>
      </w:r>
      <w:r w:rsidRPr="006820F4">
        <w:t xml:space="preserve">Section </w:t>
      </w:r>
      <w:r w:rsidR="00C83536" w:rsidRPr="006820F4">
        <w:t xml:space="preserve">698;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220.</w:t>
      </w:r>
      <w:r w:rsidR="00C83536" w:rsidRPr="006820F4">
        <w:t xml:space="preserve"> Requirement upon professional or surety bondsmen who discontinue writing bail bonds.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230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220 by 1987 Act No. 155, </w:t>
      </w:r>
      <w:r w:rsidRPr="006820F4">
        <w:t xml:space="preserve">Section </w:t>
      </w:r>
      <w:r w:rsidR="00C83536" w:rsidRPr="006820F4">
        <w:t xml:space="preserve">1; 1993 Act No. 181, </w:t>
      </w:r>
      <w:r w:rsidRPr="006820F4">
        <w:t xml:space="preserve">Section </w:t>
      </w:r>
      <w:r w:rsidR="00C83536" w:rsidRPr="006820F4">
        <w:t xml:space="preserve">699;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230.</w:t>
      </w:r>
      <w:r w:rsidR="00C83536" w:rsidRPr="006820F4">
        <w:t xml:space="preserve"> Professional bondsmen to supply list of runners; termination of appointment.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Every person licensed as a professional bondsman may appoint as runner any person who has been issued a runner</w:t>
      </w:r>
      <w:r w:rsidR="006820F4" w:rsidRPr="006820F4">
        <w:t>’</w:t>
      </w:r>
      <w:r w:rsidRPr="006820F4">
        <w:t>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240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230 by 1987 Act No. 155, </w:t>
      </w:r>
      <w:r w:rsidRPr="006820F4">
        <w:t xml:space="preserve">Section </w:t>
      </w:r>
      <w:r w:rsidR="00C83536" w:rsidRPr="006820F4">
        <w:t xml:space="preserve">1; 1993 Act No. 181, </w:t>
      </w:r>
      <w:r w:rsidRPr="006820F4">
        <w:t xml:space="preserve">Section </w:t>
      </w:r>
      <w:r w:rsidR="00C83536" w:rsidRPr="006820F4">
        <w:t xml:space="preserve">700;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240.</w:t>
      </w:r>
      <w:r w:rsidR="00C83536" w:rsidRPr="006820F4">
        <w:t xml:space="preserve"> Substitution of bail by sureties.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250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240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250.</w:t>
      </w:r>
      <w:r w:rsidR="00C83536" w:rsidRPr="006820F4">
        <w:t xml:space="preserve"> Requirements for discharge of custody; substitution of undertaking.</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260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250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260.</w:t>
      </w:r>
      <w:r w:rsidR="00C83536" w:rsidRPr="006820F4">
        <w:t xml:space="preserve"> Registration of license and power of appointment.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surety bondsman shall also annually register a certified copy of his current power of appointment with the clerk of the circuit court where he resides and in any other county where he writes bail bonds on behalf of an insurer.</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270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260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270.</w:t>
      </w:r>
      <w:r w:rsidR="00C83536" w:rsidRPr="006820F4">
        <w:t xml:space="preserve"> Professional bondsmen required to maintain security deposits with clerk of court.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Each professional bondsman acting as surety on bail bonds in this State shall maintain security deposits with the clerk of court of the county in which the bondsman has his primary place of business equal to at least one</w:t>
      </w:r>
      <w:r w:rsidR="006820F4" w:rsidRPr="006820F4">
        <w:noBreakHyphen/>
      </w:r>
      <w:r w:rsidRPr="006820F4">
        <w:t>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280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270 by 1987 Act No. 155, </w:t>
      </w:r>
      <w:r w:rsidRPr="006820F4">
        <w:t xml:space="preserve">Section </w:t>
      </w:r>
      <w:r w:rsidR="00C83536" w:rsidRPr="006820F4">
        <w:t xml:space="preserve">1; 1995 Act No. 118,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280.</w:t>
      </w:r>
      <w:r w:rsidR="00C83536" w:rsidRPr="006820F4">
        <w:t xml:space="preserve"> Securities held in trust.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290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280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290.</w:t>
      </w:r>
      <w:r w:rsidR="00C83536" w:rsidRPr="006820F4">
        <w:t xml:space="preserve"> Professional bondsman shall deliver power of attorney to clerk of court; form.</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r>
      <w:r w:rsidR="006820F4" w:rsidRPr="006820F4">
        <w:t>“</w:t>
      </w:r>
      <w:r w:rsidRPr="006820F4">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In witness whereof, I have set my hand and affixed my seal this ___ day of __________, 19___.</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_ (L.S.)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Notary Public</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__________</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My commission expires: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__________.</w:t>
      </w:r>
      <w:r w:rsidR="006820F4" w:rsidRPr="006820F4">
        <w:t>”</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300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290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300.</w:t>
      </w:r>
      <w:r w:rsidR="00C83536" w:rsidRPr="006820F4">
        <w:t xml:space="preserve"> Reduction in value of securities.</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professional bondsman whose security deposits with the clerk of court are reduced in value below the requirements of Section 38</w:t>
      </w:r>
      <w:r w:rsidR="006820F4" w:rsidRPr="006820F4">
        <w:noBreakHyphen/>
      </w:r>
      <w:r w:rsidRPr="006820F4">
        <w:t>53</w:t>
      </w:r>
      <w:r w:rsidR="006820F4" w:rsidRPr="006820F4">
        <w:noBreakHyphen/>
      </w:r>
      <w:r w:rsidRPr="006820F4">
        <w:t>270 shall, immediately upon notice of the deficiency, pledge with the court the additional collateral necessary to comply with Section 38</w:t>
      </w:r>
      <w:r w:rsidR="006820F4" w:rsidRPr="006820F4">
        <w:noBreakHyphen/>
      </w:r>
      <w:r w:rsidRPr="006820F4">
        <w:t>53</w:t>
      </w:r>
      <w:r w:rsidR="006820F4" w:rsidRPr="006820F4">
        <w:noBreakHyphen/>
      </w:r>
      <w:r w:rsidRPr="006820F4">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6820F4" w:rsidRPr="006820F4">
        <w:noBreakHyphen/>
      </w:r>
      <w:r w:rsidRPr="006820F4">
        <w:t>53</w:t>
      </w:r>
      <w:r w:rsidR="006820F4" w:rsidRPr="006820F4">
        <w:noBreakHyphen/>
      </w:r>
      <w:r w:rsidRPr="006820F4">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w:t>
      </w:r>
      <w:r w:rsidR="006820F4" w:rsidRPr="006820F4">
        <w:t>’</w:t>
      </w:r>
      <w:r w:rsidRPr="006820F4">
        <w:t>s compliance with this section.</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310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300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310.</w:t>
      </w:r>
      <w:r w:rsidR="00C83536" w:rsidRPr="006820F4">
        <w:t xml:space="preserve"> Written report to be filed with clerk of court.</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each individual bonded;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(b) the date the bond was given;</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(c) the principal sum of the bond;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(d) the state or local official with whom the bond was filed;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(e) the fee charged for the bonding service in each instance; and</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(f) all pending bonds.</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320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310 by 1987 Act No. 155, </w:t>
      </w:r>
      <w:r w:rsidRPr="006820F4">
        <w:t xml:space="preserve">Section </w:t>
      </w:r>
      <w:r w:rsidR="00C83536" w:rsidRPr="006820F4">
        <w:t xml:space="preserve">1; 1993 Act No. 181, </w:t>
      </w:r>
      <w:r w:rsidRPr="006820F4">
        <w:t xml:space="preserve">Section </w:t>
      </w:r>
      <w:r w:rsidR="00C83536" w:rsidRPr="006820F4">
        <w:t xml:space="preserve">701;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320.</w:t>
      </w:r>
      <w:r w:rsidR="00C83536" w:rsidRPr="006820F4">
        <w:t xml:space="preserve"> Examination by professional and surety bondsman.</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330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320 by 1987 Act No. 155, </w:t>
      </w:r>
      <w:r w:rsidRPr="006820F4">
        <w:t xml:space="preserve">Section </w:t>
      </w:r>
      <w:r w:rsidR="00C83536" w:rsidRPr="006820F4">
        <w:t xml:space="preserve">1; 1993 Act No. 181, </w:t>
      </w:r>
      <w:r w:rsidRPr="006820F4">
        <w:t xml:space="preserve">Section </w:t>
      </w:r>
      <w:r w:rsidR="00C83536" w:rsidRPr="006820F4">
        <w:t xml:space="preserve">702;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330.</w:t>
      </w:r>
      <w:r w:rsidR="00C83536" w:rsidRPr="006820F4">
        <w:t xml:space="preserve"> Limitations on acting as surety.</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No professional bondsman may act as a surety on any bail bond whose principal sum is in excess of one</w:t>
      </w:r>
      <w:r w:rsidR="006820F4" w:rsidRPr="006820F4">
        <w:noBreakHyphen/>
      </w:r>
      <w:r w:rsidRPr="006820F4">
        <w:t>half of the value of the securities deposited with the clerk of court at that time.</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340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330 by 1987 Act No. 155, </w:t>
      </w:r>
      <w:r w:rsidRPr="006820F4">
        <w:t xml:space="preserve">Section </w:t>
      </w:r>
      <w:r w:rsidR="00C83536" w:rsidRPr="006820F4">
        <w:t xml:space="preserve">1; 1998 Act No. 425, </w:t>
      </w:r>
      <w:r w:rsidRPr="006820F4">
        <w:t xml:space="preserve">Section </w:t>
      </w:r>
      <w:r w:rsidR="00C83536" w:rsidRPr="006820F4">
        <w:t>2.</w:t>
      </w:r>
    </w:p>
    <w:p w:rsidR="006820F4" w:rsidRP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rPr>
          <w:b/>
        </w:rPr>
        <w:t xml:space="preserve">SECTION </w:t>
      </w:r>
      <w:r w:rsidR="00C83536" w:rsidRPr="006820F4">
        <w:rPr>
          <w:b/>
        </w:rPr>
        <w:t>38</w:t>
      </w:r>
      <w:r w:rsidRPr="006820F4">
        <w:rPr>
          <w:b/>
        </w:rPr>
        <w:noBreakHyphen/>
      </w:r>
      <w:r w:rsidR="00C83536" w:rsidRPr="006820F4">
        <w:rPr>
          <w:b/>
        </w:rPr>
        <w:t>53</w:t>
      </w:r>
      <w:r w:rsidRPr="006820F4">
        <w:rPr>
          <w:b/>
        </w:rPr>
        <w:noBreakHyphen/>
      </w:r>
      <w:r w:rsidR="00C83536" w:rsidRPr="006820F4">
        <w:rPr>
          <w:b/>
        </w:rPr>
        <w:t>340.</w:t>
      </w:r>
      <w:r w:rsidR="00C83536" w:rsidRPr="006820F4">
        <w:t xml:space="preserve"> Penalty for violation of chapter.</w:t>
      </w:r>
    </w:p>
    <w:p w:rsidR="006820F4" w:rsidRDefault="00C83536"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0F4">
        <w:tab/>
        <w:t>A person violating any of the provisions of this chapter is guilty of a misdemeanor and, upon conviction, must be fined not more than five hundred dollars or imprisoned for not more than thirty days, or both.</w:t>
      </w: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0F4" w:rsidRDefault="006820F4"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536" w:rsidRPr="006820F4">
        <w:t xml:space="preserve">: Former 1976 Code </w:t>
      </w:r>
      <w:r w:rsidRPr="006820F4">
        <w:t xml:space="preserve">Section </w:t>
      </w:r>
      <w:r w:rsidR="00C83536" w:rsidRPr="006820F4">
        <w:t>38</w:t>
      </w:r>
      <w:r w:rsidRPr="006820F4">
        <w:noBreakHyphen/>
      </w:r>
      <w:r w:rsidR="00C83536" w:rsidRPr="006820F4">
        <w:t>63</w:t>
      </w:r>
      <w:r w:rsidRPr="006820F4">
        <w:noBreakHyphen/>
      </w:r>
      <w:r w:rsidR="00C83536" w:rsidRPr="006820F4">
        <w:t xml:space="preserve">350 [1985 Act No. 189, </w:t>
      </w:r>
      <w:r w:rsidRPr="006820F4">
        <w:t xml:space="preserve">Section </w:t>
      </w:r>
      <w:r w:rsidR="00C83536" w:rsidRPr="006820F4">
        <w:t xml:space="preserve">1] recodified as </w:t>
      </w:r>
      <w:r w:rsidRPr="006820F4">
        <w:t xml:space="preserve">Section </w:t>
      </w:r>
      <w:r w:rsidR="00C83536" w:rsidRPr="006820F4">
        <w:t>38</w:t>
      </w:r>
      <w:r w:rsidRPr="006820F4">
        <w:noBreakHyphen/>
      </w:r>
      <w:r w:rsidR="00C83536" w:rsidRPr="006820F4">
        <w:t>53</w:t>
      </w:r>
      <w:r w:rsidRPr="006820F4">
        <w:noBreakHyphen/>
      </w:r>
      <w:r w:rsidR="00C83536" w:rsidRPr="006820F4">
        <w:t xml:space="preserve">340 by 1987 Act No. 155, </w:t>
      </w:r>
      <w:r w:rsidRPr="006820F4">
        <w:t xml:space="preserve">Section </w:t>
      </w:r>
      <w:r w:rsidR="00C83536" w:rsidRPr="006820F4">
        <w:t xml:space="preserve">1; 1988 Act No. 374, </w:t>
      </w:r>
      <w:r w:rsidRPr="006820F4">
        <w:t xml:space="preserve">Section </w:t>
      </w:r>
      <w:r w:rsidR="00C83536" w:rsidRPr="006820F4">
        <w:t xml:space="preserve">24; 1998 Act No. 425, </w:t>
      </w:r>
      <w:r w:rsidRPr="006820F4">
        <w:t xml:space="preserve">Section </w:t>
      </w:r>
      <w:r w:rsidR="00C83536" w:rsidRPr="006820F4">
        <w:t>2.</w:t>
      </w:r>
    </w:p>
    <w:p w:rsidR="00F25049" w:rsidRPr="006820F4" w:rsidRDefault="00F25049" w:rsidP="00682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820F4" w:rsidSect="006820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0F4" w:rsidRDefault="006820F4" w:rsidP="006820F4">
      <w:pPr>
        <w:spacing w:after="0" w:line="240" w:lineRule="auto"/>
      </w:pPr>
      <w:r>
        <w:separator/>
      </w:r>
    </w:p>
  </w:endnote>
  <w:endnote w:type="continuationSeparator" w:id="0">
    <w:p w:rsidR="006820F4" w:rsidRDefault="006820F4" w:rsidP="0068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F4" w:rsidRPr="006820F4" w:rsidRDefault="006820F4" w:rsidP="006820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F4" w:rsidRPr="006820F4" w:rsidRDefault="006820F4" w:rsidP="006820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F4" w:rsidRPr="006820F4" w:rsidRDefault="006820F4" w:rsidP="00682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0F4" w:rsidRDefault="006820F4" w:rsidP="006820F4">
      <w:pPr>
        <w:spacing w:after="0" w:line="240" w:lineRule="auto"/>
      </w:pPr>
      <w:r>
        <w:separator/>
      </w:r>
    </w:p>
  </w:footnote>
  <w:footnote w:type="continuationSeparator" w:id="0">
    <w:p w:rsidR="006820F4" w:rsidRDefault="006820F4" w:rsidP="00682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F4" w:rsidRPr="006820F4" w:rsidRDefault="006820F4" w:rsidP="006820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F4" w:rsidRPr="006820F4" w:rsidRDefault="006820F4" w:rsidP="006820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F4" w:rsidRPr="006820F4" w:rsidRDefault="006820F4" w:rsidP="006820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36"/>
    <w:rsid w:val="006820F4"/>
    <w:rsid w:val="00C835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A4DE9-228B-45B0-9056-C35020A4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3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3536"/>
    <w:rPr>
      <w:rFonts w:ascii="Courier New" w:eastAsia="Times New Roman" w:hAnsi="Courier New" w:cs="Courier New"/>
      <w:sz w:val="20"/>
      <w:szCs w:val="20"/>
    </w:rPr>
  </w:style>
  <w:style w:type="paragraph" w:styleId="Header">
    <w:name w:val="header"/>
    <w:basedOn w:val="Normal"/>
    <w:link w:val="HeaderChar"/>
    <w:uiPriority w:val="99"/>
    <w:unhideWhenUsed/>
    <w:rsid w:val="00682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0F4"/>
    <w:rPr>
      <w:rFonts w:ascii="Times New Roman" w:hAnsi="Times New Roman" w:cs="Times New Roman"/>
    </w:rPr>
  </w:style>
  <w:style w:type="paragraph" w:styleId="Footer">
    <w:name w:val="footer"/>
    <w:basedOn w:val="Normal"/>
    <w:link w:val="FooterChar"/>
    <w:uiPriority w:val="99"/>
    <w:unhideWhenUsed/>
    <w:rsid w:val="00682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0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23</Pages>
  <Words>7291</Words>
  <Characters>41560</Characters>
  <Application>Microsoft Office Word</Application>
  <DocSecurity>0</DocSecurity>
  <Lines>346</Lines>
  <Paragraphs>97</Paragraphs>
  <ScaleCrop>false</ScaleCrop>
  <Company>Legislative Services Agency (LSA)</Company>
  <LinksUpToDate>false</LinksUpToDate>
  <CharactersWithSpaces>48754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2017-10-24T17:21:00Z</dcterms:created>
  <dcterms:modified xsi:type="dcterms:W3CDTF">2017-10-24T17:21:00Z</dcterms:modified>
</cp:coreProperties>
</file>