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453A">
        <w:t>CHAPTER 8</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453A">
        <w:t>Illegal Aliens and Private Employment</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Editor</w:t>
      </w:r>
      <w:r w:rsidR="0080453A" w:rsidRPr="0080453A">
        <w:t>’</w:t>
      </w:r>
      <w:r w:rsidRPr="0080453A">
        <w:t>s Note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 xml:space="preserve">2008 Act No. 280, </w:t>
      </w:r>
      <w:r w:rsidR="0080453A" w:rsidRPr="0080453A">
        <w:t xml:space="preserve">Section </w:t>
      </w:r>
      <w:r w:rsidRPr="0080453A">
        <w:t>20 provides as follows:</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w:t>
      </w:r>
      <w:r w:rsidR="00AC7364" w:rsidRPr="0080453A">
        <w:t xml:space="preserve">If any subsection, item, subitem, paragraph, subparagraph, sentence, clause, phrase, or word of Section 19 [adding </w:t>
      </w:r>
      <w:r w:rsidRPr="0080453A">
        <w:t xml:space="preserve">Sections </w:t>
      </w:r>
      <w:r w:rsidR="00AC7364" w:rsidRPr="0080453A">
        <w:t xml:space="preserve"> 41</w:t>
      </w:r>
      <w:r w:rsidRPr="0080453A">
        <w:noBreakHyphen/>
      </w:r>
      <w:r w:rsidR="00AC7364" w:rsidRPr="0080453A">
        <w:t>8</w:t>
      </w:r>
      <w:r w:rsidRPr="0080453A">
        <w:noBreakHyphen/>
      </w:r>
      <w:r w:rsidR="00AC7364" w:rsidRPr="0080453A">
        <w:t>10 e seq.] is for any reason held to be unconstitutional or invalid, such holding shall not affect the constitutionality or validity of the remaining portions of the section, the General Assembly hereby declaring that it would have passed this act, and each and every subsection, item, subitem, paragraph, subparagraph, sentence, clause, phrase, and word thereof, irrespective of the fact that any one or more other subsections, items, subitems, paragraphs, subparagraphs, sentences, clauses, phrases, or words hereof may be declared to be unconstitutional, invalid, or otherwise ineffective.</w:t>
      </w:r>
      <w:r w:rsidRPr="0080453A">
        <w:t>”</w:t>
      </w:r>
      <w:bookmarkStart w:id="0" w:name="_GoBack"/>
      <w:bookmarkEnd w:id="0"/>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10.</w:t>
      </w:r>
      <w:r w:rsidR="00AC7364" w:rsidRPr="0080453A">
        <w:t xml:space="preserve"> Definitions.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As used in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(A) </w:t>
      </w:r>
      <w:r w:rsidR="0080453A" w:rsidRPr="0080453A">
        <w:t>“</w:t>
      </w:r>
      <w:r w:rsidRPr="0080453A">
        <w:t>Agency</w:t>
      </w:r>
      <w:r w:rsidR="0080453A" w:rsidRPr="0080453A">
        <w:t>”</w:t>
      </w:r>
      <w:r w:rsidRPr="0080453A">
        <w:t xml:space="preserve"> means any agency, department, board, commission, or political subdivision of this State that issues licenses for the purposes of operating a business in this State.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(B) </w:t>
      </w:r>
      <w:r w:rsidR="0080453A" w:rsidRPr="0080453A">
        <w:t>“</w:t>
      </w:r>
      <w:r w:rsidRPr="0080453A">
        <w:t>Director</w:t>
      </w:r>
      <w:r w:rsidR="0080453A" w:rsidRPr="0080453A">
        <w:t>”</w:t>
      </w:r>
      <w:r w:rsidRPr="0080453A">
        <w:t xml:space="preserve"> means the Director of the Department of Labor, Licensing and Regulation or the director</w:t>
      </w:r>
      <w:r w:rsidR="0080453A" w:rsidRPr="0080453A">
        <w:t>’</w:t>
      </w:r>
      <w:r w:rsidRPr="0080453A">
        <w:t>s designee.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(C) </w:t>
      </w:r>
      <w:r w:rsidR="0080453A" w:rsidRPr="0080453A">
        <w:t>“</w:t>
      </w:r>
      <w:r w:rsidRPr="0080453A">
        <w:t>License</w:t>
      </w:r>
      <w:r w:rsidR="0080453A" w:rsidRPr="0080453A">
        <w:t>”</w:t>
      </w:r>
      <w:r w:rsidRPr="0080453A">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(D) </w:t>
      </w:r>
      <w:r w:rsidR="0080453A" w:rsidRPr="0080453A">
        <w:t>“</w:t>
      </w:r>
      <w:r w:rsidRPr="0080453A">
        <w:t>Political subdivision</w:t>
      </w:r>
      <w:r w:rsidR="0080453A" w:rsidRPr="0080453A">
        <w:t>”</w:t>
      </w:r>
      <w:r w:rsidRPr="0080453A">
        <w:t xml:space="preserve"> includes counties, cities, towns, villages, townships, districts, authorities, and other public corporations and entities whether organized and existing under charter or general law.</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(E) </w:t>
      </w:r>
      <w:r w:rsidR="0080453A" w:rsidRPr="0080453A">
        <w:t>“</w:t>
      </w:r>
      <w:r w:rsidRPr="0080453A">
        <w:t>Private employer</w:t>
      </w:r>
      <w:r w:rsidR="0080453A" w:rsidRPr="0080453A">
        <w:t>”</w:t>
      </w:r>
      <w:r w:rsidRPr="0080453A">
        <w:t xml:space="preserve"> means any:</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80453A" w:rsidRPr="0080453A">
        <w:noBreakHyphen/>
      </w:r>
      <w:r w:rsidRPr="0080453A">
        <w:t>8</w:t>
      </w:r>
      <w:r w:rsidR="0080453A" w:rsidRPr="0080453A">
        <w:noBreakHyphen/>
      </w:r>
      <w:r w:rsidRPr="0080453A">
        <w:t>10;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(2) person or entity carrying on any employment and the legal representative of a deceased person or the receiver or trustee of any person; or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(3) person or entity for whom an individual performs a service or sells a good, of whatever nature, as an employee, as defined in Section 12</w:t>
      </w:r>
      <w:r w:rsidR="0080453A" w:rsidRPr="0080453A">
        <w:noBreakHyphen/>
      </w:r>
      <w:r w:rsidRPr="0080453A">
        <w:t>8</w:t>
      </w:r>
      <w:r w:rsidR="0080453A" w:rsidRPr="0080453A">
        <w:noBreakHyphen/>
      </w:r>
      <w:r w:rsidRPr="0080453A">
        <w:t>10.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 xml:space="preserve">(F) </w:t>
      </w:r>
      <w:r w:rsidR="0080453A" w:rsidRPr="0080453A">
        <w:t>“</w:t>
      </w:r>
      <w:r w:rsidRPr="0080453A">
        <w:t>Unauthorized alien</w:t>
      </w:r>
      <w:r w:rsidR="0080453A" w:rsidRPr="0080453A">
        <w:t>”</w:t>
      </w:r>
      <w:r w:rsidRPr="0080453A">
        <w:t xml:space="preserve"> means an unauthorized alien as defined by 8 U.S.C. Section 1324a(h)(3).</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8,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 xml:space="preserve">The 2011 amendment rewrote the definitions for </w:t>
      </w:r>
      <w:r w:rsidR="0080453A" w:rsidRPr="0080453A">
        <w:t>“</w:t>
      </w:r>
      <w:r w:rsidRPr="0080453A">
        <w:t>Agency</w:t>
      </w:r>
      <w:r w:rsidR="0080453A" w:rsidRPr="0080453A">
        <w:t>”</w:t>
      </w:r>
      <w:r w:rsidRPr="0080453A">
        <w:t xml:space="preserve">, </w:t>
      </w:r>
      <w:r w:rsidR="0080453A" w:rsidRPr="0080453A">
        <w:t>“</w:t>
      </w:r>
      <w:r w:rsidRPr="0080453A">
        <w:t>Director</w:t>
      </w:r>
      <w:r w:rsidR="0080453A" w:rsidRPr="0080453A">
        <w:t>”</w:t>
      </w:r>
      <w:r w:rsidRPr="0080453A">
        <w:t xml:space="preserve">, </w:t>
      </w:r>
      <w:r w:rsidR="0080453A" w:rsidRPr="0080453A">
        <w:t>“</w:t>
      </w:r>
      <w:r w:rsidRPr="0080453A">
        <w:t>License</w:t>
      </w:r>
      <w:r w:rsidR="0080453A" w:rsidRPr="0080453A">
        <w:t>”</w:t>
      </w:r>
      <w:r w:rsidRPr="0080453A">
        <w:t xml:space="preserve">, and </w:t>
      </w:r>
      <w:r w:rsidR="0080453A" w:rsidRPr="0080453A">
        <w:t>“</w:t>
      </w:r>
      <w:r w:rsidRPr="0080453A">
        <w:t>Private employer</w:t>
      </w:r>
      <w:r w:rsidR="0080453A" w:rsidRPr="0080453A">
        <w:t>”</w:t>
      </w:r>
      <w:r w:rsidRPr="0080453A">
        <w:t xml:space="preserve">; and added the definition for </w:t>
      </w:r>
      <w:r w:rsidR="0080453A" w:rsidRPr="0080453A">
        <w:t>“</w:t>
      </w:r>
      <w:r w:rsidRPr="0080453A">
        <w:t>Unauthorized alien</w:t>
      </w:r>
      <w:r w:rsidR="0080453A" w:rsidRPr="0080453A">
        <w:t>”</w:t>
      </w:r>
      <w:r w:rsidRPr="0080453A">
        <w:t>.</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20.</w:t>
      </w:r>
      <w:r w:rsidR="00AC7364" w:rsidRPr="0080453A">
        <w:t xml:space="preserve"> South Carolina employment licenses; federal work authorization program; requirements for verification of new employees; assistance to employers; contractors and subcontractors.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All private employers in South Carolina shall be imputed a South Carolina employment license, which permits a private employer to employ a person in this State. A private employer may not employ a person unless the private employer</w:t>
      </w:r>
      <w:r w:rsidR="0080453A" w:rsidRPr="0080453A">
        <w:t>’</w:t>
      </w:r>
      <w:r w:rsidRPr="0080453A">
        <w:t>s South Carolina employment license and any other applicable licenses as defined in Section 41</w:t>
      </w:r>
      <w:r w:rsidR="0080453A" w:rsidRPr="0080453A">
        <w:noBreakHyphen/>
      </w:r>
      <w:r w:rsidRPr="0080453A">
        <w:t>8</w:t>
      </w:r>
      <w:r w:rsidR="0080453A" w:rsidRPr="0080453A">
        <w:noBreakHyphen/>
      </w:r>
      <w:r w:rsidRPr="0080453A">
        <w:t>10 are in effect and are not suspended or revoked. A private employer</w:t>
      </w:r>
      <w:r w:rsidR="0080453A" w:rsidRPr="0080453A">
        <w:t>’</w:t>
      </w:r>
      <w:r w:rsidRPr="0080453A">
        <w:t>s employment license shall remain in effect provided the private employer complies with the provisions of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lastRenderedPageBreak/>
        <w:tab/>
        <w:t>(B) All private employers who are required by federal law to complete and maintain federal employment eligibility verification forms or documents must register and participate in the E</w:t>
      </w:r>
      <w:r w:rsidR="0080453A" w:rsidRPr="0080453A">
        <w:noBreakHyphen/>
      </w:r>
      <w:r w:rsidRPr="0080453A">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80453A" w:rsidRPr="0080453A">
        <w:t>’</w:t>
      </w:r>
      <w:r w:rsidRPr="0080453A">
        <w:t>s licenses.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(C) The South Carolina Department of Employment and Workforce shall provide private employers with technical advice and electronic access to the E</w:t>
      </w:r>
      <w:r w:rsidR="0080453A" w:rsidRPr="0080453A">
        <w:noBreakHyphen/>
      </w:r>
      <w:r w:rsidRPr="0080453A">
        <w:t>Verify federal work authorization program</w:t>
      </w:r>
      <w:r w:rsidR="0080453A" w:rsidRPr="0080453A">
        <w:t>’</w:t>
      </w:r>
      <w:r w:rsidRPr="0080453A">
        <w:t>s website for the sole purpose of registering and participating in the program.</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(D) Private employers shall employ provisionally a new employee until the new employee</w:t>
      </w:r>
      <w:r w:rsidR="0080453A" w:rsidRPr="0080453A">
        <w:t>’</w:t>
      </w:r>
      <w:r w:rsidRPr="0080453A">
        <w:t>s work authorization has been verified pursuant to this section. A private employer shall submit a new employee</w:t>
      </w:r>
      <w:r w:rsidR="0080453A" w:rsidRPr="0080453A">
        <w:t>’</w:t>
      </w:r>
      <w:r w:rsidRPr="0080453A">
        <w:t>s name and information for verification even if the new employee</w:t>
      </w:r>
      <w:r w:rsidR="0080453A" w:rsidRPr="0080453A">
        <w:t>’</w:t>
      </w:r>
      <w:r w:rsidRPr="0080453A">
        <w:t>s employment is terminated less than three business days after becoming employed. If a new employee</w:t>
      </w:r>
      <w:r w:rsidR="0080453A" w:rsidRPr="0080453A">
        <w:t>’</w:t>
      </w:r>
      <w:r w:rsidRPr="0080453A">
        <w:t>s work authorization is not verified by the federal work authorization program, a private employer must not employ, continue to employ, or reemploy the new employee.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(F) If a private employer is a contractor, the private employer shall maintain the contact phone numbers of all subcontractors and sub</w:t>
      </w:r>
      <w:r w:rsidR="0080453A" w:rsidRPr="0080453A">
        <w:noBreakHyphen/>
      </w:r>
      <w:r w:rsidRPr="0080453A">
        <w:t>subcontractors performing services for the private employer. The private employer shall provide the contact phone numbers or a contact phone number, as applicable, to the director pursuant to an audit or investigation within seventy</w:t>
      </w:r>
      <w:r w:rsidR="0080453A" w:rsidRPr="0080453A">
        <w:noBreakHyphen/>
      </w:r>
      <w:r w:rsidRPr="0080453A">
        <w:t>two hours of the director</w:t>
      </w:r>
      <w:r w:rsidR="0080453A" w:rsidRPr="0080453A">
        <w:t>’</w:t>
      </w:r>
      <w:r w:rsidRPr="0080453A">
        <w:t>s request.</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9,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Code Commissioner</w:t>
      </w:r>
      <w:r w:rsidR="0080453A" w:rsidRPr="0080453A">
        <w:t>’</w:t>
      </w:r>
      <w:r w:rsidRPr="0080453A">
        <w:t>s Note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 xml:space="preserve">Pursuant to the directive to the Code Commissioner in 2010 Act No. 146, </w:t>
      </w:r>
      <w:r w:rsidR="0080453A" w:rsidRPr="0080453A">
        <w:t xml:space="preserve">Section </w:t>
      </w:r>
      <w:r w:rsidRPr="0080453A">
        <w:t xml:space="preserve">122, </w:t>
      </w:r>
      <w:r w:rsidR="0080453A" w:rsidRPr="0080453A">
        <w:t>“</w:t>
      </w:r>
      <w:r w:rsidRPr="0080453A">
        <w:t>Department of Employment and Workforce</w:t>
      </w:r>
      <w:r w:rsidR="0080453A" w:rsidRPr="0080453A">
        <w:t>”</w:t>
      </w:r>
      <w:r w:rsidRPr="0080453A">
        <w:t xml:space="preserve"> was substituted for all references to </w:t>
      </w:r>
      <w:r w:rsidR="0080453A" w:rsidRPr="0080453A">
        <w:t>“</w:t>
      </w:r>
      <w:r w:rsidRPr="0080453A">
        <w:t>Employment Security Commission</w:t>
      </w:r>
      <w:r w:rsidR="0080453A" w:rsidRPr="0080453A">
        <w:t>”</w:t>
      </w:r>
      <w:r w:rsidRPr="0080453A">
        <w:t xml:space="preserve">, and </w:t>
      </w:r>
      <w:r w:rsidR="0080453A" w:rsidRPr="0080453A">
        <w:t>“</w:t>
      </w:r>
      <w:r w:rsidRPr="0080453A">
        <w:t>Executive Director of the Department of Employment and Workforce</w:t>
      </w:r>
      <w:r w:rsidR="0080453A" w:rsidRPr="0080453A">
        <w:t>”</w:t>
      </w:r>
      <w:r w:rsidRPr="0080453A">
        <w:t xml:space="preserve"> or </w:t>
      </w:r>
      <w:r w:rsidR="0080453A" w:rsidRPr="0080453A">
        <w:t>“</w:t>
      </w:r>
      <w:r w:rsidRPr="0080453A">
        <w:t>executive director</w:t>
      </w:r>
      <w:r w:rsidR="0080453A" w:rsidRPr="0080453A">
        <w:t>”</w:t>
      </w:r>
      <w:r w:rsidRPr="0080453A">
        <w:t xml:space="preserve"> was substituted for all references to the </w:t>
      </w:r>
      <w:r w:rsidR="0080453A" w:rsidRPr="0080453A">
        <w:t>“</w:t>
      </w:r>
      <w:r w:rsidRPr="0080453A">
        <w:t>Chairman of the Employment Security Commission</w:t>
      </w:r>
      <w:r w:rsidR="0080453A" w:rsidRPr="0080453A">
        <w:t>”</w:t>
      </w:r>
      <w:r w:rsidRPr="0080453A">
        <w:t xml:space="preserve"> or </w:t>
      </w:r>
      <w:r w:rsidR="0080453A" w:rsidRPr="0080453A">
        <w:t>“</w:t>
      </w:r>
      <w:r w:rsidRPr="0080453A">
        <w:t>chairman</w:t>
      </w:r>
      <w:r w:rsidR="0080453A" w:rsidRPr="0080453A">
        <w:t>”</w:t>
      </w:r>
      <w:r w:rsidRPr="0080453A">
        <w:t xml:space="preserve"> that refer to the Chairman of the Employment Security Commission, as appropriate.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The 2011 amendment rewrote the section.</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30.</w:t>
      </w:r>
      <w:r w:rsidR="00AC7364" w:rsidRPr="0080453A">
        <w:t xml:space="preserve"> Employment of unauthorized alien.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private employer who knowingly or intentionally employs an unauthorized alien violates the private employer</w:t>
      </w:r>
      <w:r w:rsidR="0080453A" w:rsidRPr="0080453A">
        <w:t>’</w:t>
      </w:r>
      <w:r w:rsidRPr="0080453A">
        <w:t>s licenses.</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10,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 xml:space="preserve">The 2011 amendment substituted </w:t>
      </w:r>
      <w:r w:rsidR="0080453A" w:rsidRPr="0080453A">
        <w:t>“</w:t>
      </w:r>
      <w:r w:rsidRPr="0080453A">
        <w:t>who knowingly or intentionally employs an unauthorized alien violates the private employer</w:t>
      </w:r>
      <w:r w:rsidR="0080453A" w:rsidRPr="0080453A">
        <w:t>’</w:t>
      </w:r>
      <w:r w:rsidRPr="0080453A">
        <w:t>s licenses</w:t>
      </w:r>
      <w:r w:rsidR="0080453A" w:rsidRPr="0080453A">
        <w:t>”</w:t>
      </w:r>
      <w:r w:rsidRPr="0080453A">
        <w:t xml:space="preserve"> for </w:t>
      </w:r>
      <w:r w:rsidR="0080453A" w:rsidRPr="0080453A">
        <w:t>“</w:t>
      </w:r>
      <w:r w:rsidRPr="0080453A">
        <w:t>shall not knowingly or intentionally employ an unauthorized alien</w:t>
      </w:r>
      <w:r w:rsidR="0080453A" w:rsidRPr="0080453A">
        <w:t>”</w:t>
      </w:r>
      <w:r w:rsidRPr="0080453A">
        <w:t>.</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40.</w:t>
      </w:r>
      <w:r w:rsidR="00AC7364" w:rsidRPr="0080453A">
        <w:t xml:space="preserve"> Presumption of compliance.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For purposes of this chapter, a private employer who in good faith verifies the immigration status of a new employee pursuant to Section 41</w:t>
      </w:r>
      <w:r w:rsidR="0080453A" w:rsidRPr="0080453A">
        <w:noBreakHyphen/>
      </w:r>
      <w:r w:rsidRPr="0080453A">
        <w:t>8</w:t>
      </w:r>
      <w:r w:rsidR="0080453A" w:rsidRPr="0080453A">
        <w:noBreakHyphen/>
      </w:r>
      <w:r w:rsidRPr="0080453A">
        <w:t>20 must be presumed to have complied with the provisions of Section 41</w:t>
      </w:r>
      <w:r w:rsidR="0080453A" w:rsidRPr="0080453A">
        <w:noBreakHyphen/>
      </w:r>
      <w:r w:rsidRPr="0080453A">
        <w:t>8</w:t>
      </w:r>
      <w:r w:rsidR="0080453A" w:rsidRPr="0080453A">
        <w:noBreakHyphen/>
      </w:r>
      <w:r w:rsidRPr="0080453A">
        <w:t>20 and Section 41</w:t>
      </w:r>
      <w:r w:rsidR="0080453A" w:rsidRPr="0080453A">
        <w:noBreakHyphen/>
      </w:r>
      <w:r w:rsidRPr="0080453A">
        <w:t>8</w:t>
      </w:r>
      <w:r w:rsidR="0080453A" w:rsidRPr="0080453A">
        <w:noBreakHyphen/>
      </w:r>
      <w:r w:rsidRPr="0080453A">
        <w:t>30.</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11,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 xml:space="preserve">The 2011 amendment substituted </w:t>
      </w:r>
      <w:r w:rsidR="0080453A" w:rsidRPr="0080453A">
        <w:t>“</w:t>
      </w:r>
      <w:r w:rsidRPr="0080453A">
        <w:t>Section 41</w:t>
      </w:r>
      <w:r w:rsidR="0080453A" w:rsidRPr="0080453A">
        <w:noBreakHyphen/>
      </w:r>
      <w:r w:rsidRPr="0080453A">
        <w:t>8</w:t>
      </w:r>
      <w:r w:rsidR="0080453A" w:rsidRPr="0080453A">
        <w:noBreakHyphen/>
      </w:r>
      <w:r w:rsidRPr="0080453A">
        <w:t>20 must</w:t>
      </w:r>
      <w:r w:rsidR="0080453A" w:rsidRPr="0080453A">
        <w:t>”</w:t>
      </w:r>
      <w:r w:rsidRPr="0080453A">
        <w:t xml:space="preserve"> for </w:t>
      </w:r>
      <w:r w:rsidR="0080453A" w:rsidRPr="0080453A">
        <w:t>“</w:t>
      </w:r>
      <w:r w:rsidRPr="0080453A">
        <w:t>subsection (B)(1) of Section 41</w:t>
      </w:r>
      <w:r w:rsidR="0080453A" w:rsidRPr="0080453A">
        <w:noBreakHyphen/>
      </w:r>
      <w:r w:rsidRPr="0080453A">
        <w:t>8</w:t>
      </w:r>
      <w:r w:rsidR="0080453A" w:rsidRPr="0080453A">
        <w:noBreakHyphen/>
      </w:r>
      <w:r w:rsidRPr="0080453A">
        <w:t>20 shall</w:t>
      </w:r>
      <w:r w:rsidR="0080453A" w:rsidRPr="0080453A">
        <w:t>”</w:t>
      </w:r>
      <w:r w:rsidRPr="0080453A">
        <w:t>.</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50.</w:t>
      </w:r>
      <w:r w:rsidR="00AC7364" w:rsidRPr="0080453A">
        <w:t xml:space="preserve"> Violations; investigations; suspension and revocation of license.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Upon receipt of a written and signed complaint against a private employer, or upon an investigation initiated by the director for good cause, if the director finds reasonable grounds exist that a private employer violated the provisions of Section 41</w:t>
      </w:r>
      <w:r w:rsidR="0080453A" w:rsidRPr="0080453A">
        <w:noBreakHyphen/>
      </w:r>
      <w:r w:rsidRPr="0080453A">
        <w:t>8</w:t>
      </w:r>
      <w:r w:rsidR="0080453A" w:rsidRPr="0080453A">
        <w:noBreakHyphen/>
      </w:r>
      <w:r w:rsidRPr="0080453A">
        <w:t>20 or Section 41</w:t>
      </w:r>
      <w:r w:rsidR="0080453A" w:rsidRPr="0080453A">
        <w:noBreakHyphen/>
      </w:r>
      <w:r w:rsidRPr="0080453A">
        <w:t>8</w:t>
      </w:r>
      <w:r w:rsidR="0080453A" w:rsidRPr="0080453A">
        <w:noBreakHyphen/>
      </w:r>
      <w:r w:rsidRPr="0080453A">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80453A" w:rsidRPr="0080453A">
        <w:noBreakHyphen/>
      </w:r>
      <w:r w:rsidRPr="0080453A">
        <w:t>8</w:t>
      </w:r>
      <w:r w:rsidR="0080453A" w:rsidRPr="0080453A">
        <w:noBreakHyphen/>
      </w:r>
      <w:r w:rsidRPr="0080453A">
        <w:t>20 or Section 41</w:t>
      </w:r>
      <w:r w:rsidR="0080453A" w:rsidRPr="0080453A">
        <w:noBreakHyphen/>
      </w:r>
      <w:r w:rsidRPr="0080453A">
        <w:t>8</w:t>
      </w:r>
      <w:r w:rsidR="0080453A" w:rsidRPr="0080453A">
        <w:noBreakHyphen/>
      </w:r>
      <w:r w:rsidRPr="0080453A">
        <w:t>30, the director shall:</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(1) notify the United States Immigration and Customs Enforcement of suspected unauthorized aliens employed by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(2) notify state and local law enforcement agencies responsible for enforcing state immigration laws of the employment of suspected unauthorized aliens by the employer;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(3) take appropriate action in accordance with subsection (D) of this section.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(C) The director must not bring an action against a private employer for any employee who has been employed for three business days or less at the time of the director</w:t>
      </w:r>
      <w:r w:rsidR="0080453A" w:rsidRPr="0080453A">
        <w:t>’</w:t>
      </w:r>
      <w:r w:rsidRPr="0080453A">
        <w:t>s inspection or random audit. A second occurrence involving a violation of this section must be based only on an employee who is employed by the private employer after a first action has been brought for a violation of Section 41</w:t>
      </w:r>
      <w:r w:rsidR="0080453A" w:rsidRPr="0080453A">
        <w:noBreakHyphen/>
      </w:r>
      <w:r w:rsidRPr="0080453A">
        <w:t>8</w:t>
      </w:r>
      <w:r w:rsidR="0080453A" w:rsidRPr="0080453A">
        <w:noBreakHyphen/>
      </w:r>
      <w:r w:rsidRPr="0080453A">
        <w:t>20 or Section 41</w:t>
      </w:r>
      <w:r w:rsidR="0080453A" w:rsidRPr="0080453A">
        <w:noBreakHyphen/>
      </w:r>
      <w:r w:rsidRPr="0080453A">
        <w:t>8</w:t>
      </w:r>
      <w:r w:rsidR="0080453A" w:rsidRPr="0080453A">
        <w:noBreakHyphen/>
      </w:r>
      <w:r w:rsidRPr="0080453A">
        <w:t>30.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(D) Upon a finding of an occurrence involving a violation after an investigation pursuant to subsection (A), or after a random audit pursuant to Section 41</w:t>
      </w:r>
      <w:r w:rsidR="0080453A" w:rsidRPr="0080453A">
        <w:noBreakHyphen/>
      </w:r>
      <w:r w:rsidRPr="0080453A">
        <w:t>8</w:t>
      </w:r>
      <w:r w:rsidR="0080453A" w:rsidRPr="0080453A">
        <w:noBreakHyphen/>
      </w:r>
      <w:r w:rsidRPr="0080453A">
        <w:t>120(B), where the director considered all information or evidence gathered by the director and any information or evidence submitted by the private employer demonstrating compliance with the provisions of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(1)(a) prior to July 1, 2012, for a first occurrence involving a violation of Section 41</w:t>
      </w:r>
      <w:r w:rsidR="0080453A" w:rsidRPr="0080453A">
        <w:noBreakHyphen/>
      </w:r>
      <w:r w:rsidRPr="0080453A">
        <w:t>8</w:t>
      </w:r>
      <w:r w:rsidR="0080453A" w:rsidRPr="0080453A">
        <w:noBreakHyphen/>
      </w:r>
      <w:r w:rsidRPr="0080453A">
        <w:t>20, the private employer shall, upon notification by the director of a violation of Section 41</w:t>
      </w:r>
      <w:r w:rsidR="0080453A" w:rsidRPr="0080453A">
        <w:noBreakHyphen/>
      </w:r>
      <w:r w:rsidRPr="0080453A">
        <w:t>8</w:t>
      </w:r>
      <w:r w:rsidR="0080453A" w:rsidRPr="0080453A">
        <w:noBreakHyphen/>
      </w:r>
      <w:r w:rsidRPr="0080453A">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80453A" w:rsidRPr="0080453A">
        <w:noBreakHyphen/>
      </w:r>
      <w:r w:rsidRPr="0080453A">
        <w:t>8</w:t>
      </w:r>
      <w:r w:rsidR="0080453A" w:rsidRPr="0080453A">
        <w:noBreakHyphen/>
      </w:r>
      <w:r w:rsidRPr="0080453A">
        <w:t>20 within three business days. Failure to swear or affirm compliance in writing or failure to comply with Section 41</w:t>
      </w:r>
      <w:r w:rsidR="0080453A" w:rsidRPr="0080453A">
        <w:noBreakHyphen/>
      </w:r>
      <w:r w:rsidRPr="0080453A">
        <w:t>8</w:t>
      </w:r>
      <w:r w:rsidR="0080453A" w:rsidRPr="0080453A">
        <w:noBreakHyphen/>
      </w:r>
      <w:r w:rsidRPr="0080453A">
        <w:t>20 within three business days requires that the private employer be placed on probation for a period of one year, during which time the private employer shall submit quarterly reports to the director demonstrating compliance with the provisions of Section 41</w:t>
      </w:r>
      <w:r w:rsidR="0080453A" w:rsidRPr="0080453A">
        <w:noBreakHyphen/>
      </w:r>
      <w:r w:rsidRPr="0080453A">
        <w:t>8</w:t>
      </w:r>
      <w:r w:rsidR="0080453A" w:rsidRPr="0080453A">
        <w:noBreakHyphen/>
      </w:r>
      <w:r w:rsidRPr="0080453A">
        <w:t>20. The director shall provide appropriate assistance to the private employer to aid the private employer in complying with Section 41</w:t>
      </w:r>
      <w:r w:rsidR="0080453A" w:rsidRPr="0080453A">
        <w:noBreakHyphen/>
      </w:r>
      <w:r w:rsidRPr="0080453A">
        <w:t>8</w:t>
      </w:r>
      <w:r w:rsidR="0080453A" w:rsidRPr="0080453A">
        <w:noBreakHyphen/>
      </w:r>
      <w:r w:rsidRPr="0080453A">
        <w:t>20 within the three business day period. The director may extend the three business day period, as necessary, if the director determines that more time is required for compliance. Any subsequent occurrence involving a violation of Section 41</w:t>
      </w:r>
      <w:r w:rsidR="0080453A" w:rsidRPr="0080453A">
        <w:noBreakHyphen/>
      </w:r>
      <w:r w:rsidRPr="0080453A">
        <w:t>8</w:t>
      </w:r>
      <w:r w:rsidR="0080453A" w:rsidRPr="0080453A">
        <w:noBreakHyphen/>
      </w:r>
      <w:r w:rsidRPr="0080453A">
        <w:t>20 by the private employer must result in the suspension of the private employer</w:t>
      </w:r>
      <w:r w:rsidR="0080453A" w:rsidRPr="0080453A">
        <w:t>’</w:t>
      </w:r>
      <w:r w:rsidRPr="0080453A">
        <w:t>s licenses for at least ten days, but not more than thirty days, by the director, except, if a private employer has not committed a violation of Section 41</w:t>
      </w:r>
      <w:r w:rsidR="0080453A" w:rsidRPr="0080453A">
        <w:noBreakHyphen/>
      </w:r>
      <w:r w:rsidRPr="0080453A">
        <w:t>8</w:t>
      </w:r>
      <w:r w:rsidR="0080453A" w:rsidRPr="0080453A">
        <w:noBreakHyphen/>
      </w:r>
      <w:r w:rsidRPr="0080453A">
        <w:t>20 within the previous three years, a subsequent occurrence must be treated as a first occurrence. If a private employer has ever committed a violation of Section 41</w:t>
      </w:r>
      <w:r w:rsidR="0080453A" w:rsidRPr="0080453A">
        <w:noBreakHyphen/>
      </w:r>
      <w:r w:rsidRPr="0080453A">
        <w:t>8</w:t>
      </w:r>
      <w:r w:rsidR="0080453A" w:rsidRPr="0080453A">
        <w:noBreakHyphen/>
      </w:r>
      <w:r w:rsidRPr="0080453A">
        <w:t>30, the private employer</w:t>
      </w:r>
      <w:r w:rsidR="0080453A" w:rsidRPr="0080453A">
        <w:t>’</w:t>
      </w:r>
      <w:r w:rsidRPr="0080453A">
        <w:t>s licenses must be suspended for at least ten days but not more than thirty days for any violation or subsequent occurrence involving a violation of Section 41</w:t>
      </w:r>
      <w:r w:rsidR="0080453A" w:rsidRPr="0080453A">
        <w:noBreakHyphen/>
      </w:r>
      <w:r w:rsidRPr="0080453A">
        <w:t>8</w:t>
      </w:r>
      <w:r w:rsidR="0080453A" w:rsidRPr="0080453A">
        <w:noBreakHyphen/>
      </w:r>
      <w:r w:rsidRPr="0080453A">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(b) on or after July 1, 2012, for a first occurrence involving a violation of Section 41</w:t>
      </w:r>
      <w:r w:rsidR="0080453A" w:rsidRPr="0080453A">
        <w:noBreakHyphen/>
      </w:r>
      <w:r w:rsidRPr="0080453A">
        <w:t>8</w:t>
      </w:r>
      <w:r w:rsidR="0080453A" w:rsidRPr="0080453A">
        <w:noBreakHyphen/>
      </w:r>
      <w:r w:rsidRPr="0080453A">
        <w:t>20, the private employer shall, upon notification by the director of a violation of Section 41</w:t>
      </w:r>
      <w:r w:rsidR="0080453A" w:rsidRPr="0080453A">
        <w:noBreakHyphen/>
      </w:r>
      <w:r w:rsidRPr="0080453A">
        <w:t>8</w:t>
      </w:r>
      <w:r w:rsidR="0080453A" w:rsidRPr="0080453A">
        <w:noBreakHyphen/>
      </w:r>
      <w:r w:rsidRPr="0080453A">
        <w:t>20, immediately comply with the provisions of Section 41</w:t>
      </w:r>
      <w:r w:rsidR="0080453A" w:rsidRPr="0080453A">
        <w:noBreakHyphen/>
      </w:r>
      <w:r w:rsidRPr="0080453A">
        <w:t>8</w:t>
      </w:r>
      <w:r w:rsidR="0080453A" w:rsidRPr="0080453A">
        <w:noBreakHyphen/>
      </w:r>
      <w:r w:rsidRPr="0080453A">
        <w:t>20, and the private employer must be placed on probation for a period of one year, during which time the private employer shall submit quarterly reports to the director demonstrating compliance with the provisions of Section 41</w:t>
      </w:r>
      <w:r w:rsidR="0080453A" w:rsidRPr="0080453A">
        <w:noBreakHyphen/>
      </w:r>
      <w:r w:rsidRPr="0080453A">
        <w:t>8</w:t>
      </w:r>
      <w:r w:rsidR="0080453A" w:rsidRPr="0080453A">
        <w:noBreakHyphen/>
      </w:r>
      <w:r w:rsidRPr="0080453A">
        <w:t>20. Any subsequent occurrence involving a violation of Section 41</w:t>
      </w:r>
      <w:r w:rsidR="0080453A" w:rsidRPr="0080453A">
        <w:noBreakHyphen/>
      </w:r>
      <w:r w:rsidRPr="0080453A">
        <w:t>8</w:t>
      </w:r>
      <w:r w:rsidR="0080453A" w:rsidRPr="0080453A">
        <w:noBreakHyphen/>
      </w:r>
      <w:r w:rsidRPr="0080453A">
        <w:t>20 by the private employer must result in the suspension of the private employer</w:t>
      </w:r>
      <w:r w:rsidR="0080453A" w:rsidRPr="0080453A">
        <w:t>’</w:t>
      </w:r>
      <w:r w:rsidRPr="0080453A">
        <w:t>s licenses for at least ten days but not more than thirty days by the director, except, if a private employer has not committed a violation of Section 41</w:t>
      </w:r>
      <w:r w:rsidR="0080453A" w:rsidRPr="0080453A">
        <w:noBreakHyphen/>
      </w:r>
      <w:r w:rsidRPr="0080453A">
        <w:t>8</w:t>
      </w:r>
      <w:r w:rsidR="0080453A" w:rsidRPr="0080453A">
        <w:noBreakHyphen/>
      </w:r>
      <w:r w:rsidRPr="0080453A">
        <w:t>20 within the previous three years, a subsequent occurrence must be treated as a first occurrence. If a private employer has ever committed a violation of Section 41</w:t>
      </w:r>
      <w:r w:rsidR="0080453A" w:rsidRPr="0080453A">
        <w:noBreakHyphen/>
      </w:r>
      <w:r w:rsidRPr="0080453A">
        <w:t>8</w:t>
      </w:r>
      <w:r w:rsidR="0080453A" w:rsidRPr="0080453A">
        <w:noBreakHyphen/>
      </w:r>
      <w:r w:rsidRPr="0080453A">
        <w:t>30, the private employer</w:t>
      </w:r>
      <w:r w:rsidR="0080453A" w:rsidRPr="0080453A">
        <w:t>’</w:t>
      </w:r>
      <w:r w:rsidRPr="0080453A">
        <w:t>s licenses must be suspended for at least ten days but not more than thirty days for any violation or subsequent occurrence involving a violation of Section 41</w:t>
      </w:r>
      <w:r w:rsidR="0080453A" w:rsidRPr="0080453A">
        <w:noBreakHyphen/>
      </w:r>
      <w:r w:rsidRPr="0080453A">
        <w:t>8</w:t>
      </w:r>
      <w:r w:rsidR="0080453A" w:rsidRPr="0080453A">
        <w:noBreakHyphen/>
      </w:r>
      <w:r w:rsidRPr="0080453A">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(2) for a first occurrence involving a violation of Section 41</w:t>
      </w:r>
      <w:r w:rsidR="0080453A" w:rsidRPr="0080453A">
        <w:noBreakHyphen/>
      </w:r>
      <w:r w:rsidRPr="0080453A">
        <w:t>8</w:t>
      </w:r>
      <w:r w:rsidR="0080453A" w:rsidRPr="0080453A">
        <w:noBreakHyphen/>
      </w:r>
      <w:r w:rsidRPr="0080453A">
        <w:t>30, the private employer</w:t>
      </w:r>
      <w:r w:rsidR="0080453A" w:rsidRPr="0080453A">
        <w:t>’</w:t>
      </w:r>
      <w:r w:rsidRPr="0080453A">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80453A" w:rsidRPr="0080453A">
        <w:t>’</w:t>
      </w:r>
      <w:r w:rsidRPr="0080453A">
        <w:t>s licenses must be reinstated, permitting the private employer to engage in business and to employ an employee, if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(a) demonstrates that the private employer has terminated the unauthorized alien;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(b) pays a reinstatement fee equal to the cost of investigating and enforcing the matter, provided that the reinstatement fee must not exceed one thousand dollars;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(3) for a second occurrence involving a violation of Section 41</w:t>
      </w:r>
      <w:r w:rsidR="0080453A" w:rsidRPr="0080453A">
        <w:noBreakHyphen/>
      </w:r>
      <w:r w:rsidRPr="0080453A">
        <w:t>8</w:t>
      </w:r>
      <w:r w:rsidR="0080453A" w:rsidRPr="0080453A">
        <w:noBreakHyphen/>
      </w:r>
      <w:r w:rsidRPr="0080453A">
        <w:t>30, the private employer</w:t>
      </w:r>
      <w:r w:rsidR="0080453A" w:rsidRPr="0080453A">
        <w:t>’</w:t>
      </w:r>
      <w:r w:rsidRPr="0080453A">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80453A" w:rsidRPr="0080453A">
        <w:t>’</w:t>
      </w:r>
      <w:r w:rsidRPr="0080453A">
        <w:t>s licenses must be reinstated, permitting the private employer to engage in business, open to the public, employ an employee, and otherwise operate, if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(a) demonstrates that the private employer has terminated the unauthorized alien;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(b) pays a reinstatement fee equal to the cost of investigating and enforcing the matter, provided that the reinstatement fee must not exceed one thousand dollars;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(4) for a third or subsequent occurrence involving a violation of Section 41</w:t>
      </w:r>
      <w:r w:rsidR="0080453A" w:rsidRPr="0080453A">
        <w:noBreakHyphen/>
      </w:r>
      <w:r w:rsidRPr="0080453A">
        <w:t>8</w:t>
      </w:r>
      <w:r w:rsidR="0080453A" w:rsidRPr="0080453A">
        <w:noBreakHyphen/>
      </w:r>
      <w:r w:rsidRPr="0080453A">
        <w:t>30, the private employer</w:t>
      </w:r>
      <w:r w:rsidR="0080453A" w:rsidRPr="0080453A">
        <w:t>’</w:t>
      </w:r>
      <w:r w:rsidRPr="0080453A">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(a) agrees to be on probation for a period of three years, during which time the private employer shall submit quarterly reports to the director demonstrating compliance with the provisions of Sections 41</w:t>
      </w:r>
      <w:r w:rsidR="0080453A" w:rsidRPr="0080453A">
        <w:noBreakHyphen/>
      </w:r>
      <w:r w:rsidRPr="0080453A">
        <w:t>8</w:t>
      </w:r>
      <w:r w:rsidR="0080453A" w:rsidRPr="0080453A">
        <w:noBreakHyphen/>
      </w:r>
      <w:r w:rsidRPr="0080453A">
        <w:t>20 and 41</w:t>
      </w:r>
      <w:r w:rsidR="0080453A" w:rsidRPr="0080453A">
        <w:noBreakHyphen/>
      </w:r>
      <w:r w:rsidRPr="0080453A">
        <w:t>8</w:t>
      </w:r>
      <w:r w:rsidR="0080453A" w:rsidRPr="0080453A">
        <w:noBreakHyphen/>
      </w:r>
      <w:r w:rsidRPr="0080453A">
        <w:t>30;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(b) demonstrates that the private employer has terminated the unauthorized alien;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(c) pays a reinstatement fee equal to the cost of investigating and enforcing the matter, provided that the reinstatement fee must not exceed one thousand dollars.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For all other occurrences where a private employer</w:t>
      </w:r>
      <w:r w:rsidR="0080453A" w:rsidRPr="0080453A">
        <w:t>’</w:t>
      </w:r>
      <w:r w:rsidRPr="0080453A">
        <w:t>s licenses are revoked, the private employer may not seek reinstatement of the private employer</w:t>
      </w:r>
      <w:r w:rsidR="0080453A" w:rsidRPr="0080453A">
        <w:t>’</w:t>
      </w:r>
      <w:r w:rsidRPr="0080453A">
        <w:t>s licenses for a period of five years. After five years, the director may grant reinstatement of a private employer</w:t>
      </w:r>
      <w:r w:rsidR="0080453A" w:rsidRPr="0080453A">
        <w:t>’</w:t>
      </w:r>
      <w:r w:rsidRPr="0080453A">
        <w:t>s licenses if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(a) agrees to be on probation for a period of three years, during which time the private employer shall submit quarterly reports to the director demonstrating compliance with the provisions of Sections 41</w:t>
      </w:r>
      <w:r w:rsidR="0080453A" w:rsidRPr="0080453A">
        <w:noBreakHyphen/>
      </w:r>
      <w:r w:rsidRPr="0080453A">
        <w:t>8</w:t>
      </w:r>
      <w:r w:rsidR="0080453A" w:rsidRPr="0080453A">
        <w:noBreakHyphen/>
      </w:r>
      <w:r w:rsidRPr="0080453A">
        <w:t>20 and 41</w:t>
      </w:r>
      <w:r w:rsidR="0080453A" w:rsidRPr="0080453A">
        <w:noBreakHyphen/>
      </w:r>
      <w:r w:rsidRPr="0080453A">
        <w:t>8</w:t>
      </w:r>
      <w:r w:rsidR="0080453A" w:rsidRPr="0080453A">
        <w:noBreakHyphen/>
      </w:r>
      <w:r w:rsidRPr="0080453A">
        <w:t>30;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(b) demonstrates that the private employer has terminated the unauthorized alien;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r>
      <w:r w:rsidRPr="0080453A">
        <w:tab/>
        <w:t>(c) pays a reinstatement fee equal to the cost of investigating and adjudicating the matter, provided that the reinstatement fee must not exceed one thousand dollars.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(5) If a private employer engages in business or employs a new employee during the period that the private employer</w:t>
      </w:r>
      <w:r w:rsidR="0080453A" w:rsidRPr="0080453A">
        <w:t>’</w:t>
      </w:r>
      <w:r w:rsidRPr="0080453A">
        <w:t>s licenses are suspended, the private employer</w:t>
      </w:r>
      <w:r w:rsidR="0080453A" w:rsidRPr="0080453A">
        <w:t>’</w:t>
      </w:r>
      <w:r w:rsidRPr="0080453A">
        <w:t>s licenses must be revoked, and must not be reinstated for a period of five years, and only upon a determination by the director that the private employer has complied with the provisions of item (4) of this subsection.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(E) For purposes of this chapter, it shall be a separate violation each time the private employer fails to verify the immigration status of a new employee as required by Section 41</w:t>
      </w:r>
      <w:r w:rsidR="0080453A" w:rsidRPr="0080453A">
        <w:noBreakHyphen/>
      </w:r>
      <w:r w:rsidRPr="0080453A">
        <w:t>8</w:t>
      </w:r>
      <w:r w:rsidR="0080453A" w:rsidRPr="0080453A">
        <w:noBreakHyphen/>
      </w:r>
      <w:r w:rsidRPr="0080453A">
        <w:t>20.</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(F) In taking any disciplinary action for a violation of Section 41</w:t>
      </w:r>
      <w:r w:rsidR="0080453A" w:rsidRPr="0080453A">
        <w:noBreakHyphen/>
      </w:r>
      <w:r w:rsidRPr="0080453A">
        <w:t>8</w:t>
      </w:r>
      <w:r w:rsidR="0080453A" w:rsidRPr="0080453A">
        <w:noBreakHyphen/>
      </w:r>
      <w:r w:rsidRPr="0080453A">
        <w:t>20 or Section 41</w:t>
      </w:r>
      <w:r w:rsidR="0080453A" w:rsidRPr="0080453A">
        <w:noBreakHyphen/>
      </w:r>
      <w:r w:rsidRPr="0080453A">
        <w:t>8</w:t>
      </w:r>
      <w:r w:rsidR="0080453A" w:rsidRPr="0080453A">
        <w:noBreakHyphen/>
      </w:r>
      <w:r w:rsidRPr="0080453A">
        <w:t>30, the director shall base the director</w:t>
      </w:r>
      <w:r w:rsidR="0080453A" w:rsidRPr="0080453A">
        <w:t>’</w:t>
      </w:r>
      <w:r w:rsidRPr="0080453A">
        <w:t>s determination on any evidence or information collected during the investigation or submitted for consideration by the employer, and shall consider the following factors, if relevant:</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(1) the number of employees for whom the private employer has failed to verify their immigration status;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(2) the prior violations of this chapter by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(3) the size of the private employer</w:t>
      </w:r>
      <w:r w:rsidR="0080453A" w:rsidRPr="0080453A">
        <w:t>’</w:t>
      </w:r>
      <w:r w:rsidRPr="0080453A">
        <w:t>s workforce;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(4) any actions taken by the private employer to comply with federal immigration laws or with the provisions of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(5) any actions taken by the private employer subsequent to the inspection or random audit to comply with the provisions of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(6) the duration of the violation;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(7) the degree of the violation;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(8) the good faith of the private employer.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(G) Reinstatement fees assessed in accordance with this section must be used to cover the administrative costs of implementing, investigating, and enforcing the provisions of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(H) The director shall maintain a list of all private employers who have had their licenses disciplined pursuant to this chapter and shall publish the list on the agency</w:t>
      </w:r>
      <w:r w:rsidR="0080453A" w:rsidRPr="0080453A">
        <w:t>’</w:t>
      </w:r>
      <w:r w:rsidRPr="0080453A">
        <w:t>s website. The director shall remove a private employer from the list who has committed only a first occurrence pursuant to Section 41</w:t>
      </w:r>
      <w:r w:rsidR="0080453A" w:rsidRPr="0080453A">
        <w:noBreakHyphen/>
      </w:r>
      <w:r w:rsidRPr="0080453A">
        <w:t>8</w:t>
      </w:r>
      <w:r w:rsidR="0080453A" w:rsidRPr="0080453A">
        <w:noBreakHyphen/>
      </w:r>
      <w:r w:rsidRPr="0080453A">
        <w:t>20 six months after the private employer</w:t>
      </w:r>
      <w:r w:rsidR="0080453A" w:rsidRPr="0080453A">
        <w:t>’</w:t>
      </w:r>
      <w:r w:rsidRPr="0080453A">
        <w:t>s name has been published, if the private employer has not subsequently had their licenses disciplined pursuant to this chapter within the one year probation period.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(I) If a private employer continues to engage in business after the private employer</w:t>
      </w:r>
      <w:r w:rsidR="0080453A" w:rsidRPr="0080453A">
        <w:t>’</w:t>
      </w:r>
      <w:r w:rsidRPr="0080453A">
        <w:t>s licenses have been revoked pursuant to this chapter, the director must seek an injunction from the Administrative Law Court to enjoin the private employer from continuing to operate the private employer</w:t>
      </w:r>
      <w:r w:rsidR="0080453A" w:rsidRPr="0080453A">
        <w:t>’</w:t>
      </w:r>
      <w:r w:rsidRPr="0080453A">
        <w:t>s business for which the private employer</w:t>
      </w:r>
      <w:r w:rsidR="0080453A" w:rsidRPr="0080453A">
        <w:t>’</w:t>
      </w:r>
      <w:r w:rsidRPr="0080453A">
        <w:t>s licenses were revoked or from employing new employees.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(J) The director shall notify the applicable licensing agency or political subdivision if the director determines that a private employer</w:t>
      </w:r>
      <w:r w:rsidR="0080453A" w:rsidRPr="0080453A">
        <w:t>’</w:t>
      </w:r>
      <w:r w:rsidRPr="0080453A">
        <w:t>s license must be suspended or revoked pursuant to this section. The applicable agency or political subdivision immediately shall suspend or revoke the private employer</w:t>
      </w:r>
      <w:r w:rsidR="0080453A" w:rsidRPr="0080453A">
        <w:t>’</w:t>
      </w:r>
      <w:r w:rsidRPr="0080453A">
        <w:t>s license.</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(K) A license suspension or revocation pursuant to this section: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(1) does not constitute a dissolution, liquidation, or a winding down process; or a transfer, or other taxable event for tax purposes, including, but not limited to, taxes imposed or authorized by Title 12; and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r>
      <w:r w:rsidRPr="0080453A">
        <w:tab/>
        <w:t>(2) does not affect protections against personal liability provided in Title 33.</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12,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The 2011 amendment rewrote the section.</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60.</w:t>
      </w:r>
      <w:r w:rsidR="00AC7364" w:rsidRPr="0080453A">
        <w:t xml:space="preserve"> Review of disciplinary action.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private employer may seek review of the director</w:t>
      </w:r>
      <w:r w:rsidR="0080453A" w:rsidRPr="0080453A">
        <w:t>’</w:t>
      </w:r>
      <w:r w:rsidRPr="0080453A">
        <w:t>s disciplinary action pursuant to Section 41</w:t>
      </w:r>
      <w:r w:rsidR="0080453A" w:rsidRPr="0080453A">
        <w:noBreakHyphen/>
      </w:r>
      <w:r w:rsidRPr="0080453A">
        <w:t>8</w:t>
      </w:r>
      <w:r w:rsidR="0080453A" w:rsidRPr="0080453A">
        <w:noBreakHyphen/>
      </w:r>
      <w:r w:rsidRPr="0080453A">
        <w:t>50 with the Administrative Law Court, and the action must be brought in accordance with the provisions of Chapter 23, Title 1.</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13,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The 2011 amendment rewrote the section.</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70.</w:t>
      </w:r>
      <w:r w:rsidR="00AC7364" w:rsidRPr="0080453A">
        <w:t xml:space="preserve"> Filing false or fraudulent documents; penalty.</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80.</w:t>
      </w:r>
      <w:r w:rsidR="00AC7364" w:rsidRPr="0080453A">
        <w:t xml:space="preserve"> Local ordinances limiting enforcement of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local government must not enact an ordinance or policy that limits or prohibits a law enforcement officer, local official, or local government employee from seeking to enforce the provisions of this chapter.</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90.</w:t>
      </w:r>
      <w:r w:rsidR="00AC7364" w:rsidRPr="0080453A">
        <w:t xml:space="preserve"> Equal enforcement of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The provisions of this chapter are enforceable without regard to race, religion, gender, ethnicity, or national origin.</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100.</w:t>
      </w:r>
      <w:r w:rsidR="00AC7364" w:rsidRPr="0080453A">
        <w:t xml:space="preserve"> Compliance with federal immigration requirements.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Nothing in this chapter shall be construed to abrogate a private employer</w:t>
      </w:r>
      <w:r w:rsidR="0080453A" w:rsidRPr="0080453A">
        <w:t>’</w:t>
      </w:r>
      <w:r w:rsidRPr="0080453A">
        <w:t>s obligation to comply with federal immigration law, including the proper completing and maintaining of federal employment eligibility verification forms or documents.</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110.</w:t>
      </w:r>
      <w:r w:rsidR="00AC7364" w:rsidRPr="0080453A">
        <w:t xml:space="preserve"> Exemption from civil action for wrongful termination.</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private employer who terminates an employee to comply with the provisions of this chapter shall not be subject to a civil action for wrongful termination of the employee under Section 41</w:t>
      </w:r>
      <w:r w:rsidR="0080453A" w:rsidRPr="0080453A">
        <w:noBreakHyphen/>
      </w:r>
      <w:r w:rsidRPr="0080453A">
        <w:t>1</w:t>
      </w:r>
      <w:r w:rsidR="0080453A" w:rsidRPr="0080453A">
        <w:noBreakHyphen/>
      </w:r>
      <w:r w:rsidRPr="0080453A">
        <w:t>30 or as otherwise provided for by law.</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120.</w:t>
      </w:r>
      <w:r w:rsidR="00AC7364" w:rsidRPr="0080453A">
        <w:t xml:space="preserve"> Promulgation of regulations; statewide random auditing program.</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 The director shall promulgate regulations in accordance with the provisions of Chapter 23, Title 1 to establish a procedure for administrative review of any disciplinary action against a private employer pursuant to this chapter.</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 xml:space="preserve">19, eff June 4, 2008; 2011 Act No. 69, </w:t>
      </w:r>
      <w:r w:rsidRPr="0080453A">
        <w:t xml:space="preserve">Section </w:t>
      </w:r>
      <w:r w:rsidR="00AC7364" w:rsidRPr="0080453A">
        <w:t>14, eff January 1, 2012.</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Effect of Amendment</w:t>
      </w:r>
    </w:p>
    <w:p w:rsidR="0080453A" w:rsidRP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453A">
        <w:t xml:space="preserve">The 2011 amendment, in subsection (A), substituted </w:t>
      </w:r>
      <w:r w:rsidR="0080453A" w:rsidRPr="0080453A">
        <w:t>“</w:t>
      </w:r>
      <w:r w:rsidRPr="0080453A">
        <w:t>disciplinary action against a private employer</w:t>
      </w:r>
      <w:r w:rsidR="0080453A" w:rsidRPr="0080453A">
        <w:t>”</w:t>
      </w:r>
      <w:r w:rsidRPr="0080453A">
        <w:t xml:space="preserve"> for </w:t>
      </w:r>
      <w:r w:rsidR="0080453A" w:rsidRPr="0080453A">
        <w:t>“</w:t>
      </w:r>
      <w:r w:rsidRPr="0080453A">
        <w:t>revocation, civil penalty, or other disciplinary action assessed against a private employer or his South Carolina employment license</w:t>
      </w:r>
      <w:r w:rsidR="0080453A" w:rsidRPr="0080453A">
        <w:t>”</w:t>
      </w:r>
      <w:r w:rsidRPr="0080453A">
        <w:t>.</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130.</w:t>
      </w:r>
      <w:r w:rsidR="00AC7364" w:rsidRPr="0080453A">
        <w:t xml:space="preserve"> Right of entry and inspection by inspectors.</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7364" w:rsidRPr="0080453A">
        <w:t xml:space="preserve">: 2008 Act No. 280, </w:t>
      </w:r>
      <w:r w:rsidRPr="0080453A">
        <w:t xml:space="preserve">Section </w:t>
      </w:r>
      <w:r w:rsidR="00AC7364" w:rsidRPr="0080453A">
        <w:t>19, eff June 4, 2008.</w:t>
      </w:r>
    </w:p>
    <w:p w:rsidR="0080453A" w:rsidRP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rPr>
          <w:b/>
        </w:rPr>
        <w:t xml:space="preserve">SECTION </w:t>
      </w:r>
      <w:r w:rsidR="00AC7364" w:rsidRPr="0080453A">
        <w:rPr>
          <w:b/>
        </w:rPr>
        <w:t>41</w:t>
      </w:r>
      <w:r w:rsidRPr="0080453A">
        <w:rPr>
          <w:b/>
        </w:rPr>
        <w:noBreakHyphen/>
      </w:r>
      <w:r w:rsidR="00AC7364" w:rsidRPr="0080453A">
        <w:rPr>
          <w:b/>
        </w:rPr>
        <w:t>8</w:t>
      </w:r>
      <w:r w:rsidRPr="0080453A">
        <w:rPr>
          <w:b/>
        </w:rPr>
        <w:noBreakHyphen/>
      </w:r>
      <w:r w:rsidR="00AC7364" w:rsidRPr="0080453A">
        <w:rPr>
          <w:b/>
        </w:rPr>
        <w:t>140.</w:t>
      </w:r>
      <w:r w:rsidR="00AC7364" w:rsidRPr="0080453A">
        <w:t xml:space="preserve"> Retention and use of funds collected.</w:t>
      </w:r>
    </w:p>
    <w:p w:rsidR="0080453A" w:rsidRDefault="00AC7364"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453A">
        <w:tab/>
        <w:t>All amounts collected pursuant to this chapter shall be retained by the director and must be used to fund the costs of implementing and enforcing the provisions of this chapter.</w:t>
      </w: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453A" w:rsidRDefault="0080453A"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7364" w:rsidRPr="0080453A">
        <w:t xml:space="preserve">: 2008 Act No. 280, </w:t>
      </w:r>
      <w:r w:rsidRPr="0080453A">
        <w:t xml:space="preserve">Section </w:t>
      </w:r>
      <w:r w:rsidR="00AC7364" w:rsidRPr="0080453A">
        <w:t>19, eff June 4, 2008.</w:t>
      </w:r>
    </w:p>
    <w:p w:rsidR="00F25049" w:rsidRPr="0080453A" w:rsidRDefault="00F25049" w:rsidP="0080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0453A" w:rsidSect="008045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53A" w:rsidRDefault="0080453A" w:rsidP="0080453A">
      <w:pPr>
        <w:spacing w:after="0" w:line="240" w:lineRule="auto"/>
      </w:pPr>
      <w:r>
        <w:separator/>
      </w:r>
    </w:p>
  </w:endnote>
  <w:endnote w:type="continuationSeparator" w:id="0">
    <w:p w:rsidR="0080453A" w:rsidRDefault="0080453A" w:rsidP="0080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53A" w:rsidRDefault="0080453A" w:rsidP="0080453A">
      <w:pPr>
        <w:spacing w:after="0" w:line="240" w:lineRule="auto"/>
      </w:pPr>
      <w:r>
        <w:separator/>
      </w:r>
    </w:p>
  </w:footnote>
  <w:footnote w:type="continuationSeparator" w:id="0">
    <w:p w:rsidR="0080453A" w:rsidRDefault="0080453A" w:rsidP="0080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3A" w:rsidRPr="0080453A" w:rsidRDefault="0080453A" w:rsidP="00804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64"/>
    <w:rsid w:val="0080453A"/>
    <w:rsid w:val="00AC73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7F3A-877C-47E0-9501-324AB85B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7364"/>
    <w:rPr>
      <w:rFonts w:ascii="Courier New" w:eastAsia="Times New Roman" w:hAnsi="Courier New" w:cs="Courier New"/>
      <w:sz w:val="20"/>
      <w:szCs w:val="20"/>
    </w:rPr>
  </w:style>
  <w:style w:type="paragraph" w:styleId="Header">
    <w:name w:val="header"/>
    <w:basedOn w:val="Normal"/>
    <w:link w:val="HeaderChar"/>
    <w:uiPriority w:val="99"/>
    <w:unhideWhenUsed/>
    <w:rsid w:val="0080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3A"/>
    <w:rPr>
      <w:rFonts w:ascii="Times New Roman" w:hAnsi="Times New Roman" w:cs="Times New Roman"/>
    </w:rPr>
  </w:style>
  <w:style w:type="paragraph" w:styleId="Footer">
    <w:name w:val="footer"/>
    <w:basedOn w:val="Normal"/>
    <w:link w:val="FooterChar"/>
    <w:uiPriority w:val="99"/>
    <w:unhideWhenUsed/>
    <w:rsid w:val="0080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3723</Words>
  <Characters>21222</Characters>
  <Application>Microsoft Office Word</Application>
  <DocSecurity>0</DocSecurity>
  <Lines>176</Lines>
  <Paragraphs>49</Paragraphs>
  <ScaleCrop>false</ScaleCrop>
  <Company>Legislative Services Agency (LSA)</Company>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