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1C70" w:rsidRDefault="00805D12" w:rsidP="00621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21C70">
        <w:t>CHAPTER 30</w:t>
      </w:r>
    </w:p>
    <w:p w:rsidR="00621C70" w:rsidRDefault="00805D12" w:rsidP="00621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21C70">
        <w:t>Health Care Professionals</w:t>
      </w:r>
    </w:p>
    <w:p w:rsidR="00621C70" w:rsidRDefault="00621C70" w:rsidP="00621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621C70" w:rsidRDefault="00621C70" w:rsidP="00621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5D12" w:rsidRPr="00621C70">
        <w:t xml:space="preserve"> 1</w:t>
      </w:r>
    </w:p>
    <w:p w:rsidR="00621C70" w:rsidRPr="00621C70" w:rsidRDefault="00805D12" w:rsidP="00621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21C70">
        <w:t>Health Care Professional Compliance Act</w:t>
      </w:r>
      <w:bookmarkStart w:id="0" w:name="_GoBack"/>
      <w:bookmarkEnd w:id="0"/>
    </w:p>
    <w:p w:rsidR="00621C70" w:rsidRPr="00621C70" w:rsidRDefault="00621C70" w:rsidP="00621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21C70" w:rsidRDefault="00621C70" w:rsidP="00621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C70">
        <w:rPr>
          <w:b/>
        </w:rPr>
        <w:t xml:space="preserve">SECTION </w:t>
      </w:r>
      <w:r w:rsidR="00805D12" w:rsidRPr="00621C70">
        <w:rPr>
          <w:b/>
        </w:rPr>
        <w:t>44</w:t>
      </w:r>
      <w:r w:rsidRPr="00621C70">
        <w:rPr>
          <w:b/>
        </w:rPr>
        <w:noBreakHyphen/>
      </w:r>
      <w:r w:rsidR="00805D12" w:rsidRPr="00621C70">
        <w:rPr>
          <w:b/>
        </w:rPr>
        <w:t>30</w:t>
      </w:r>
      <w:r w:rsidRPr="00621C70">
        <w:rPr>
          <w:b/>
        </w:rPr>
        <w:noBreakHyphen/>
      </w:r>
      <w:r w:rsidR="00805D12" w:rsidRPr="00621C70">
        <w:rPr>
          <w:b/>
        </w:rPr>
        <w:t>10.</w:t>
      </w:r>
      <w:r w:rsidR="00805D12" w:rsidRPr="00621C70">
        <w:t xml:space="preserve"> Short title.</w:t>
      </w:r>
    </w:p>
    <w:p w:rsidR="00621C70" w:rsidRDefault="00805D12" w:rsidP="00621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C70">
        <w:tab/>
        <w:t xml:space="preserve">This article may be cited as the </w:t>
      </w:r>
      <w:r w:rsidR="00621C70" w:rsidRPr="00621C70">
        <w:t>“</w:t>
      </w:r>
      <w:r w:rsidRPr="00621C70">
        <w:t>South Carolina Health Care Professional Compliance Act</w:t>
      </w:r>
      <w:r w:rsidR="00621C70" w:rsidRPr="00621C70">
        <w:t>”</w:t>
      </w:r>
      <w:r w:rsidRPr="00621C70">
        <w:t>.</w:t>
      </w:r>
    </w:p>
    <w:p w:rsidR="00621C70" w:rsidRDefault="00621C70" w:rsidP="00621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1C70" w:rsidRPr="00621C70" w:rsidRDefault="00621C70" w:rsidP="00621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5D12" w:rsidRPr="00621C70">
        <w:t xml:space="preserve">: 1992 Act No. 403, </w:t>
      </w:r>
      <w:r w:rsidRPr="00621C70">
        <w:t xml:space="preserve">Section </w:t>
      </w:r>
      <w:r w:rsidR="00805D12" w:rsidRPr="00621C70">
        <w:t xml:space="preserve">8; 1993 Act No. 181, </w:t>
      </w:r>
      <w:r w:rsidRPr="00621C70">
        <w:t xml:space="preserve">Section </w:t>
      </w:r>
      <w:r w:rsidR="00805D12" w:rsidRPr="00621C70">
        <w:t>1100.</w:t>
      </w:r>
    </w:p>
    <w:p w:rsidR="00621C70" w:rsidRPr="00621C70" w:rsidRDefault="00621C70" w:rsidP="00621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1C70" w:rsidRDefault="00621C70" w:rsidP="00621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C70">
        <w:rPr>
          <w:b/>
        </w:rPr>
        <w:t xml:space="preserve">SECTION </w:t>
      </w:r>
      <w:r w:rsidR="00805D12" w:rsidRPr="00621C70">
        <w:rPr>
          <w:b/>
        </w:rPr>
        <w:t>44</w:t>
      </w:r>
      <w:r w:rsidRPr="00621C70">
        <w:rPr>
          <w:b/>
        </w:rPr>
        <w:noBreakHyphen/>
      </w:r>
      <w:r w:rsidR="00805D12" w:rsidRPr="00621C70">
        <w:rPr>
          <w:b/>
        </w:rPr>
        <w:t>30</w:t>
      </w:r>
      <w:r w:rsidRPr="00621C70">
        <w:rPr>
          <w:b/>
        </w:rPr>
        <w:noBreakHyphen/>
      </w:r>
      <w:r w:rsidR="00805D12" w:rsidRPr="00621C70">
        <w:rPr>
          <w:b/>
        </w:rPr>
        <w:t>20.</w:t>
      </w:r>
      <w:r w:rsidR="00805D12" w:rsidRPr="00621C70">
        <w:t xml:space="preserve"> Definitions.</w:t>
      </w:r>
    </w:p>
    <w:p w:rsidR="00621C70" w:rsidRDefault="00805D12" w:rsidP="00621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C70">
        <w:tab/>
        <w:t>As used in this article:</w:t>
      </w:r>
    </w:p>
    <w:p w:rsidR="00621C70" w:rsidRDefault="00805D12" w:rsidP="00621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C70">
        <w:tab/>
        <w:t xml:space="preserve">(1) </w:t>
      </w:r>
      <w:r w:rsidR="00621C70" w:rsidRPr="00621C70">
        <w:t>“</w:t>
      </w:r>
      <w:r w:rsidRPr="00621C70">
        <w:t>CDC</w:t>
      </w:r>
      <w:r w:rsidR="00621C70" w:rsidRPr="00621C70">
        <w:t>”</w:t>
      </w:r>
      <w:r w:rsidRPr="00621C70">
        <w:t xml:space="preserve"> means the Centers for Disease Control of the Public Health Service.</w:t>
      </w:r>
    </w:p>
    <w:p w:rsidR="00621C70" w:rsidRDefault="00805D12" w:rsidP="00621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C70">
        <w:tab/>
        <w:t xml:space="preserve">(2) </w:t>
      </w:r>
      <w:r w:rsidR="00621C70" w:rsidRPr="00621C70">
        <w:t>“</w:t>
      </w:r>
      <w:r w:rsidRPr="00621C70">
        <w:t>CDC recommendations</w:t>
      </w:r>
      <w:r w:rsidR="00621C70" w:rsidRPr="00621C70">
        <w:t>”</w:t>
      </w:r>
      <w:r w:rsidRPr="00621C70">
        <w:t xml:space="preserve"> means the July 12, 1991, CDC document (MMWR, Volume 40, No. RR</w:t>
      </w:r>
      <w:r w:rsidR="00621C70" w:rsidRPr="00621C70">
        <w:noBreakHyphen/>
      </w:r>
      <w:r w:rsidRPr="00621C70">
        <w:t xml:space="preserve">8) entitled </w:t>
      </w:r>
      <w:r w:rsidR="00621C70" w:rsidRPr="00621C70">
        <w:t>“</w:t>
      </w:r>
      <w:r w:rsidRPr="00621C70">
        <w:t>Recommendations for Preventing Transmission of Human Immunodeficiency Virus and Hepatitis B Virus to Patients During Exposure</w:t>
      </w:r>
      <w:r w:rsidR="00621C70" w:rsidRPr="00621C70">
        <w:noBreakHyphen/>
      </w:r>
      <w:r w:rsidRPr="00621C70">
        <w:t>Prone Invasive Procedures</w:t>
      </w:r>
      <w:r w:rsidR="00621C70" w:rsidRPr="00621C70">
        <w:t>”</w:t>
      </w:r>
      <w:r w:rsidRPr="00621C70">
        <w:t xml:space="preserve"> or equivalent guidelines developed by the department and approved by the CDC and any appropriate supplements or revisions thereto.</w:t>
      </w:r>
    </w:p>
    <w:p w:rsidR="00621C70" w:rsidRDefault="00805D12" w:rsidP="00621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C70">
        <w:tab/>
        <w:t xml:space="preserve">(3) </w:t>
      </w:r>
      <w:r w:rsidR="00621C70" w:rsidRPr="00621C70">
        <w:t>“</w:t>
      </w:r>
      <w:r w:rsidRPr="00621C70">
        <w:t>Department</w:t>
      </w:r>
      <w:r w:rsidR="00621C70" w:rsidRPr="00621C70">
        <w:t>”</w:t>
      </w:r>
      <w:r w:rsidRPr="00621C70">
        <w:t xml:space="preserve"> means the South Carolina Department of Health and Environmental Control.</w:t>
      </w:r>
    </w:p>
    <w:p w:rsidR="00621C70" w:rsidRDefault="00805D12" w:rsidP="00621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C70">
        <w:tab/>
        <w:t xml:space="preserve">(4) </w:t>
      </w:r>
      <w:r w:rsidR="00621C70" w:rsidRPr="00621C70">
        <w:t>“</w:t>
      </w:r>
      <w:r w:rsidRPr="00621C70">
        <w:t>Educational institutions</w:t>
      </w:r>
      <w:r w:rsidR="00621C70" w:rsidRPr="00621C70">
        <w:t>”</w:t>
      </w:r>
      <w:r w:rsidRPr="00621C70">
        <w:t xml:space="preserve"> means the health professional schools of dentistry, medicine, and nursing and any other educational program or institution providing training for health care professionals.</w:t>
      </w:r>
    </w:p>
    <w:p w:rsidR="00621C70" w:rsidRDefault="00805D12" w:rsidP="00621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C70">
        <w:tab/>
        <w:t xml:space="preserve">(5) </w:t>
      </w:r>
      <w:r w:rsidR="00621C70" w:rsidRPr="00621C70">
        <w:t>“</w:t>
      </w:r>
      <w:r w:rsidRPr="00621C70">
        <w:t>Expert review panel</w:t>
      </w:r>
      <w:r w:rsidR="00621C70" w:rsidRPr="00621C70">
        <w:t>”</w:t>
      </w:r>
      <w:r w:rsidRPr="00621C70">
        <w:t xml:space="preserve"> means a panel of experts in composition and function as defined in the CDC recommendations and appointed or approved by the department.</w:t>
      </w:r>
    </w:p>
    <w:p w:rsidR="00621C70" w:rsidRDefault="00805D12" w:rsidP="00621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C70">
        <w:tab/>
        <w:t xml:space="preserve">(6) </w:t>
      </w:r>
      <w:r w:rsidR="00621C70" w:rsidRPr="00621C70">
        <w:t>“</w:t>
      </w:r>
      <w:r w:rsidRPr="00621C70">
        <w:t>Health care professional</w:t>
      </w:r>
      <w:r w:rsidR="00621C70" w:rsidRPr="00621C70">
        <w:t>”</w:t>
      </w:r>
      <w:r w:rsidRPr="00621C70">
        <w:t xml:space="preserve"> means a physician, physician</w:t>
      </w:r>
      <w:r w:rsidR="00621C70" w:rsidRPr="00621C70">
        <w:t>’</w:t>
      </w:r>
      <w:r w:rsidRPr="00621C70">
        <w:t>s assistant, dentist, dental hygienist, registered nurse, licensed practical nurse, or podiatrist practicing or licensed to practice in South Carolina.</w:t>
      </w:r>
    </w:p>
    <w:p w:rsidR="00621C70" w:rsidRDefault="00805D12" w:rsidP="00621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C70">
        <w:tab/>
        <w:t xml:space="preserve">(7) </w:t>
      </w:r>
      <w:r w:rsidR="00621C70" w:rsidRPr="00621C70">
        <w:t>“</w:t>
      </w:r>
      <w:r w:rsidRPr="00621C70">
        <w:t>Licensing board</w:t>
      </w:r>
      <w:r w:rsidR="00621C70" w:rsidRPr="00621C70">
        <w:t>”</w:t>
      </w:r>
      <w:r w:rsidRPr="00621C70">
        <w:t xml:space="preserve"> means these health professional licensing boards which are state agencies and which license and regulate specific health care professions: the State Board of Medical Examiners, the State Board of Nursing for South Carolina, the South Carolina State Board of Dentistry, and the State Board of Podiatry Examiners.</w:t>
      </w:r>
    </w:p>
    <w:p w:rsidR="00621C70" w:rsidRDefault="00805D12" w:rsidP="00621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C70">
        <w:tab/>
        <w:t xml:space="preserve">(8) </w:t>
      </w:r>
      <w:r w:rsidR="00621C70" w:rsidRPr="00621C70">
        <w:t>“</w:t>
      </w:r>
      <w:r w:rsidRPr="00621C70">
        <w:t>Public law</w:t>
      </w:r>
      <w:r w:rsidR="00621C70" w:rsidRPr="00621C70">
        <w:t>”</w:t>
      </w:r>
      <w:r w:rsidRPr="00621C70">
        <w:t xml:space="preserve"> means Public Law 102</w:t>
      </w:r>
      <w:r w:rsidR="00621C70" w:rsidRPr="00621C70">
        <w:noBreakHyphen/>
      </w:r>
      <w:r w:rsidRPr="00621C70">
        <w:t>141, Section 633, enacted October 28, 1991, applicable to health care professionals.</w:t>
      </w:r>
    </w:p>
    <w:p w:rsidR="00621C70" w:rsidRDefault="00805D12" w:rsidP="00621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C70">
        <w:tab/>
        <w:t xml:space="preserve">(9) </w:t>
      </w:r>
      <w:r w:rsidR="00621C70" w:rsidRPr="00621C70">
        <w:t>“</w:t>
      </w:r>
      <w:r w:rsidRPr="00621C70">
        <w:t>State public health official</w:t>
      </w:r>
      <w:r w:rsidR="00621C70" w:rsidRPr="00621C70">
        <w:t>”</w:t>
      </w:r>
      <w:r w:rsidRPr="00621C70">
        <w:t xml:space="preserve"> means the director of the department or the director</w:t>
      </w:r>
      <w:r w:rsidR="00621C70" w:rsidRPr="00621C70">
        <w:t>’</w:t>
      </w:r>
      <w:r w:rsidRPr="00621C70">
        <w:t>s designee.</w:t>
      </w:r>
    </w:p>
    <w:p w:rsidR="00621C70" w:rsidRDefault="00621C70" w:rsidP="00621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1C70" w:rsidRPr="00621C70" w:rsidRDefault="00621C70" w:rsidP="00621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5D12" w:rsidRPr="00621C70">
        <w:t xml:space="preserve">: 1992 Act No. 403, </w:t>
      </w:r>
      <w:r w:rsidRPr="00621C70">
        <w:t xml:space="preserve">Section </w:t>
      </w:r>
      <w:r w:rsidR="00805D12" w:rsidRPr="00621C70">
        <w:t xml:space="preserve">8; 1993 Act No. 181, </w:t>
      </w:r>
      <w:r w:rsidRPr="00621C70">
        <w:t xml:space="preserve">Section </w:t>
      </w:r>
      <w:r w:rsidR="00805D12" w:rsidRPr="00621C70">
        <w:t>1100.</w:t>
      </w:r>
    </w:p>
    <w:p w:rsidR="00621C70" w:rsidRPr="00621C70" w:rsidRDefault="00621C70" w:rsidP="00621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1C70" w:rsidRDefault="00621C70" w:rsidP="00621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C70">
        <w:rPr>
          <w:b/>
        </w:rPr>
        <w:t xml:space="preserve">SECTION </w:t>
      </w:r>
      <w:r w:rsidR="00805D12" w:rsidRPr="00621C70">
        <w:rPr>
          <w:b/>
        </w:rPr>
        <w:t>44</w:t>
      </w:r>
      <w:r w:rsidRPr="00621C70">
        <w:rPr>
          <w:b/>
        </w:rPr>
        <w:noBreakHyphen/>
      </w:r>
      <w:r w:rsidR="00805D12" w:rsidRPr="00621C70">
        <w:rPr>
          <w:b/>
        </w:rPr>
        <w:t>30</w:t>
      </w:r>
      <w:r w:rsidRPr="00621C70">
        <w:rPr>
          <w:b/>
        </w:rPr>
        <w:noBreakHyphen/>
      </w:r>
      <w:r w:rsidR="00805D12" w:rsidRPr="00621C70">
        <w:rPr>
          <w:b/>
        </w:rPr>
        <w:t>30.</w:t>
      </w:r>
      <w:r w:rsidR="00805D12" w:rsidRPr="00621C70">
        <w:t xml:space="preserve"> Department to oversee implementation of PL 102</w:t>
      </w:r>
      <w:r w:rsidRPr="00621C70">
        <w:noBreakHyphen/>
      </w:r>
      <w:r w:rsidR="00805D12" w:rsidRPr="00621C70">
        <w:t>141, Section 633, and CDC recommendations; assistance to licensing boards to ensure compliance; expert review panel.</w:t>
      </w:r>
    </w:p>
    <w:p w:rsidR="00621C70" w:rsidRDefault="00805D12" w:rsidP="00621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C70">
        <w:tab/>
        <w:t>(A) The department is authorized to ensure and oversee the implementation of Public Law 102</w:t>
      </w:r>
      <w:r w:rsidR="00621C70" w:rsidRPr="00621C70">
        <w:noBreakHyphen/>
      </w:r>
      <w:r w:rsidRPr="00621C70">
        <w:t>141, Section 633, and applicable CDC recommendations and any appropriate supplements and revisions to the CDC recommendations which apply to health care professionals.</w:t>
      </w:r>
    </w:p>
    <w:p w:rsidR="00621C70" w:rsidRDefault="00805D12" w:rsidP="00621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C70">
        <w:tab/>
        <w:t>(B) The department shall provide consultation and assistance to licensing boards, as appropriate, to ensure compliance with CDC recommendations.</w:t>
      </w:r>
    </w:p>
    <w:p w:rsidR="00621C70" w:rsidRDefault="00805D12" w:rsidP="00621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C70">
        <w:tab/>
        <w:t>(C) The department shall appoint at least one or approve an existing expert review panel, consistent with the CDC recommendations in composition and function, whose recommendations must be considered requirements and must be binding upon the affected health care professionals.</w:t>
      </w:r>
    </w:p>
    <w:p w:rsidR="00621C70" w:rsidRDefault="00621C70" w:rsidP="00621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1C70" w:rsidRPr="00621C70" w:rsidRDefault="00621C70" w:rsidP="00621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5D12" w:rsidRPr="00621C70">
        <w:t xml:space="preserve">: 1992 Act No. 403, </w:t>
      </w:r>
      <w:r w:rsidRPr="00621C70">
        <w:t xml:space="preserve">Section </w:t>
      </w:r>
      <w:r w:rsidR="00805D12" w:rsidRPr="00621C70">
        <w:t>8.</w:t>
      </w:r>
    </w:p>
    <w:p w:rsidR="00621C70" w:rsidRPr="00621C70" w:rsidRDefault="00621C70" w:rsidP="00621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1C70" w:rsidRDefault="00621C70" w:rsidP="00621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C70">
        <w:rPr>
          <w:b/>
        </w:rPr>
        <w:t xml:space="preserve">SECTION </w:t>
      </w:r>
      <w:r w:rsidR="00805D12" w:rsidRPr="00621C70">
        <w:rPr>
          <w:b/>
        </w:rPr>
        <w:t>44</w:t>
      </w:r>
      <w:r w:rsidRPr="00621C70">
        <w:rPr>
          <w:b/>
        </w:rPr>
        <w:noBreakHyphen/>
      </w:r>
      <w:r w:rsidR="00805D12" w:rsidRPr="00621C70">
        <w:rPr>
          <w:b/>
        </w:rPr>
        <w:t>30</w:t>
      </w:r>
      <w:r w:rsidRPr="00621C70">
        <w:rPr>
          <w:b/>
        </w:rPr>
        <w:noBreakHyphen/>
      </w:r>
      <w:r w:rsidR="00805D12" w:rsidRPr="00621C70">
        <w:rPr>
          <w:b/>
        </w:rPr>
        <w:t>40.</w:t>
      </w:r>
      <w:r w:rsidR="00805D12" w:rsidRPr="00621C70">
        <w:t xml:space="preserve"> Adoption of CDC recommendations by licensing boards; notice to health care professionals; disciplinary action regarding violations by health care professionals.</w:t>
      </w:r>
    </w:p>
    <w:p w:rsidR="00621C70" w:rsidRDefault="00805D12" w:rsidP="00621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C70">
        <w:lastRenderedPageBreak/>
        <w:tab/>
        <w:t>(A) By October 1, 1992, each licensing board shall adopt the CDC recommendations and shall communicate with its respective health care professionals by written notice of their adoption. This written notice must include information that noncompliance may subject the licensee to disciplinary proceedings before the licensing board. The notice must provide information regarding education and training in the areas of infection control, universal precautions, and disinfection and sterilization techniques.</w:t>
      </w:r>
    </w:p>
    <w:p w:rsidR="00621C70" w:rsidRDefault="00805D12" w:rsidP="00621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C70">
        <w:tab/>
        <w:t>(B) Each licensing board shall institute disciplinary or other action for violations by its respective health care professionals of the CDC recommendations and any other requirements adopted pursuant to this article.</w:t>
      </w:r>
    </w:p>
    <w:p w:rsidR="00621C70" w:rsidRDefault="00621C70" w:rsidP="00621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1C70" w:rsidRPr="00621C70" w:rsidRDefault="00621C70" w:rsidP="00621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5D12" w:rsidRPr="00621C70">
        <w:t xml:space="preserve">: 1992 Act No. 403, </w:t>
      </w:r>
      <w:r w:rsidRPr="00621C70">
        <w:t xml:space="preserve">Section </w:t>
      </w:r>
      <w:r w:rsidR="00805D12" w:rsidRPr="00621C70">
        <w:t>8.</w:t>
      </w:r>
    </w:p>
    <w:p w:rsidR="00621C70" w:rsidRPr="00621C70" w:rsidRDefault="00621C70" w:rsidP="00621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1C70" w:rsidRDefault="00621C70" w:rsidP="00621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C70">
        <w:rPr>
          <w:b/>
        </w:rPr>
        <w:t xml:space="preserve">SECTION </w:t>
      </w:r>
      <w:r w:rsidR="00805D12" w:rsidRPr="00621C70">
        <w:rPr>
          <w:b/>
        </w:rPr>
        <w:t>44</w:t>
      </w:r>
      <w:r w:rsidRPr="00621C70">
        <w:rPr>
          <w:b/>
        </w:rPr>
        <w:noBreakHyphen/>
      </w:r>
      <w:r w:rsidR="00805D12" w:rsidRPr="00621C70">
        <w:rPr>
          <w:b/>
        </w:rPr>
        <w:t>30</w:t>
      </w:r>
      <w:r w:rsidRPr="00621C70">
        <w:rPr>
          <w:b/>
        </w:rPr>
        <w:noBreakHyphen/>
      </w:r>
      <w:r w:rsidR="00805D12" w:rsidRPr="00621C70">
        <w:rPr>
          <w:b/>
        </w:rPr>
        <w:t>50.</w:t>
      </w:r>
      <w:r w:rsidR="00805D12" w:rsidRPr="00621C70">
        <w:t xml:space="preserve"> Immunity from liability for members of review panels and licensing boards and consultants and persons providing information.</w:t>
      </w:r>
    </w:p>
    <w:p w:rsidR="00621C70" w:rsidRDefault="00805D12" w:rsidP="00621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C70">
        <w:tab/>
        <w:t>No member of an expert review panel or licensing board and no person or organization providing consultation to an expert review panel or licensing board may be subject to civil or criminal liability for actions or omissions made during investigations or hearings or made in rulings or decisions when acting within the scope of official duties and while carrying out the responsibilities of this article. No other person providing written or oral information to an expert review panel or a licensing board may be subject to civil or criminal liability for actions taken or statements made in good faith during an investigation or hearing.</w:t>
      </w:r>
    </w:p>
    <w:p w:rsidR="00621C70" w:rsidRDefault="00621C70" w:rsidP="00621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1C70" w:rsidRPr="00621C70" w:rsidRDefault="00621C70" w:rsidP="00621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5D12" w:rsidRPr="00621C70">
        <w:t xml:space="preserve">: 1992 Act No. 403, </w:t>
      </w:r>
      <w:r w:rsidRPr="00621C70">
        <w:t xml:space="preserve">Section </w:t>
      </w:r>
      <w:r w:rsidR="00805D12" w:rsidRPr="00621C70">
        <w:t>8.</w:t>
      </w:r>
    </w:p>
    <w:p w:rsidR="00621C70" w:rsidRPr="00621C70" w:rsidRDefault="00621C70" w:rsidP="00621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1C70" w:rsidRDefault="00621C70" w:rsidP="00621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C70">
        <w:rPr>
          <w:b/>
        </w:rPr>
        <w:t xml:space="preserve">SECTION </w:t>
      </w:r>
      <w:r w:rsidR="00805D12" w:rsidRPr="00621C70">
        <w:rPr>
          <w:b/>
        </w:rPr>
        <w:t>44</w:t>
      </w:r>
      <w:r w:rsidRPr="00621C70">
        <w:rPr>
          <w:b/>
        </w:rPr>
        <w:noBreakHyphen/>
      </w:r>
      <w:r w:rsidR="00805D12" w:rsidRPr="00621C70">
        <w:rPr>
          <w:b/>
        </w:rPr>
        <w:t>30</w:t>
      </w:r>
      <w:r w:rsidRPr="00621C70">
        <w:rPr>
          <w:b/>
        </w:rPr>
        <w:noBreakHyphen/>
      </w:r>
      <w:r w:rsidR="00805D12" w:rsidRPr="00621C70">
        <w:rPr>
          <w:b/>
        </w:rPr>
        <w:t>60.</w:t>
      </w:r>
      <w:r w:rsidR="00805D12" w:rsidRPr="00621C70">
        <w:t xml:space="preserve"> Confidentiality of expert review panel proceedings, records and information; notification of noncompliance; reports of accidents and incidents.</w:t>
      </w:r>
    </w:p>
    <w:p w:rsidR="00621C70" w:rsidRDefault="00805D12" w:rsidP="00621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C70">
        <w:tab/>
        <w:t xml:space="preserve">(A) An expert review panel is considered a professional committee pursuant to Chapter 71, Title 40, </w:t>
      </w:r>
      <w:r w:rsidR="00621C70" w:rsidRPr="00621C70">
        <w:t>“</w:t>
      </w:r>
      <w:r w:rsidRPr="00621C70">
        <w:t>Liability of Members of Professional Committees</w:t>
      </w:r>
      <w:r w:rsidR="00621C70" w:rsidRPr="00621C70">
        <w:t>”</w:t>
      </w:r>
      <w:r w:rsidRPr="00621C70">
        <w:t>. Proceedings, records, and information acquired or produced by the panel are confidential pursuant to Section 40</w:t>
      </w:r>
      <w:r w:rsidR="00621C70" w:rsidRPr="00621C70">
        <w:noBreakHyphen/>
      </w:r>
      <w:r w:rsidRPr="00621C70">
        <w:t>71</w:t>
      </w:r>
      <w:r w:rsidR="00621C70" w:rsidRPr="00621C70">
        <w:noBreakHyphen/>
      </w:r>
      <w:r w:rsidRPr="00621C70">
        <w:t>20, except that the expert review panel may notify a person or entity charged with supervision or monitoring of the requirements set forth in Section 44</w:t>
      </w:r>
      <w:r w:rsidR="00621C70" w:rsidRPr="00621C70">
        <w:noBreakHyphen/>
      </w:r>
      <w:r w:rsidRPr="00621C70">
        <w:t>30</w:t>
      </w:r>
      <w:r w:rsidR="00621C70" w:rsidRPr="00621C70">
        <w:noBreakHyphen/>
      </w:r>
      <w:r w:rsidRPr="00621C70">
        <w:t>30(3) and must notify the appropriate licensing board and the department of any occurrence of noncompliance by the health care professional with the requirements of the expert review panel.</w:t>
      </w:r>
    </w:p>
    <w:p w:rsidR="00621C70" w:rsidRDefault="00805D12" w:rsidP="00621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C70">
        <w:tab/>
        <w:t>(B) Nothing in this section affects the duty of a facility or activity licensed by the department to report accidents or incidents pursuant to the department</w:t>
      </w:r>
      <w:r w:rsidR="00621C70" w:rsidRPr="00621C70">
        <w:t>’</w:t>
      </w:r>
      <w:r w:rsidRPr="00621C70">
        <w:t>s regulations. Provided, however, anything reported pursuant to the department</w:t>
      </w:r>
      <w:r w:rsidR="00621C70" w:rsidRPr="00621C70">
        <w:t>’</w:t>
      </w:r>
      <w:r w:rsidRPr="00621C70">
        <w:t>s regulations shall not be considered to waive any privilege or confidentiality provided in subsection (A).</w:t>
      </w:r>
    </w:p>
    <w:p w:rsidR="00621C70" w:rsidRDefault="00621C70" w:rsidP="00621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1C70" w:rsidRPr="00621C70" w:rsidRDefault="00621C70" w:rsidP="00621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5D12" w:rsidRPr="00621C70">
        <w:t xml:space="preserve">: 1992 Act No. 403, </w:t>
      </w:r>
      <w:r w:rsidRPr="00621C70">
        <w:t xml:space="preserve">Section </w:t>
      </w:r>
      <w:r w:rsidR="00805D12" w:rsidRPr="00621C70">
        <w:t xml:space="preserve">8; 2006 Act No. 372, </w:t>
      </w:r>
      <w:r w:rsidRPr="00621C70">
        <w:t xml:space="preserve">Section </w:t>
      </w:r>
      <w:r w:rsidR="00805D12" w:rsidRPr="00621C70">
        <w:t>2, eff June 9, 2006.</w:t>
      </w:r>
    </w:p>
    <w:p w:rsidR="00621C70" w:rsidRPr="00621C70" w:rsidRDefault="00621C70" w:rsidP="00621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1C70" w:rsidRDefault="00621C70" w:rsidP="00621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C70">
        <w:rPr>
          <w:b/>
        </w:rPr>
        <w:t xml:space="preserve">SECTION </w:t>
      </w:r>
      <w:r w:rsidR="00805D12" w:rsidRPr="00621C70">
        <w:rPr>
          <w:b/>
        </w:rPr>
        <w:t>44</w:t>
      </w:r>
      <w:r w:rsidRPr="00621C70">
        <w:rPr>
          <w:b/>
        </w:rPr>
        <w:noBreakHyphen/>
      </w:r>
      <w:r w:rsidR="00805D12" w:rsidRPr="00621C70">
        <w:rPr>
          <w:b/>
        </w:rPr>
        <w:t>30</w:t>
      </w:r>
      <w:r w:rsidRPr="00621C70">
        <w:rPr>
          <w:b/>
        </w:rPr>
        <w:noBreakHyphen/>
      </w:r>
      <w:r w:rsidR="00805D12" w:rsidRPr="00621C70">
        <w:rPr>
          <w:b/>
        </w:rPr>
        <w:t>70.</w:t>
      </w:r>
      <w:r w:rsidR="00805D12" w:rsidRPr="00621C70">
        <w:t xml:space="preserve"> Disciplinary action for violation of expert review panel recommendations or related regulations.</w:t>
      </w:r>
    </w:p>
    <w:p w:rsidR="00621C70" w:rsidRDefault="00805D12" w:rsidP="00621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C70">
        <w:tab/>
        <w:t>A health care professional who violates a recommendation of the expert review panel as set forth in Section 44</w:t>
      </w:r>
      <w:r w:rsidR="00621C70" w:rsidRPr="00621C70">
        <w:noBreakHyphen/>
      </w:r>
      <w:r w:rsidRPr="00621C70">
        <w:t>30</w:t>
      </w:r>
      <w:r w:rsidR="00621C70" w:rsidRPr="00621C70">
        <w:noBreakHyphen/>
      </w:r>
      <w:r w:rsidRPr="00621C70">
        <w:t>40 and related regulations is subject to disciplinary action by the appropriate licensing board. Nothing in this article prohibits the department from taking any action it considers necessary to protect the public health pursuant to Section 44</w:t>
      </w:r>
      <w:r w:rsidR="00621C70" w:rsidRPr="00621C70">
        <w:noBreakHyphen/>
      </w:r>
      <w:r w:rsidRPr="00621C70">
        <w:t>1</w:t>
      </w:r>
      <w:r w:rsidR="00621C70" w:rsidRPr="00621C70">
        <w:noBreakHyphen/>
      </w:r>
      <w:r w:rsidRPr="00621C70">
        <w:t>140.</w:t>
      </w:r>
    </w:p>
    <w:p w:rsidR="00621C70" w:rsidRDefault="00621C70" w:rsidP="00621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1C70" w:rsidRPr="00621C70" w:rsidRDefault="00621C70" w:rsidP="00621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5D12" w:rsidRPr="00621C70">
        <w:t xml:space="preserve">: 1992 Act No. 403, </w:t>
      </w:r>
      <w:r w:rsidRPr="00621C70">
        <w:t xml:space="preserve">Section </w:t>
      </w:r>
      <w:r w:rsidR="00805D12" w:rsidRPr="00621C70">
        <w:t>8.</w:t>
      </w:r>
    </w:p>
    <w:p w:rsidR="00621C70" w:rsidRPr="00621C70" w:rsidRDefault="00621C70" w:rsidP="00621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1C70" w:rsidRDefault="00621C70" w:rsidP="00621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C70">
        <w:rPr>
          <w:b/>
        </w:rPr>
        <w:t xml:space="preserve">SECTION </w:t>
      </w:r>
      <w:r w:rsidR="00805D12" w:rsidRPr="00621C70">
        <w:rPr>
          <w:b/>
        </w:rPr>
        <w:t>44</w:t>
      </w:r>
      <w:r w:rsidRPr="00621C70">
        <w:rPr>
          <w:b/>
        </w:rPr>
        <w:noBreakHyphen/>
      </w:r>
      <w:r w:rsidR="00805D12" w:rsidRPr="00621C70">
        <w:rPr>
          <w:b/>
        </w:rPr>
        <w:t>30</w:t>
      </w:r>
      <w:r w:rsidRPr="00621C70">
        <w:rPr>
          <w:b/>
        </w:rPr>
        <w:noBreakHyphen/>
      </w:r>
      <w:r w:rsidR="00805D12" w:rsidRPr="00621C70">
        <w:rPr>
          <w:b/>
        </w:rPr>
        <w:t>80.</w:t>
      </w:r>
      <w:r w:rsidR="00805D12" w:rsidRPr="00621C70">
        <w:t xml:space="preserve"> Educational institutions providing training in preparation for licensure to certify they provide appropriate curricula.</w:t>
      </w:r>
    </w:p>
    <w:p w:rsidR="00621C70" w:rsidRDefault="00805D12" w:rsidP="00621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C70">
        <w:tab/>
        <w:t>An educational institution providing basic training programs for health care professionals in preparation for licensure in the State shall certify annually to the department that it provides curricula for infection control, universal precautions, and sterilization and disinfection techniques appropriate for health care professionals participating in its education programs.</w:t>
      </w:r>
    </w:p>
    <w:p w:rsidR="00621C70" w:rsidRDefault="00621C70" w:rsidP="00621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1C70" w:rsidRPr="00621C70" w:rsidRDefault="00621C70" w:rsidP="00621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5D12" w:rsidRPr="00621C70">
        <w:t xml:space="preserve">: 1992 Act No. 403, </w:t>
      </w:r>
      <w:r w:rsidRPr="00621C70">
        <w:t xml:space="preserve">Section </w:t>
      </w:r>
      <w:r w:rsidR="00805D12" w:rsidRPr="00621C70">
        <w:t>8.</w:t>
      </w:r>
    </w:p>
    <w:p w:rsidR="00621C70" w:rsidRPr="00621C70" w:rsidRDefault="00621C70" w:rsidP="00621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1C70" w:rsidRDefault="00621C70" w:rsidP="00621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C70">
        <w:rPr>
          <w:b/>
        </w:rPr>
        <w:t xml:space="preserve">SECTION </w:t>
      </w:r>
      <w:r w:rsidR="00805D12" w:rsidRPr="00621C70">
        <w:rPr>
          <w:b/>
        </w:rPr>
        <w:t>44</w:t>
      </w:r>
      <w:r w:rsidRPr="00621C70">
        <w:rPr>
          <w:b/>
        </w:rPr>
        <w:noBreakHyphen/>
      </w:r>
      <w:r w:rsidR="00805D12" w:rsidRPr="00621C70">
        <w:rPr>
          <w:b/>
        </w:rPr>
        <w:t>30</w:t>
      </w:r>
      <w:r w:rsidRPr="00621C70">
        <w:rPr>
          <w:b/>
        </w:rPr>
        <w:noBreakHyphen/>
      </w:r>
      <w:r w:rsidR="00805D12" w:rsidRPr="00621C70">
        <w:rPr>
          <w:b/>
        </w:rPr>
        <w:t>90.</w:t>
      </w:r>
      <w:r w:rsidR="00805D12" w:rsidRPr="00621C70">
        <w:t xml:space="preserve"> Regulations; order authentication and contents.</w:t>
      </w:r>
    </w:p>
    <w:p w:rsidR="00621C70" w:rsidRDefault="00805D12" w:rsidP="00621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C70">
        <w:tab/>
        <w:t>The department and each licensing board shall promulgate regulations necessary to accomplish the purposes set forth in this article and to comply with public law no later than October 1, 1992. All orders for medication dispensed or treatment provided in a hospital shall be authenticated according to hospital policy. The orders shall be taken by personnel qualified by hospital medical staff rules and shall include the date, time, and name of persons who gave the order, and the signature of the person taking the order. The Department of Health and Environmental Control shall promulgate regulations consistent with this provision.</w:t>
      </w:r>
    </w:p>
    <w:p w:rsidR="00621C70" w:rsidRDefault="00621C70" w:rsidP="00621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1C70" w:rsidRDefault="00621C70" w:rsidP="00621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5D12" w:rsidRPr="00621C70">
        <w:t xml:space="preserve">: 1992 Act No. 403, </w:t>
      </w:r>
      <w:r w:rsidRPr="00621C70">
        <w:t xml:space="preserve">Section </w:t>
      </w:r>
      <w:r w:rsidR="00805D12" w:rsidRPr="00621C70">
        <w:t xml:space="preserve">8; 1999 Act No. 85, </w:t>
      </w:r>
      <w:r w:rsidRPr="00621C70">
        <w:t xml:space="preserve">Section </w:t>
      </w:r>
      <w:r w:rsidR="00805D12" w:rsidRPr="00621C70">
        <w:t>2.</w:t>
      </w:r>
    </w:p>
    <w:p w:rsidR="00621C70" w:rsidRDefault="00621C70" w:rsidP="00621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1C70" w:rsidRDefault="00621C70" w:rsidP="00621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5D12" w:rsidRPr="00621C70">
        <w:t xml:space="preserve"> 3</w:t>
      </w:r>
    </w:p>
    <w:p w:rsidR="00621C70" w:rsidRPr="00621C70" w:rsidRDefault="00805D12" w:rsidP="00621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21C70">
        <w:t>Immunity from Liability for Providing Free Health Care Services</w:t>
      </w:r>
    </w:p>
    <w:p w:rsidR="00621C70" w:rsidRPr="00621C70" w:rsidRDefault="00621C70" w:rsidP="00621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21C70" w:rsidRDefault="00621C70" w:rsidP="00621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C70">
        <w:rPr>
          <w:b/>
        </w:rPr>
        <w:t xml:space="preserve">SECTION </w:t>
      </w:r>
      <w:r w:rsidR="00805D12" w:rsidRPr="00621C70">
        <w:rPr>
          <w:b/>
        </w:rPr>
        <w:t>44</w:t>
      </w:r>
      <w:r w:rsidRPr="00621C70">
        <w:rPr>
          <w:b/>
        </w:rPr>
        <w:noBreakHyphen/>
      </w:r>
      <w:r w:rsidR="00805D12" w:rsidRPr="00621C70">
        <w:rPr>
          <w:b/>
        </w:rPr>
        <w:t>30</w:t>
      </w:r>
      <w:r w:rsidRPr="00621C70">
        <w:rPr>
          <w:b/>
        </w:rPr>
        <w:noBreakHyphen/>
      </w:r>
      <w:r w:rsidR="00805D12" w:rsidRPr="00621C70">
        <w:rPr>
          <w:b/>
        </w:rPr>
        <w:t>310.</w:t>
      </w:r>
      <w:r w:rsidR="00805D12" w:rsidRPr="00621C70">
        <w:t xml:space="preserve"> Free health care services; immunity from liability.</w:t>
      </w:r>
    </w:p>
    <w:p w:rsidR="00621C70" w:rsidRDefault="00805D12" w:rsidP="00621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C70">
        <w:tab/>
        <w:t xml:space="preserve">If a health care provider, licensed pursuant to the laws of this State, informs his or her patient in writing, which may include use of an electronic medical record device, before treatment that the treatment to be rendered by the health care provider will be provided free of charge, the health care provider is not liable for any civil damages for any personal injury as a result of any act or omission by the health care provider rendering treatment free of charge or failure to act to provide or arrange for further treatment, except acts or omission amounting to gross negligence or wilful or wanton misconduct. For purposes of this section, a health care provider includes a dentist maintaining a restricted volunteer license pursuant to Section </w:t>
      </w:r>
      <w:r w:rsidRPr="00621C70">
        <w:lastRenderedPageBreak/>
        <w:t>40</w:t>
      </w:r>
      <w:r w:rsidR="00621C70" w:rsidRPr="00621C70">
        <w:noBreakHyphen/>
      </w:r>
      <w:r w:rsidRPr="00621C70">
        <w:t>15</w:t>
      </w:r>
      <w:r w:rsidR="00621C70" w:rsidRPr="00621C70">
        <w:noBreakHyphen/>
      </w:r>
      <w:r w:rsidRPr="00621C70">
        <w:t>177, a practitioner maintaining a special volunteer license pursuant to Section 40</w:t>
      </w:r>
      <w:r w:rsidR="00621C70" w:rsidRPr="00621C70">
        <w:noBreakHyphen/>
      </w:r>
      <w:r w:rsidRPr="00621C70">
        <w:t>47</w:t>
      </w:r>
      <w:r w:rsidR="00621C70" w:rsidRPr="00621C70">
        <w:noBreakHyphen/>
      </w:r>
      <w:r w:rsidRPr="00621C70">
        <w:t>34, and a chiropractor maintaining a special volunteer license pursuant to Section 40</w:t>
      </w:r>
      <w:r w:rsidR="00621C70" w:rsidRPr="00621C70">
        <w:noBreakHyphen/>
      </w:r>
      <w:r w:rsidRPr="00621C70">
        <w:t>9</w:t>
      </w:r>
      <w:r w:rsidR="00621C70" w:rsidRPr="00621C70">
        <w:noBreakHyphen/>
      </w:r>
      <w:r w:rsidRPr="00621C70">
        <w:t>85.</w:t>
      </w:r>
    </w:p>
    <w:p w:rsidR="00621C70" w:rsidRDefault="00621C70" w:rsidP="00621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1C70" w:rsidRDefault="00621C70" w:rsidP="00621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5D12" w:rsidRPr="00621C70">
        <w:t xml:space="preserve">: 2016 Act No. 189 (H.4999), </w:t>
      </w:r>
      <w:r w:rsidRPr="00621C70">
        <w:t xml:space="preserve">Section </w:t>
      </w:r>
      <w:r w:rsidR="00805D12" w:rsidRPr="00621C70">
        <w:t>1, eff May 25, 2016.</w:t>
      </w:r>
    </w:p>
    <w:p w:rsidR="00F25049" w:rsidRPr="00621C70" w:rsidRDefault="00F25049" w:rsidP="00621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621C70" w:rsidSect="00621C7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1C70" w:rsidRDefault="00621C70" w:rsidP="00621C70">
      <w:pPr>
        <w:spacing w:after="0" w:line="240" w:lineRule="auto"/>
      </w:pPr>
      <w:r>
        <w:separator/>
      </w:r>
    </w:p>
  </w:endnote>
  <w:endnote w:type="continuationSeparator" w:id="0">
    <w:p w:rsidR="00621C70" w:rsidRDefault="00621C70" w:rsidP="00621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1C70" w:rsidRPr="00621C70" w:rsidRDefault="00621C70" w:rsidP="00621C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1C70" w:rsidRPr="00621C70" w:rsidRDefault="00621C70" w:rsidP="00621C7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1C70" w:rsidRPr="00621C70" w:rsidRDefault="00621C70" w:rsidP="00621C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1C70" w:rsidRDefault="00621C70" w:rsidP="00621C70">
      <w:pPr>
        <w:spacing w:after="0" w:line="240" w:lineRule="auto"/>
      </w:pPr>
      <w:r>
        <w:separator/>
      </w:r>
    </w:p>
  </w:footnote>
  <w:footnote w:type="continuationSeparator" w:id="0">
    <w:p w:rsidR="00621C70" w:rsidRDefault="00621C70" w:rsidP="00621C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1C70" w:rsidRPr="00621C70" w:rsidRDefault="00621C70" w:rsidP="00621C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1C70" w:rsidRPr="00621C70" w:rsidRDefault="00621C70" w:rsidP="00621C7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1C70" w:rsidRPr="00621C70" w:rsidRDefault="00621C70" w:rsidP="00621C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D12"/>
    <w:rsid w:val="00621C70"/>
    <w:rsid w:val="00805D1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F7036E-E469-4BF8-BAE0-76F0C6ABC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05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05D12"/>
    <w:rPr>
      <w:rFonts w:ascii="Courier New" w:eastAsia="Times New Roman" w:hAnsi="Courier New" w:cs="Courier New"/>
      <w:sz w:val="20"/>
      <w:szCs w:val="20"/>
    </w:rPr>
  </w:style>
  <w:style w:type="paragraph" w:styleId="Header">
    <w:name w:val="header"/>
    <w:basedOn w:val="Normal"/>
    <w:link w:val="HeaderChar"/>
    <w:uiPriority w:val="99"/>
    <w:unhideWhenUsed/>
    <w:rsid w:val="00621C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1C70"/>
    <w:rPr>
      <w:rFonts w:ascii="Times New Roman" w:hAnsi="Times New Roman" w:cs="Times New Roman"/>
    </w:rPr>
  </w:style>
  <w:style w:type="paragraph" w:styleId="Footer">
    <w:name w:val="footer"/>
    <w:basedOn w:val="Normal"/>
    <w:link w:val="FooterChar"/>
    <w:uiPriority w:val="99"/>
    <w:unhideWhenUsed/>
    <w:rsid w:val="00621C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1C7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4</Pages>
  <Words>1341</Words>
  <Characters>7647</Characters>
  <Application>Microsoft Office Word</Application>
  <DocSecurity>0</DocSecurity>
  <Lines>63</Lines>
  <Paragraphs>17</Paragraphs>
  <ScaleCrop>false</ScaleCrop>
  <Company>Legislative Services Agency (LSA)</Company>
  <LinksUpToDate>false</LinksUpToDate>
  <CharactersWithSpaces>8971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2017-10-24T17:40:00Z</dcterms:created>
  <dcterms:modified xsi:type="dcterms:W3CDTF">2017-10-24T17:40:00Z</dcterms:modified>
</cp:coreProperties>
</file>