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4F9">
        <w:t>CHAPTER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4F9">
        <w:t>Consent to Acquisition of Lands by United States Generally</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8B7" w:rsidRPr="009E04F9">
        <w:t xml:space="preserve"> 1</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4F9">
        <w:t>Lands Needed for General Public Purposes</w:t>
      </w:r>
      <w:bookmarkStart w:id="0" w:name="_GoBack"/>
      <w:bookmarkEnd w:id="0"/>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10.</w:t>
      </w:r>
      <w:r w:rsidR="004678B7" w:rsidRPr="009E04F9">
        <w:t xml:space="preserve"> Jurisdiction ceded.</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81; 1952 Code </w:t>
      </w:r>
      <w:r w:rsidRPr="009E04F9">
        <w:t xml:space="preserve">Section </w:t>
      </w:r>
      <w:r w:rsidR="004678B7" w:rsidRPr="009E04F9">
        <w:t>39</w:t>
      </w:r>
      <w:r w:rsidRPr="009E04F9">
        <w:noBreakHyphen/>
      </w:r>
      <w:r w:rsidR="004678B7" w:rsidRPr="009E04F9">
        <w:t xml:space="preserve">81; 1942 Code </w:t>
      </w:r>
      <w:r w:rsidRPr="009E04F9">
        <w:t xml:space="preserve">Section </w:t>
      </w:r>
      <w:r w:rsidR="004678B7" w:rsidRPr="009E04F9">
        <w:t xml:space="preserve">2048; 1932 Code </w:t>
      </w:r>
      <w:r w:rsidRPr="009E04F9">
        <w:t xml:space="preserve">Section </w:t>
      </w:r>
      <w:r w:rsidR="004678B7" w:rsidRPr="009E04F9">
        <w:t xml:space="preserve">2048; Civ. C. </w:t>
      </w:r>
      <w:r w:rsidRPr="009E04F9">
        <w:t>‘</w:t>
      </w:r>
      <w:r w:rsidR="004678B7" w:rsidRPr="009E04F9">
        <w:t xml:space="preserve">22 </w:t>
      </w:r>
      <w:r w:rsidRPr="009E04F9">
        <w:t xml:space="preserve">Section </w:t>
      </w:r>
      <w:r w:rsidR="004678B7" w:rsidRPr="009E04F9">
        <w:t xml:space="preserve">10; Civ. C. </w:t>
      </w:r>
      <w:r w:rsidRPr="009E04F9">
        <w:t>‘</w:t>
      </w:r>
      <w:r w:rsidR="004678B7" w:rsidRPr="009E04F9">
        <w:t xml:space="preserve">12 </w:t>
      </w:r>
      <w:r w:rsidRPr="009E04F9">
        <w:t xml:space="preserve">Section </w:t>
      </w:r>
      <w:r w:rsidR="004678B7" w:rsidRPr="009E04F9">
        <w:t xml:space="preserve">10; Civ. C. </w:t>
      </w:r>
      <w:r w:rsidRPr="009E04F9">
        <w:t>‘</w:t>
      </w:r>
      <w:r w:rsidR="004678B7" w:rsidRPr="009E04F9">
        <w:t xml:space="preserve">02 </w:t>
      </w:r>
      <w:r w:rsidRPr="009E04F9">
        <w:t xml:space="preserve">Section </w:t>
      </w:r>
      <w:r w:rsidR="004678B7" w:rsidRPr="009E04F9">
        <w:t>9; G. S. 9; R. S. 9; 1871 (14) 535.</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CROSS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Relinquishment by United States of jurisdiction over certain property, see </w:t>
      </w:r>
      <w:r w:rsidR="009E04F9" w:rsidRPr="009E04F9">
        <w:t xml:space="preserve">Section </w:t>
      </w:r>
      <w:r w:rsidRPr="009E04F9">
        <w:t>3</w:t>
      </w:r>
      <w:r w:rsidR="009E04F9" w:rsidRPr="009E04F9">
        <w:noBreakHyphen/>
      </w:r>
      <w:r w:rsidRPr="009E04F9">
        <w:t>1</w:t>
      </w:r>
      <w:r w:rsidR="009E04F9" w:rsidRPr="009E04F9">
        <w:noBreakHyphen/>
      </w:r>
      <w:r w:rsidRPr="009E04F9">
        <w:t>150.</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LAW REVIEW AND JOURNAL COMMENTARIES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Limitations on the Power of the Federal Government to Acquire Lands Within a State or: The Metamorphosis of a Constitutional Provision. 9 SC LQ 474.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This article superseded by article 1 of this chapter. By enacting article 1 of this chapter legislature completely covered subject of cession and vesting of Federal jurisdiction over land within this State previously covered by statutes comprising this article, and in so doing substituted article 1 for this article thereby repealing this article by implication. U. S. v. Lovely (C.A.4 (S.C.) 1963) 319 F.2d 673, certiorari denied 84 S.Ct. 210, 375 U.S. 913, 11 L.Ed.2d 151.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This section [Code 1962 </w:t>
      </w:r>
      <w:r w:rsidR="009E04F9" w:rsidRPr="009E04F9">
        <w:t xml:space="preserve">Section </w:t>
      </w:r>
      <w:r w:rsidRPr="009E04F9">
        <w:t>39</w:t>
      </w:r>
      <w:r w:rsidR="009E04F9" w:rsidRPr="009E04F9">
        <w:noBreakHyphen/>
      </w:r>
      <w:r w:rsidRPr="009E04F9">
        <w:t>81] is to be liberally construed as it is an act of comity by the State to the United States. Hence the conditions that the jurisdiction ceded shall not vest until the United States acquire title and records the evidence of same, are not precedent, but are contemporaneous with the payment of the consideration and delivery of the deeds. In re Rugheimer, 1888, 36 F. 369.</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Deed by court</w:t>
      </w:r>
      <w:r w:rsidR="009E04F9" w:rsidRPr="009E04F9">
        <w:t>’</w:t>
      </w:r>
      <w:r w:rsidRPr="009E04F9">
        <w:t xml:space="preserve">s order is sufficient. Under this section [Code 1962 </w:t>
      </w:r>
      <w:r w:rsidR="009E04F9" w:rsidRPr="009E04F9">
        <w:t xml:space="preserve">Section </w:t>
      </w:r>
      <w:r w:rsidRPr="009E04F9">
        <w:t>39</w:t>
      </w:r>
      <w:r w:rsidR="009E04F9" w:rsidRPr="009E04F9">
        <w:noBreakHyphen/>
      </w:r>
      <w:r w:rsidRPr="009E04F9">
        <w:t>81] a deed by the order of court is just as effective as one signed by the owners, and would in law be the deed of the owner of the land. In re Rugheimer, 1888, 36 F. 369.</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Payment and delivery of deed are contemporaneous. Under the provisions of this section [Code 1962 </w:t>
      </w:r>
      <w:r w:rsidR="009E04F9" w:rsidRPr="009E04F9">
        <w:t xml:space="preserve">Section </w:t>
      </w:r>
      <w:r w:rsidRPr="009E04F9">
        <w:t>39</w:t>
      </w:r>
      <w:r w:rsidR="009E04F9" w:rsidRPr="009E04F9">
        <w:noBreakHyphen/>
      </w:r>
      <w:r w:rsidRPr="009E04F9">
        <w:t xml:space="preserve">81], an act of Congress appropriating a sum for the purchase of land in Charleston and providing that no part of the sum shall be expended until a valid title shall be vested in the United States nor until South Carolina ceded the United States the jurisdiction granted in this section [Code 1962 </w:t>
      </w:r>
      <w:r w:rsidR="009E04F9" w:rsidRPr="009E04F9">
        <w:t xml:space="preserve">Section </w:t>
      </w:r>
      <w:r w:rsidRPr="009E04F9">
        <w:t>39</w:t>
      </w:r>
      <w:r w:rsidR="009E04F9" w:rsidRPr="009E04F9">
        <w:noBreakHyphen/>
      </w:r>
      <w:r w:rsidRPr="009E04F9">
        <w:t>81], was held to contemplate that payment of the consideration and delivery of the deeds be contemporaneous acts. In re Rugheimer, 1888, 36 F. 369.</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 State had jurisdiction over a prosecution for murder and armed robbery, even though the crimes occurred on federal property, where there was no evidence that the United States had accepted, in the proper manner, exclusive jurisdiction over the property in question. While the burden of proving jurisdiction rests on the State, it does not require the State to prove the nonoccurrence of events which might deprive it of jurisdiction. State v. Parker (S.C. 1988) 294 S.C. 465, 366 S.E.2d 10. Criminal Law 97(4)</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lastRenderedPageBreak/>
        <w:t>For purposes of criminal prosecution of defendant for committing lewd act upon 12</w:t>
      </w:r>
      <w:r w:rsidR="009E04F9" w:rsidRPr="009E04F9">
        <w:noBreakHyphen/>
      </w:r>
      <w:r w:rsidRPr="009E04F9">
        <w:t>year</w:t>
      </w:r>
      <w:r w:rsidR="009E04F9" w:rsidRPr="009E04F9">
        <w:noBreakHyphen/>
      </w:r>
      <w:r w:rsidRPr="009E04F9">
        <w:t>old child and contributing to delinquency of 14</w:t>
      </w:r>
      <w:r w:rsidR="009E04F9" w:rsidRPr="009E04F9">
        <w:noBreakHyphen/>
      </w:r>
      <w:r w:rsidRPr="009E04F9">
        <w:t>year</w:t>
      </w:r>
      <w:r w:rsidR="009E04F9" w:rsidRPr="009E04F9">
        <w:noBreakHyphen/>
      </w:r>
      <w:r w:rsidRPr="009E04F9">
        <w:t>old child at Naval Hospital, federal military installation, state retains jurisdiction over area and defendant may properly be tried in state court since, although Federal Government acquired hospital in 1946, it has never accepted exclusive jurisdiction over facility. State v. Rodriguez (S.C. 1983) 279 S.C. 106, 302 S.E.2d 666.</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20.</w:t>
      </w:r>
      <w:r w:rsidR="004678B7" w:rsidRPr="009E04F9">
        <w:t xml:space="preserve"> Retention of concurrent jurisdiction for service of civil and criminal process.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82; 1952 Code </w:t>
      </w:r>
      <w:r w:rsidRPr="009E04F9">
        <w:t xml:space="preserve">Section </w:t>
      </w:r>
      <w:r w:rsidR="004678B7" w:rsidRPr="009E04F9">
        <w:t>39</w:t>
      </w:r>
      <w:r w:rsidRPr="009E04F9">
        <w:noBreakHyphen/>
      </w:r>
      <w:r w:rsidR="004678B7" w:rsidRPr="009E04F9">
        <w:t xml:space="preserve">82; 1942 Code </w:t>
      </w:r>
      <w:r w:rsidRPr="009E04F9">
        <w:t xml:space="preserve">Section </w:t>
      </w:r>
      <w:r w:rsidR="004678B7" w:rsidRPr="009E04F9">
        <w:t xml:space="preserve">2048; 1932 Code </w:t>
      </w:r>
      <w:r w:rsidRPr="009E04F9">
        <w:t xml:space="preserve">Section </w:t>
      </w:r>
      <w:r w:rsidR="004678B7" w:rsidRPr="009E04F9">
        <w:t xml:space="preserve">2048; Civ. C. </w:t>
      </w:r>
      <w:r w:rsidRPr="009E04F9">
        <w:t>‘</w:t>
      </w:r>
      <w:r w:rsidR="004678B7" w:rsidRPr="009E04F9">
        <w:t xml:space="preserve">22 </w:t>
      </w:r>
      <w:r w:rsidRPr="009E04F9">
        <w:t xml:space="preserve">Section </w:t>
      </w:r>
      <w:r w:rsidR="004678B7" w:rsidRPr="009E04F9">
        <w:t xml:space="preserve">10; Civ. C. </w:t>
      </w:r>
      <w:r w:rsidRPr="009E04F9">
        <w:t>‘</w:t>
      </w:r>
      <w:r w:rsidR="004678B7" w:rsidRPr="009E04F9">
        <w:t xml:space="preserve">12 </w:t>
      </w:r>
      <w:r w:rsidRPr="009E04F9">
        <w:t xml:space="preserve">Section </w:t>
      </w:r>
      <w:r w:rsidR="004678B7" w:rsidRPr="009E04F9">
        <w:t xml:space="preserve">10; Civ. C. </w:t>
      </w:r>
      <w:r w:rsidRPr="009E04F9">
        <w:t>‘</w:t>
      </w:r>
      <w:r w:rsidR="004678B7" w:rsidRPr="009E04F9">
        <w:t xml:space="preserve">02 </w:t>
      </w:r>
      <w:r w:rsidRPr="009E04F9">
        <w:t xml:space="preserve">Section </w:t>
      </w:r>
      <w:r w:rsidR="004678B7" w:rsidRPr="009E04F9">
        <w:t>9; G. S. 9; R. S. 9; 1871 (14) 535.</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RESEARCH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Encyclopedias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S.C. Jur. Assimilative Crimes Act </w:t>
      </w:r>
      <w:r w:rsidR="009E04F9" w:rsidRPr="009E04F9">
        <w:t xml:space="preserve">Section </w:t>
      </w:r>
      <w:r w:rsidRPr="009E04F9">
        <w:t>3, Federal Jurisdiction.</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Attorney General</w:t>
      </w:r>
      <w:r w:rsidR="009E04F9" w:rsidRPr="009E04F9">
        <w:t>’</w:t>
      </w:r>
      <w:r w:rsidRPr="009E04F9">
        <w:t>s Opinions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 state, county or municipal officer has no authority to make an arrest for a misdemeanor without a warrant on territory ceded to the United States, even though the offense occurred within the territorial jurisdiction of the State. 1970</w:t>
      </w:r>
      <w:r w:rsidR="009E04F9" w:rsidRPr="009E04F9">
        <w:noBreakHyphen/>
      </w:r>
      <w:r w:rsidRPr="009E04F9">
        <w:t>71 Op Atty Gen, No 3215, p 197.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Cited in U. S. v. Lovely (C.A.4 (S.C.) 1963) 319 F.2d 673, certiorari denied 84 S.Ct. 210, 375 U.S. 913, 11 L.Ed.2d 151.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 State had jurisdiction over a prosecution for murder and armed robbery, even though the crimes occurred on federal property, where there was no evidence that the United States had accepted, in the proper manner, exclusive jurisdiction over the property in question. While the burden of proving jurisdiction rests on the State, it does not require the State to prove the nonoccurrence of events which might deprive it of jurisdiction. State v. Parker (S.C. 1988) 294 S.C. 465, 366 S.E.2d 10. Criminal Law 97(4)</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For purposes of criminal prosecution of defendant for committing lewd act upon 12</w:t>
      </w:r>
      <w:r w:rsidR="009E04F9" w:rsidRPr="009E04F9">
        <w:noBreakHyphen/>
      </w:r>
      <w:r w:rsidRPr="009E04F9">
        <w:t>year</w:t>
      </w:r>
      <w:r w:rsidR="009E04F9" w:rsidRPr="009E04F9">
        <w:noBreakHyphen/>
      </w:r>
      <w:r w:rsidRPr="009E04F9">
        <w:t>old child and contributing to delinquency of 14</w:t>
      </w:r>
      <w:r w:rsidR="009E04F9" w:rsidRPr="009E04F9">
        <w:noBreakHyphen/>
      </w:r>
      <w:r w:rsidRPr="009E04F9">
        <w:t>year</w:t>
      </w:r>
      <w:r w:rsidR="009E04F9" w:rsidRPr="009E04F9">
        <w:noBreakHyphen/>
      </w:r>
      <w:r w:rsidRPr="009E04F9">
        <w:t>old child at Naval Hospital, federal military installation, state retains jurisdiction over area and defendant may properly be tried in state court since, although Federal Government acquired hospital in 1946, it has never accepted exclusive jurisdiction over facility. State v. Rodriguez (S.C. 1983) 279 S.C. 106, 302 S.E.2d 666.</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30.</w:t>
      </w:r>
      <w:r w:rsidR="004678B7" w:rsidRPr="009E04F9">
        <w:t xml:space="preserve"> Exemption from taxation.</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 xml:space="preserve">All lands and tenements which may be granted to the United States pursuant to the provisions of </w:t>
      </w:r>
      <w:r w:rsidR="009E04F9" w:rsidRPr="009E04F9">
        <w:t xml:space="preserve">Section </w:t>
      </w:r>
      <w:r w:rsidRPr="009E04F9">
        <w:t>3</w:t>
      </w:r>
      <w:r w:rsidR="009E04F9" w:rsidRPr="009E04F9">
        <w:noBreakHyphen/>
      </w:r>
      <w:r w:rsidRPr="009E04F9">
        <w:t>1</w:t>
      </w:r>
      <w:r w:rsidR="009E04F9" w:rsidRPr="009E04F9">
        <w:noBreakHyphen/>
      </w:r>
      <w:r w:rsidRPr="009E04F9">
        <w:t>10 shall be and continue, so long as the same shall be used for the purposes in said section mentioned, exonerated and discharged from all taxes, assessments and other charges which may be imposed under the authority of the State.</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83; 1952 Code </w:t>
      </w:r>
      <w:r w:rsidRPr="009E04F9">
        <w:t xml:space="preserve">Section </w:t>
      </w:r>
      <w:r w:rsidR="004678B7" w:rsidRPr="009E04F9">
        <w:t>39</w:t>
      </w:r>
      <w:r w:rsidRPr="009E04F9">
        <w:noBreakHyphen/>
      </w:r>
      <w:r w:rsidR="004678B7" w:rsidRPr="009E04F9">
        <w:t xml:space="preserve">83; 1942 Code </w:t>
      </w:r>
      <w:r w:rsidRPr="009E04F9">
        <w:t xml:space="preserve">Section </w:t>
      </w:r>
      <w:r w:rsidR="004678B7" w:rsidRPr="009E04F9">
        <w:t xml:space="preserve">2049; 1932 Code </w:t>
      </w:r>
      <w:r w:rsidRPr="009E04F9">
        <w:t xml:space="preserve">Section </w:t>
      </w:r>
      <w:r w:rsidR="004678B7" w:rsidRPr="009E04F9">
        <w:t xml:space="preserve">2049; Civ. C. </w:t>
      </w:r>
      <w:r w:rsidRPr="009E04F9">
        <w:t>‘</w:t>
      </w:r>
      <w:r w:rsidR="004678B7" w:rsidRPr="009E04F9">
        <w:t xml:space="preserve">22 </w:t>
      </w:r>
      <w:r w:rsidRPr="009E04F9">
        <w:t xml:space="preserve">Section </w:t>
      </w:r>
      <w:r w:rsidR="004678B7" w:rsidRPr="009E04F9">
        <w:t xml:space="preserve">11; Civ. C. </w:t>
      </w:r>
      <w:r w:rsidRPr="009E04F9">
        <w:t>‘</w:t>
      </w:r>
      <w:r w:rsidR="004678B7" w:rsidRPr="009E04F9">
        <w:t xml:space="preserve">12 </w:t>
      </w:r>
      <w:r w:rsidRPr="009E04F9">
        <w:t xml:space="preserve">Section </w:t>
      </w:r>
      <w:r w:rsidR="004678B7" w:rsidRPr="009E04F9">
        <w:t xml:space="preserve">11; Civ. C. </w:t>
      </w:r>
      <w:r w:rsidRPr="009E04F9">
        <w:t>‘</w:t>
      </w:r>
      <w:r w:rsidR="004678B7" w:rsidRPr="009E04F9">
        <w:t xml:space="preserve">02 </w:t>
      </w:r>
      <w:r w:rsidRPr="009E04F9">
        <w:t xml:space="preserve">Section </w:t>
      </w:r>
      <w:r w:rsidR="004678B7" w:rsidRPr="009E04F9">
        <w:t>10; G. S. 10; R. S. 10; 1871 (15) 536.</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lastRenderedPageBreak/>
        <w:t>CROSS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Exemptions from property taxes, generally, see </w:t>
      </w:r>
      <w:r w:rsidR="009E04F9" w:rsidRPr="009E04F9">
        <w:t xml:space="preserve">Section </w:t>
      </w:r>
      <w:r w:rsidRPr="009E04F9">
        <w:t>12</w:t>
      </w:r>
      <w:r w:rsidR="009E04F9" w:rsidRPr="009E04F9">
        <w:noBreakHyphen/>
      </w:r>
      <w:r w:rsidRPr="009E04F9">
        <w:t>37</w:t>
      </w:r>
      <w:r w:rsidR="009E04F9" w:rsidRPr="009E04F9">
        <w:noBreakHyphen/>
      </w:r>
      <w:r w:rsidRPr="009E04F9">
        <w:t>220 et seq.</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Attorney General</w:t>
      </w:r>
      <w:r w:rsidR="009E04F9" w:rsidRPr="009E04F9">
        <w:t>’</w:t>
      </w:r>
      <w:r w:rsidRPr="009E04F9">
        <w:t>s Opinions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State jurisdiction to tax in ceded lands. Unless exclusive jurisdiction has been accepted by the United States to land ceded to it after February 1, 1940, a state has jurisdiction to tax property located on and owned by residents of the ceded lands. 1970</w:t>
      </w:r>
      <w:r w:rsidR="009E04F9" w:rsidRPr="009E04F9">
        <w:noBreakHyphen/>
      </w:r>
      <w:r w:rsidRPr="009E04F9">
        <w:t>71 Op Atty Gen, No 3197, p 174.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Cited in U. S. v. Lovely (C.A.4 (S.C.) 1963) 319 F.2d 673, certiorari denied 84 S.Ct. 210, 375 U.S. 913, 11 L.Ed.2d 151.</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40.</w:t>
      </w:r>
      <w:r w:rsidR="004678B7" w:rsidRPr="009E04F9">
        <w:t xml:space="preserve"> Property on military base used for military housing exempt from property tax.</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There is exempt from ad valorem taxation any real property, and improvements thereon, located within a military base or installation that is used or owned by the United States Armed Forces and is used as military housing for military</w:t>
      </w:r>
      <w:r w:rsidR="009E04F9" w:rsidRPr="009E04F9">
        <w:noBreakHyphen/>
      </w:r>
      <w:r w:rsidRPr="009E04F9">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2014 Act No. 289 (S.825), Pt II, </w:t>
      </w:r>
      <w:r w:rsidRPr="009E04F9">
        <w:t xml:space="preserve">Section </w:t>
      </w:r>
      <w:r w:rsidR="004678B7" w:rsidRPr="009E04F9">
        <w:t>2.A, eff June 23, 2014.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Editor</w:t>
      </w:r>
      <w:r w:rsidR="009E04F9" w:rsidRPr="009E04F9">
        <w:t>’</w:t>
      </w:r>
      <w:r w:rsidRPr="009E04F9">
        <w:t>s Note</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2014 Act No. 289, </w:t>
      </w:r>
      <w:r w:rsidR="009E04F9" w:rsidRPr="009E04F9">
        <w:t xml:space="preserve">Section </w:t>
      </w:r>
      <w:r w:rsidRPr="009E04F9">
        <w:t>2.B, provides as follows:</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w:t>
      </w:r>
      <w:r w:rsidR="004678B7" w:rsidRPr="009E04F9">
        <w:t>B. This section takes effect upon approval by the Governor and applies for property tax years beginning after 2013.</w:t>
      </w:r>
      <w:r w:rsidRPr="009E04F9">
        <w:t>”</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8B7" w:rsidRPr="009E04F9">
        <w:t xml:space="preserve"> 3</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4F9">
        <w:t>Lands Needed for Customhouses, Courthouses, Post Offices, Arsenals and the Like</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110.</w:t>
      </w:r>
      <w:r w:rsidR="004678B7" w:rsidRPr="009E04F9">
        <w:t xml:space="preserve"> General consent of State given to acquisition of lands by United States.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51; 1952 Code </w:t>
      </w:r>
      <w:r w:rsidRPr="009E04F9">
        <w:t xml:space="preserve">Section </w:t>
      </w:r>
      <w:r w:rsidR="004678B7" w:rsidRPr="009E04F9">
        <w:t>39</w:t>
      </w:r>
      <w:r w:rsidRPr="009E04F9">
        <w:noBreakHyphen/>
      </w:r>
      <w:r w:rsidR="004678B7" w:rsidRPr="009E04F9">
        <w:t xml:space="preserve">51; 1942 Code </w:t>
      </w:r>
      <w:r w:rsidRPr="009E04F9">
        <w:t xml:space="preserve">Section </w:t>
      </w:r>
      <w:r w:rsidR="004678B7" w:rsidRPr="009E04F9">
        <w:t xml:space="preserve">2042; 1932 Code </w:t>
      </w:r>
      <w:r w:rsidRPr="009E04F9">
        <w:t xml:space="preserve">Section </w:t>
      </w:r>
      <w:r w:rsidR="004678B7" w:rsidRPr="009E04F9">
        <w:t>2042; 1908 (25) 1127.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CROSS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Relinquishment by United States of jurisdiction over certain property, see </w:t>
      </w:r>
      <w:r w:rsidR="009E04F9" w:rsidRPr="009E04F9">
        <w:t xml:space="preserve">Section </w:t>
      </w:r>
      <w:r w:rsidRPr="009E04F9">
        <w:t>3</w:t>
      </w:r>
      <w:r w:rsidR="009E04F9" w:rsidRPr="009E04F9">
        <w:noBreakHyphen/>
      </w:r>
      <w:r w:rsidRPr="009E04F9">
        <w:t>1</w:t>
      </w:r>
      <w:r w:rsidR="009E04F9" w:rsidRPr="009E04F9">
        <w:noBreakHyphen/>
      </w:r>
      <w:r w:rsidRPr="009E04F9">
        <w:t>150.</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LAW REVIEW AND JOURNAL COMMENTARIES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Limitations on the Power of the Federal Government to Acquire Lands Within a State or: The Metamorphosis of a Constitutional Provision. 9 SC LQ 474.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Attorney General</w:t>
      </w:r>
      <w:r w:rsidR="009E04F9" w:rsidRPr="009E04F9">
        <w:t>’</w:t>
      </w:r>
      <w:r w:rsidRPr="009E04F9">
        <w:t>s Opinions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State jurisdiction to tax in ceded lands. Unless exclusive jurisdiction has been accepted by the United States to land ceded to it after February 1, 1940, a state has jurisdiction to tax property located on and owned by residents of the ceded lands. 1970</w:t>
      </w:r>
      <w:r w:rsidR="009E04F9" w:rsidRPr="009E04F9">
        <w:noBreakHyphen/>
      </w:r>
      <w:r w:rsidRPr="009E04F9">
        <w:t>71 Op Atty Gen, No 3197, p 174.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This section [Code 1962 </w:t>
      </w:r>
      <w:r w:rsidR="009E04F9" w:rsidRPr="009E04F9">
        <w:t xml:space="preserve">Section </w:t>
      </w:r>
      <w:r w:rsidRPr="009E04F9">
        <w:t>39</w:t>
      </w:r>
      <w:r w:rsidR="009E04F9" w:rsidRPr="009E04F9">
        <w:noBreakHyphen/>
      </w:r>
      <w:r w:rsidRPr="009E04F9">
        <w:t xml:space="preserve">51] sufficiently comprehensive to include forts and military installations. Phrases </w:t>
      </w:r>
      <w:r w:rsidR="009E04F9" w:rsidRPr="009E04F9">
        <w:t>“</w:t>
      </w:r>
      <w:r w:rsidRPr="009E04F9">
        <w:t>or other public buildings whatever or for any other purposes of the government</w:t>
      </w:r>
      <w:r w:rsidR="009E04F9" w:rsidRPr="009E04F9">
        <w:t>”</w:t>
      </w:r>
      <w:r w:rsidRPr="009E04F9">
        <w:t xml:space="preserve"> sufficiently comprehensive to include forts and military installations such as New Fort Jackson. U. S. v. Lovely (C.A.4 (S.C.) 1963) 319 F.2d 673, certiorari denied 84 S.Ct. 210, 375 U.S. 913, 11 L.Ed.2d 151.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This article [Code 1962, Ch. 2, Art. 1] supersedes article 3 [Code 1962, Ch. 2, Art. 3] of this chapter. By enacting this article [Code 1962, Ch. 2, Art. 1] legislature completely covered subject of cession and vesting of Federal jurisdiction over land within this State previously covered by statutes comprising article 3 [Code 1962, Ch. 2, Art. 3], and in so doing substituted this article for article 3 thereby repealing by implication article 3. U. S. v. Lovely (C.A.4 (S.C.) 1963) 319 F.2d 673, certiorari denied 84 S.Ct. 210, 375 U.S. 913, 11 L.Ed.2d 151.</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Applied in Reynolds v. South Carolina Tax Commission (S.C. 1968) 251 S.C. 298, 162 S.E.2d 259.</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120.</w:t>
      </w:r>
      <w:r w:rsidR="004678B7" w:rsidRPr="009E04F9">
        <w:t xml:space="preserve"> Jurisdiction over lands acquired by United States; service of process.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 xml:space="preserve">(A) Exclusive jurisdiction in and over any land so acquired by the United States pursuant to the consent given by </w:t>
      </w:r>
      <w:r w:rsidR="009E04F9" w:rsidRPr="009E04F9">
        <w:t xml:space="preserve">Section </w:t>
      </w:r>
      <w:r w:rsidRPr="009E04F9">
        <w:t>3</w:t>
      </w:r>
      <w:r w:rsidR="009E04F9" w:rsidRPr="009E04F9">
        <w:noBreakHyphen/>
      </w:r>
      <w:r w:rsidRPr="009E04F9">
        <w:t>1</w:t>
      </w:r>
      <w:r w:rsidR="009E04F9" w:rsidRPr="009E04F9">
        <w:noBreakHyphen/>
      </w:r>
      <w:r w:rsidRPr="009E04F9">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(B) The United States may accept exclusive jurisdiction or concurrent jurisdiction in and over any federal correction facility so acquired by the United States pursuant to the consent given by Section 3</w:t>
      </w:r>
      <w:r w:rsidR="009E04F9" w:rsidRPr="009E04F9">
        <w:noBreakHyphen/>
      </w:r>
      <w:r w:rsidRPr="009E04F9">
        <w:t>1</w:t>
      </w:r>
      <w:r w:rsidR="009E04F9" w:rsidRPr="009E04F9">
        <w:noBreakHyphen/>
      </w:r>
      <w:r w:rsidRPr="009E04F9">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52; 1952 Code </w:t>
      </w:r>
      <w:r w:rsidRPr="009E04F9">
        <w:t xml:space="preserve">Section </w:t>
      </w:r>
      <w:r w:rsidR="004678B7" w:rsidRPr="009E04F9">
        <w:t>39</w:t>
      </w:r>
      <w:r w:rsidRPr="009E04F9">
        <w:noBreakHyphen/>
      </w:r>
      <w:r w:rsidR="004678B7" w:rsidRPr="009E04F9">
        <w:t xml:space="preserve">52; 1942 Code </w:t>
      </w:r>
      <w:r w:rsidRPr="009E04F9">
        <w:t xml:space="preserve">Section </w:t>
      </w:r>
      <w:r w:rsidR="004678B7" w:rsidRPr="009E04F9">
        <w:t xml:space="preserve">2042; 1932 Code </w:t>
      </w:r>
      <w:r w:rsidRPr="009E04F9">
        <w:t xml:space="preserve">Section </w:t>
      </w:r>
      <w:r w:rsidR="004678B7" w:rsidRPr="009E04F9">
        <w:t xml:space="preserve">2042; 1908 (25) 1127; 1994 Act No. 460, </w:t>
      </w:r>
      <w:r w:rsidRPr="009E04F9">
        <w:t xml:space="preserve">Section </w:t>
      </w:r>
      <w:r w:rsidR="004678B7" w:rsidRPr="009E04F9">
        <w:t>1, eff June 16, 1994.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Effect of Amendment</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The 1994 amendment designated the first paragraph, which formerly constituted the entirety of the section, as subsection (A), and added subsection (B).</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CROSS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Relinquishment by United States of jurisdiction over certain property, see </w:t>
      </w:r>
      <w:r w:rsidR="009E04F9" w:rsidRPr="009E04F9">
        <w:t xml:space="preserve">Section </w:t>
      </w:r>
      <w:r w:rsidRPr="009E04F9">
        <w:t>3</w:t>
      </w:r>
      <w:r w:rsidR="009E04F9" w:rsidRPr="009E04F9">
        <w:noBreakHyphen/>
      </w:r>
      <w:r w:rsidRPr="009E04F9">
        <w:t>1</w:t>
      </w:r>
      <w:r w:rsidR="009E04F9" w:rsidRPr="009E04F9">
        <w:noBreakHyphen/>
      </w:r>
      <w:r w:rsidRPr="009E04F9">
        <w:t>150.</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RESEARCH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Encyclopedias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S.C. Jur. Assimilative Crimes Act </w:t>
      </w:r>
      <w:r w:rsidR="009E04F9" w:rsidRPr="009E04F9">
        <w:t xml:space="preserve">Section </w:t>
      </w:r>
      <w:r w:rsidRPr="009E04F9">
        <w:t>3, Federal Jurisdiction.</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Attorney General</w:t>
      </w:r>
      <w:r w:rsidR="009E04F9" w:rsidRPr="009E04F9">
        <w:t>’</w:t>
      </w:r>
      <w:r w:rsidRPr="009E04F9">
        <w:t>s Opinions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Exclusive jurisdiction must be accepted by Federal government before State is relieved of jurisdiction. Op Atty Gen, Jan. 7, 1963.</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Jurisdiction over sale or possession of alcoholic liquors. Where the United States acquires title to land within South Carolina and exercises exclusive jurisdiction thereon, the State of South Carolina is precluded from exercising any control or jurisdiction over the sale or possession of alcoholic liquors on such lands. 1966</w:t>
      </w:r>
      <w:r w:rsidR="009E04F9" w:rsidRPr="009E04F9">
        <w:noBreakHyphen/>
      </w:r>
      <w:r w:rsidRPr="009E04F9">
        <w:t>67. Op Atty Gen, No 2233, p 33.</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 State, county or municipal officer has no authority to make an arrest for a misdemeanor without a warrant on territory ceded to the United States, even though the offense occurred within the territorial jurisdiction of the State. 1970</w:t>
      </w:r>
      <w:r w:rsidR="009E04F9" w:rsidRPr="009E04F9">
        <w:noBreakHyphen/>
      </w:r>
      <w:r w:rsidRPr="009E04F9">
        <w:t>71 Op Atty Gen, No 3215, p 197.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Magistrate courts with proper subject matter and amount in controversy would have jurisdiction over transitory actions in tort or contract on federal lands within this state. 1978 Op Atty Gen, No 78</w:t>
      </w:r>
      <w:r w:rsidR="009E04F9" w:rsidRPr="009E04F9">
        <w:noBreakHyphen/>
      </w:r>
      <w:r w:rsidRPr="009E04F9">
        <w:t>116, p 149.</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Exclusive criminal jurisdiction in Federal government. Retention by State of right to serve process on Federal lands not effective to prevent cession of exclusive criminal jurisdiction to Federal government. U. S. v. Lovely (C.A.4 (S.C.) 1963) 319 F.2d 673, certiorari denied 84 S.Ct. 210, 375 U.S. 913, 11 L.Ed.2d 151. Criminal Law 97(4)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For purposes of criminal prosecution of defendant for committing lewd act upon 12</w:t>
      </w:r>
      <w:r w:rsidR="009E04F9" w:rsidRPr="009E04F9">
        <w:noBreakHyphen/>
      </w:r>
      <w:r w:rsidRPr="009E04F9">
        <w:t>year</w:t>
      </w:r>
      <w:r w:rsidR="009E04F9" w:rsidRPr="009E04F9">
        <w:noBreakHyphen/>
      </w:r>
      <w:r w:rsidRPr="009E04F9">
        <w:t>old child and contributing to delinquency of 14</w:t>
      </w:r>
      <w:r w:rsidR="009E04F9" w:rsidRPr="009E04F9">
        <w:noBreakHyphen/>
      </w:r>
      <w:r w:rsidRPr="009E04F9">
        <w:t>year</w:t>
      </w:r>
      <w:r w:rsidR="009E04F9" w:rsidRPr="009E04F9">
        <w:noBreakHyphen/>
      </w:r>
      <w:r w:rsidRPr="009E04F9">
        <w:t>old child at Naval Hospital, federal military installation, state retains jurisdiction over area and defendant may properly be tried in state court since, although Federal Government acquired hospital in 1946, it has never accepted exclusive jurisdiction over facility. State v. Rodriguez (S.C. 1983) 279 S.C. 106, 302 S.E.2d 666.</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Federal jurisdiction is exclusive over land purchased with consent of state legislature by federal government for governmental purposes, and state court had no jurisdiction to try offenses within boundaries of federal fort. State v. Ziegler (S.C. 1979) 274 S.C. 6, 260 S.E.2d 182.</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Quoted in Reynolds v. South Carolina Tax Commission (S.C. 1968) 251 S.C. 298, 162 S.E.2d 259.</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Cited in Brame v. Garner (S.C. 1957) 232 S.C. 157, 101 S.E.2d 292.</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130.</w:t>
      </w:r>
      <w:r w:rsidR="004678B7" w:rsidRPr="009E04F9">
        <w:t xml:space="preserve"> Acquisition by United States of title to lands as prerequisite to vesting of jurisdiction ceded by State.</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 xml:space="preserve">The jurisdiction ceded in any case pursuant to </w:t>
      </w:r>
      <w:r w:rsidR="009E04F9" w:rsidRPr="009E04F9">
        <w:t xml:space="preserve">Section </w:t>
      </w:r>
      <w:r w:rsidRPr="009E04F9">
        <w:t>3</w:t>
      </w:r>
      <w:r w:rsidR="009E04F9" w:rsidRPr="009E04F9">
        <w:noBreakHyphen/>
      </w:r>
      <w:r w:rsidRPr="009E04F9">
        <w:t>1</w:t>
      </w:r>
      <w:r w:rsidR="009E04F9" w:rsidRPr="009E04F9">
        <w:noBreakHyphen/>
      </w:r>
      <w:r w:rsidRPr="009E04F9">
        <w:t>120 shall not vest until the United States shall have acquired the title to any such lands by purchase, condemnation or otherwise.</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53; 1952 Code </w:t>
      </w:r>
      <w:r w:rsidRPr="009E04F9">
        <w:t xml:space="preserve">Section </w:t>
      </w:r>
      <w:r w:rsidR="004678B7" w:rsidRPr="009E04F9">
        <w:t>39</w:t>
      </w:r>
      <w:r w:rsidRPr="009E04F9">
        <w:noBreakHyphen/>
      </w:r>
      <w:r w:rsidR="004678B7" w:rsidRPr="009E04F9">
        <w:t xml:space="preserve">53; 1942 Code </w:t>
      </w:r>
      <w:r w:rsidRPr="009E04F9">
        <w:t xml:space="preserve">Section </w:t>
      </w:r>
      <w:r w:rsidR="004678B7" w:rsidRPr="009E04F9">
        <w:t xml:space="preserve">2042; 1932 Code </w:t>
      </w:r>
      <w:r w:rsidRPr="009E04F9">
        <w:t xml:space="preserve">Section </w:t>
      </w:r>
      <w:r w:rsidR="004678B7" w:rsidRPr="009E04F9">
        <w:t>2042; 1908 (25) 1127.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Applied in U. S. v. Lovely (C.A.4 (S.C.) 1963) 319 F.2d 673, certiorari denied 84 S.Ct. 210, 375 U.S. 913, 11 L.Ed.2d 151.</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140.</w:t>
      </w:r>
      <w:r w:rsidR="004678B7" w:rsidRPr="009E04F9">
        <w:t xml:space="preserve"> Exemption from taxation.</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 xml:space="preserve">So long as any land acquired by the United States pursuant to the consent given by </w:t>
      </w:r>
      <w:r w:rsidR="009E04F9" w:rsidRPr="009E04F9">
        <w:t xml:space="preserve">Section </w:t>
      </w:r>
      <w:r w:rsidRPr="009E04F9">
        <w:t>3</w:t>
      </w:r>
      <w:r w:rsidR="009E04F9" w:rsidRPr="009E04F9">
        <w:noBreakHyphen/>
      </w:r>
      <w:r w:rsidRPr="009E04F9">
        <w:t>1</w:t>
      </w:r>
      <w:r w:rsidR="009E04F9" w:rsidRPr="009E04F9">
        <w:noBreakHyphen/>
      </w:r>
      <w:r w:rsidRPr="009E04F9">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54; 1952 Code </w:t>
      </w:r>
      <w:r w:rsidRPr="009E04F9">
        <w:t xml:space="preserve">Section </w:t>
      </w:r>
      <w:r w:rsidR="004678B7" w:rsidRPr="009E04F9">
        <w:t>39</w:t>
      </w:r>
      <w:r w:rsidRPr="009E04F9">
        <w:noBreakHyphen/>
      </w:r>
      <w:r w:rsidR="004678B7" w:rsidRPr="009E04F9">
        <w:t xml:space="preserve">54; 1942 Code </w:t>
      </w:r>
      <w:r w:rsidRPr="009E04F9">
        <w:t xml:space="preserve">Section </w:t>
      </w:r>
      <w:r w:rsidR="004678B7" w:rsidRPr="009E04F9">
        <w:t xml:space="preserve">2042; 1932 Code </w:t>
      </w:r>
      <w:r w:rsidRPr="009E04F9">
        <w:t xml:space="preserve">Section </w:t>
      </w:r>
      <w:r w:rsidR="004678B7" w:rsidRPr="009E04F9">
        <w:t>2042; 1908 (25) 1127.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CROSS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Exemptions from property taxes, generally, see </w:t>
      </w:r>
      <w:r w:rsidR="009E04F9" w:rsidRPr="009E04F9">
        <w:t xml:space="preserve">Section </w:t>
      </w:r>
      <w:r w:rsidRPr="009E04F9">
        <w:t>12</w:t>
      </w:r>
      <w:r w:rsidR="009E04F9" w:rsidRPr="009E04F9">
        <w:noBreakHyphen/>
      </w:r>
      <w:r w:rsidRPr="009E04F9">
        <w:t>37</w:t>
      </w:r>
      <w:r w:rsidR="009E04F9" w:rsidRPr="009E04F9">
        <w:noBreakHyphen/>
      </w:r>
      <w:r w:rsidRPr="009E04F9">
        <w:t>220 et seq.</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Attorney General</w:t>
      </w:r>
      <w:r w:rsidR="009E04F9" w:rsidRPr="009E04F9">
        <w:t>’</w:t>
      </w:r>
      <w:r w:rsidRPr="009E04F9">
        <w:t>s Opinions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State jurisdiction to tax in ceded lands. Unless exclusive jurisdiction has been accepted by the United States to land ceded to it after February 1, 1940, a state has jurisdiction to tax property located on and owned by residents of the ceded lands. 1970</w:t>
      </w:r>
      <w:r w:rsidR="009E04F9" w:rsidRPr="009E04F9">
        <w:noBreakHyphen/>
      </w:r>
      <w:r w:rsidRPr="009E04F9">
        <w:t>71 Op Atty Gen, No 3197, p 174.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Quoted in U. S. v. Lovely (C.A.4 (S.C.) 1963) 319 F.2d 673, certiorari denied 84 S.Ct. 210, 375 U.S. 913, 11 L.Ed.2d 151.</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150.</w:t>
      </w:r>
      <w:r w:rsidR="004678B7" w:rsidRPr="009E04F9">
        <w:t xml:space="preserve"> Acceptance of relinquishment of United States jurisdiction by Fiscal Accountability Authority.</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Upon the sending of the notice of acceptance to the designated official or agent of the United States, the State shall immediately have such jurisdiction over the lands designated in the notice of relinquishment as the notice shall specify.</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 xml:space="preserve">The provisions of this section shall apply to the relinquishment of jurisdiction acquired by the United States under the provisions of </w:t>
      </w:r>
      <w:r w:rsidR="009E04F9" w:rsidRPr="009E04F9">
        <w:t xml:space="preserve">Sections </w:t>
      </w:r>
      <w:r w:rsidRPr="009E04F9">
        <w:t xml:space="preserve"> 3</w:t>
      </w:r>
      <w:r w:rsidR="009E04F9" w:rsidRPr="009E04F9">
        <w:noBreakHyphen/>
      </w:r>
      <w:r w:rsidRPr="009E04F9">
        <w:t>1</w:t>
      </w:r>
      <w:r w:rsidR="009E04F9" w:rsidRPr="009E04F9">
        <w:noBreakHyphen/>
      </w:r>
      <w:r w:rsidRPr="009E04F9">
        <w:t>110 and 3</w:t>
      </w:r>
      <w:r w:rsidR="009E04F9" w:rsidRPr="009E04F9">
        <w:noBreakHyphen/>
      </w:r>
      <w:r w:rsidRPr="009E04F9">
        <w:t>1</w:t>
      </w:r>
      <w:r w:rsidR="009E04F9" w:rsidRPr="009E04F9">
        <w:noBreakHyphen/>
      </w:r>
      <w:r w:rsidRPr="009E04F9">
        <w:t>120.</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141; 1974 (58) 2673.</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Code Commissioner</w:t>
      </w:r>
      <w:r w:rsidR="009E04F9" w:rsidRPr="009E04F9">
        <w:t>’</w:t>
      </w:r>
      <w:r w:rsidRPr="009E04F9">
        <w:t>s Note</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04F9" w:rsidRPr="009E04F9">
        <w:t xml:space="preserve">Section </w:t>
      </w:r>
      <w:r w:rsidRPr="009E04F9">
        <w:t>5(D)(1), effective July 1, 2015.</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8B7" w:rsidRPr="009E04F9">
        <w:t xml:space="preserve"> 5</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4F9">
        <w:t>Lands Needed for Lighthouses, Beacons and Other Navigational Aids</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310.</w:t>
      </w:r>
      <w:r w:rsidR="004678B7" w:rsidRPr="009E04F9">
        <w:t xml:space="preserve"> Power of Governor to convey or cede tracts.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71; 1952 Code </w:t>
      </w:r>
      <w:r w:rsidRPr="009E04F9">
        <w:t xml:space="preserve">Section </w:t>
      </w:r>
      <w:r w:rsidR="004678B7" w:rsidRPr="009E04F9">
        <w:t>39</w:t>
      </w:r>
      <w:r w:rsidRPr="009E04F9">
        <w:noBreakHyphen/>
      </w:r>
      <w:r w:rsidR="004678B7" w:rsidRPr="009E04F9">
        <w:t xml:space="preserve">71; 1942 Code </w:t>
      </w:r>
      <w:r w:rsidRPr="009E04F9">
        <w:t xml:space="preserve">Section </w:t>
      </w:r>
      <w:r w:rsidR="004678B7" w:rsidRPr="009E04F9">
        <w:t xml:space="preserve">2047; 1932 Code </w:t>
      </w:r>
      <w:r w:rsidRPr="009E04F9">
        <w:t xml:space="preserve">Section </w:t>
      </w:r>
      <w:r w:rsidR="004678B7" w:rsidRPr="009E04F9">
        <w:t xml:space="preserve">2047; Civ. C. </w:t>
      </w:r>
      <w:r w:rsidRPr="009E04F9">
        <w:t>‘</w:t>
      </w:r>
      <w:r w:rsidR="004678B7" w:rsidRPr="009E04F9">
        <w:t xml:space="preserve">22 </w:t>
      </w:r>
      <w:r w:rsidRPr="009E04F9">
        <w:t xml:space="preserve">Section </w:t>
      </w:r>
      <w:r w:rsidR="004678B7" w:rsidRPr="009E04F9">
        <w:t xml:space="preserve">9; Civ. C. </w:t>
      </w:r>
      <w:r w:rsidRPr="009E04F9">
        <w:t>‘</w:t>
      </w:r>
      <w:r w:rsidR="004678B7" w:rsidRPr="009E04F9">
        <w:t xml:space="preserve">12 </w:t>
      </w:r>
      <w:r w:rsidRPr="009E04F9">
        <w:t xml:space="preserve">Section </w:t>
      </w:r>
      <w:r w:rsidR="004678B7" w:rsidRPr="009E04F9">
        <w:t xml:space="preserve">9; Civ. C. </w:t>
      </w:r>
      <w:r w:rsidRPr="009E04F9">
        <w:t>‘</w:t>
      </w:r>
      <w:r w:rsidR="004678B7" w:rsidRPr="009E04F9">
        <w:t xml:space="preserve">02 </w:t>
      </w:r>
      <w:r w:rsidRPr="009E04F9">
        <w:t xml:space="preserve">Section </w:t>
      </w:r>
      <w:r w:rsidR="004678B7" w:rsidRPr="009E04F9">
        <w:t>8; G. S. 8; R. S. 8; 1874 (15) 790.</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LAW REVIEW AND JOURNAL COMMENTARIES</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Limitation on the Power of the Federal Government to Acquire Lands Within a State or: The Metamorphosis of a Constitutional Provision. 9 SC LQ 474.</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320.</w:t>
      </w:r>
      <w:r w:rsidR="004678B7" w:rsidRPr="009E04F9">
        <w:t xml:space="preserve"> Retention of concurrent jurisdiction for service of civil and criminal process.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72; 1952 Code </w:t>
      </w:r>
      <w:r w:rsidRPr="009E04F9">
        <w:t xml:space="preserve">Section </w:t>
      </w:r>
      <w:r w:rsidR="004678B7" w:rsidRPr="009E04F9">
        <w:t>39</w:t>
      </w:r>
      <w:r w:rsidRPr="009E04F9">
        <w:noBreakHyphen/>
      </w:r>
      <w:r w:rsidR="004678B7" w:rsidRPr="009E04F9">
        <w:t xml:space="preserve">72; 1942 Code </w:t>
      </w:r>
      <w:r w:rsidRPr="009E04F9">
        <w:t xml:space="preserve">Section </w:t>
      </w:r>
      <w:r w:rsidR="004678B7" w:rsidRPr="009E04F9">
        <w:t xml:space="preserve">2047; 1932 Code </w:t>
      </w:r>
      <w:r w:rsidRPr="009E04F9">
        <w:t xml:space="preserve">Section </w:t>
      </w:r>
      <w:r w:rsidR="004678B7" w:rsidRPr="009E04F9">
        <w:t xml:space="preserve">2047; Civ. C. </w:t>
      </w:r>
      <w:r w:rsidRPr="009E04F9">
        <w:t>‘</w:t>
      </w:r>
      <w:r w:rsidR="004678B7" w:rsidRPr="009E04F9">
        <w:t xml:space="preserve">22 </w:t>
      </w:r>
      <w:r w:rsidRPr="009E04F9">
        <w:t xml:space="preserve">Section </w:t>
      </w:r>
      <w:r w:rsidR="004678B7" w:rsidRPr="009E04F9">
        <w:t xml:space="preserve">9; Civ. C. </w:t>
      </w:r>
      <w:r w:rsidRPr="009E04F9">
        <w:t>‘</w:t>
      </w:r>
      <w:r w:rsidR="004678B7" w:rsidRPr="009E04F9">
        <w:t xml:space="preserve">12 </w:t>
      </w:r>
      <w:r w:rsidRPr="009E04F9">
        <w:t xml:space="preserve">Section </w:t>
      </w:r>
      <w:r w:rsidR="004678B7" w:rsidRPr="009E04F9">
        <w:t xml:space="preserve">9; Civ. C. </w:t>
      </w:r>
      <w:r w:rsidRPr="009E04F9">
        <w:t>‘</w:t>
      </w:r>
      <w:r w:rsidR="004678B7" w:rsidRPr="009E04F9">
        <w:t xml:space="preserve">02 </w:t>
      </w:r>
      <w:r w:rsidRPr="009E04F9">
        <w:t xml:space="preserve">Section </w:t>
      </w:r>
      <w:r w:rsidR="004678B7" w:rsidRPr="009E04F9">
        <w:t>8; G. S. 8; R. S. 8; 1874 (15) 790.</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8B7" w:rsidRPr="009E04F9">
        <w:t xml:space="preserve"> 7</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4F9">
        <w:t>Lands Needed for National Forests</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410.</w:t>
      </w:r>
      <w:r w:rsidR="004678B7" w:rsidRPr="009E04F9">
        <w:t xml:space="preserve"> Consent of State given to acquisition.</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91; 1952 Code </w:t>
      </w:r>
      <w:r w:rsidRPr="009E04F9">
        <w:t xml:space="preserve">Section </w:t>
      </w:r>
      <w:r w:rsidR="004678B7" w:rsidRPr="009E04F9">
        <w:t>39</w:t>
      </w:r>
      <w:r w:rsidRPr="009E04F9">
        <w:noBreakHyphen/>
      </w:r>
      <w:r w:rsidR="004678B7" w:rsidRPr="009E04F9">
        <w:t xml:space="preserve">91; 1942 Code </w:t>
      </w:r>
      <w:r w:rsidRPr="009E04F9">
        <w:t xml:space="preserve">Section </w:t>
      </w:r>
      <w:r w:rsidR="004678B7" w:rsidRPr="009E04F9">
        <w:t xml:space="preserve">2050; 1932 Code </w:t>
      </w:r>
      <w:r w:rsidRPr="009E04F9">
        <w:t xml:space="preserve">Section </w:t>
      </w:r>
      <w:r w:rsidR="004678B7" w:rsidRPr="009E04F9">
        <w:t xml:space="preserve">2050; Civ. C. </w:t>
      </w:r>
      <w:r w:rsidRPr="009E04F9">
        <w:t>‘</w:t>
      </w:r>
      <w:r w:rsidR="004678B7" w:rsidRPr="009E04F9">
        <w:t xml:space="preserve">22 </w:t>
      </w:r>
      <w:r w:rsidRPr="009E04F9">
        <w:t xml:space="preserve">Section </w:t>
      </w:r>
      <w:r w:rsidR="004678B7" w:rsidRPr="009E04F9">
        <w:t xml:space="preserve">12; Civ. C. </w:t>
      </w:r>
      <w:r w:rsidRPr="009E04F9">
        <w:t>‘</w:t>
      </w:r>
      <w:r w:rsidR="004678B7" w:rsidRPr="009E04F9">
        <w:t xml:space="preserve">12 </w:t>
      </w:r>
      <w:r w:rsidRPr="009E04F9">
        <w:t xml:space="preserve">Section </w:t>
      </w:r>
      <w:r w:rsidR="004678B7" w:rsidRPr="009E04F9">
        <w:t xml:space="preserve">12; Civ. C. </w:t>
      </w:r>
      <w:r w:rsidRPr="009E04F9">
        <w:t>‘</w:t>
      </w:r>
      <w:r w:rsidR="004678B7" w:rsidRPr="009E04F9">
        <w:t xml:space="preserve">02 </w:t>
      </w:r>
      <w:r w:rsidRPr="009E04F9">
        <w:t xml:space="preserve">Section </w:t>
      </w:r>
      <w:r w:rsidR="004678B7" w:rsidRPr="009E04F9">
        <w:t>11; 1901 (23) 609; 1914 (29) 1; 1915 (29) 63; 1948 (45) 1641.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LAW REVIEW AND JOURNAL COMMENTARIES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Limitations on the Power of the Federal Government to Acquire Lands Within a State or: The Metamorphasis of a Constitutional Provision. 9 SC LQ 474.</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NOTES OF DECISIONS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In general 1</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1. In general</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Cited in U. S. v. Winn, 1949, 83 F.Supp. 172.</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420.</w:t>
      </w:r>
      <w:r w:rsidR="004678B7" w:rsidRPr="009E04F9">
        <w:t xml:space="preserve"> Power of United States over acquired lands.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9E04F9" w:rsidRPr="009E04F9">
        <w:t xml:space="preserve">Section </w:t>
      </w:r>
      <w:r w:rsidRPr="009E04F9">
        <w:t>3</w:t>
      </w:r>
      <w:r w:rsidR="009E04F9" w:rsidRPr="009E04F9">
        <w:noBreakHyphen/>
      </w:r>
      <w:r w:rsidRPr="009E04F9">
        <w:t>1</w:t>
      </w:r>
      <w:r w:rsidR="009E04F9" w:rsidRPr="009E04F9">
        <w:noBreakHyphen/>
      </w:r>
      <w:r w:rsidRPr="009E04F9">
        <w:t>410.</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92; 1952 Code </w:t>
      </w:r>
      <w:r w:rsidRPr="009E04F9">
        <w:t xml:space="preserve">Section </w:t>
      </w:r>
      <w:r w:rsidR="004678B7" w:rsidRPr="009E04F9">
        <w:t>39</w:t>
      </w:r>
      <w:r w:rsidRPr="009E04F9">
        <w:noBreakHyphen/>
      </w:r>
      <w:r w:rsidR="004678B7" w:rsidRPr="009E04F9">
        <w:t xml:space="preserve">92; 1942 Code </w:t>
      </w:r>
      <w:r w:rsidRPr="009E04F9">
        <w:t xml:space="preserve">Section </w:t>
      </w:r>
      <w:r w:rsidR="004678B7" w:rsidRPr="009E04F9">
        <w:t xml:space="preserve">2050; 1932 Code </w:t>
      </w:r>
      <w:r w:rsidRPr="009E04F9">
        <w:t xml:space="preserve">Section </w:t>
      </w:r>
      <w:r w:rsidR="004678B7" w:rsidRPr="009E04F9">
        <w:t xml:space="preserve">2050; Civ. C. </w:t>
      </w:r>
      <w:r w:rsidRPr="009E04F9">
        <w:t>‘</w:t>
      </w:r>
      <w:r w:rsidR="004678B7" w:rsidRPr="009E04F9">
        <w:t xml:space="preserve">22 </w:t>
      </w:r>
      <w:r w:rsidRPr="009E04F9">
        <w:t xml:space="preserve">Section </w:t>
      </w:r>
      <w:r w:rsidR="004678B7" w:rsidRPr="009E04F9">
        <w:t xml:space="preserve">12; Civ. C. </w:t>
      </w:r>
      <w:r w:rsidRPr="009E04F9">
        <w:t>‘</w:t>
      </w:r>
      <w:r w:rsidR="004678B7" w:rsidRPr="009E04F9">
        <w:t xml:space="preserve">12 </w:t>
      </w:r>
      <w:r w:rsidRPr="009E04F9">
        <w:t xml:space="preserve">Section </w:t>
      </w:r>
      <w:r w:rsidR="004678B7" w:rsidRPr="009E04F9">
        <w:t xml:space="preserve">12; Civ. C. </w:t>
      </w:r>
      <w:r w:rsidRPr="009E04F9">
        <w:t>‘</w:t>
      </w:r>
      <w:r w:rsidR="004678B7" w:rsidRPr="009E04F9">
        <w:t xml:space="preserve">02 </w:t>
      </w:r>
      <w:r w:rsidRPr="009E04F9">
        <w:t xml:space="preserve">Section </w:t>
      </w:r>
      <w:r w:rsidR="004678B7" w:rsidRPr="009E04F9">
        <w:t>11; 1901 (23) 609; Ex. Sess. 1914 (29) 1; 1915 (29) 63.</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RESEARCH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Encyclopedias</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 xml:space="preserve">S.C. Jur. Assimilative Crimes Act </w:t>
      </w:r>
      <w:r w:rsidR="009E04F9" w:rsidRPr="009E04F9">
        <w:t xml:space="preserve">Section </w:t>
      </w:r>
      <w:r w:rsidRPr="009E04F9">
        <w:t>3, Federal Jurisdiction.</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430.</w:t>
      </w:r>
      <w:r w:rsidR="004678B7" w:rsidRPr="009E04F9">
        <w:t xml:space="preserve"> Retention of concurrent jurisdiction for service of civil and criminal process.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93; 1952 Code </w:t>
      </w:r>
      <w:r w:rsidRPr="009E04F9">
        <w:t xml:space="preserve">Section </w:t>
      </w:r>
      <w:r w:rsidR="004678B7" w:rsidRPr="009E04F9">
        <w:t>39</w:t>
      </w:r>
      <w:r w:rsidRPr="009E04F9">
        <w:noBreakHyphen/>
      </w:r>
      <w:r w:rsidR="004678B7" w:rsidRPr="009E04F9">
        <w:t xml:space="preserve">93; 1942 Code </w:t>
      </w:r>
      <w:r w:rsidRPr="009E04F9">
        <w:t xml:space="preserve">Section </w:t>
      </w:r>
      <w:r w:rsidR="004678B7" w:rsidRPr="009E04F9">
        <w:t xml:space="preserve">2050; 1932 Code </w:t>
      </w:r>
      <w:r w:rsidRPr="009E04F9">
        <w:t xml:space="preserve">Section </w:t>
      </w:r>
      <w:r w:rsidR="004678B7" w:rsidRPr="009E04F9">
        <w:t xml:space="preserve">2050; Civ. C. </w:t>
      </w:r>
      <w:r w:rsidRPr="009E04F9">
        <w:t>‘</w:t>
      </w:r>
      <w:r w:rsidR="004678B7" w:rsidRPr="009E04F9">
        <w:t xml:space="preserve">22 </w:t>
      </w:r>
      <w:r w:rsidRPr="009E04F9">
        <w:t xml:space="preserve">Section </w:t>
      </w:r>
      <w:r w:rsidR="004678B7" w:rsidRPr="009E04F9">
        <w:t xml:space="preserve">12; Civ. C. </w:t>
      </w:r>
      <w:r w:rsidRPr="009E04F9">
        <w:t>‘</w:t>
      </w:r>
      <w:r w:rsidR="004678B7" w:rsidRPr="009E04F9">
        <w:t xml:space="preserve">12 </w:t>
      </w:r>
      <w:r w:rsidRPr="009E04F9">
        <w:t xml:space="preserve">Section </w:t>
      </w:r>
      <w:r w:rsidR="004678B7" w:rsidRPr="009E04F9">
        <w:t xml:space="preserve">12; Civ. C. </w:t>
      </w:r>
      <w:r w:rsidRPr="009E04F9">
        <w:t>‘</w:t>
      </w:r>
      <w:r w:rsidR="004678B7" w:rsidRPr="009E04F9">
        <w:t xml:space="preserve">02 </w:t>
      </w:r>
      <w:r w:rsidRPr="009E04F9">
        <w:t xml:space="preserve">Section </w:t>
      </w:r>
      <w:r w:rsidR="004678B7" w:rsidRPr="009E04F9">
        <w:t>11; 1901 (23) 609; Ex. Sess. 1914 (29) 1; 1915 (29) 63.</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LIBRARY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 xml:space="preserve">91 C.J.S., United States </w:t>
      </w:r>
      <w:r w:rsidR="009E04F9" w:rsidRPr="009E04F9">
        <w:t xml:space="preserve">Section </w:t>
      </w:r>
      <w:r w:rsidRPr="009E04F9">
        <w:t>7.</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RESEARCH REFERENCES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Encyclopedias</w:t>
      </w:r>
    </w:p>
    <w:p w:rsidR="009E04F9" w:rsidRP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F9">
        <w:t xml:space="preserve">S.C. Jur. Assimilative Crimes Act </w:t>
      </w:r>
      <w:r w:rsidR="009E04F9" w:rsidRPr="009E04F9">
        <w:t xml:space="preserve">Section </w:t>
      </w:r>
      <w:r w:rsidRPr="009E04F9">
        <w:t>3, Federal Jurisdiction.</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440.</w:t>
      </w:r>
      <w:r w:rsidR="004678B7" w:rsidRPr="009E04F9">
        <w:t xml:space="preserve"> National Forest Land Board.</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94; 1952 Code </w:t>
      </w:r>
      <w:r w:rsidRPr="009E04F9">
        <w:t xml:space="preserve">Section </w:t>
      </w:r>
      <w:r w:rsidR="004678B7" w:rsidRPr="009E04F9">
        <w:t>39</w:t>
      </w:r>
      <w:r w:rsidRPr="009E04F9">
        <w:noBreakHyphen/>
      </w:r>
      <w:r w:rsidR="004678B7" w:rsidRPr="009E04F9">
        <w:t>94; 1948 (45) 1641.</w:t>
      </w:r>
    </w:p>
    <w:p w:rsidR="009E04F9" w:rsidRP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rPr>
          <w:b/>
        </w:rPr>
        <w:t xml:space="preserve">SECTION </w:t>
      </w:r>
      <w:r w:rsidR="004678B7" w:rsidRPr="009E04F9">
        <w:rPr>
          <w:b/>
        </w:rPr>
        <w:t>3</w:t>
      </w:r>
      <w:r w:rsidRPr="009E04F9">
        <w:rPr>
          <w:b/>
        </w:rPr>
        <w:noBreakHyphen/>
      </w:r>
      <w:r w:rsidR="004678B7" w:rsidRPr="009E04F9">
        <w:rPr>
          <w:b/>
        </w:rPr>
        <w:t>1</w:t>
      </w:r>
      <w:r w:rsidRPr="009E04F9">
        <w:rPr>
          <w:b/>
        </w:rPr>
        <w:noBreakHyphen/>
      </w:r>
      <w:r w:rsidR="004678B7" w:rsidRPr="009E04F9">
        <w:rPr>
          <w:b/>
        </w:rPr>
        <w:t>450.</w:t>
      </w:r>
      <w:r w:rsidR="004678B7" w:rsidRPr="009E04F9">
        <w:t xml:space="preserve"> Consent of Board to extension of national forests.</w:t>
      </w:r>
    </w:p>
    <w:p w:rsidR="009E04F9" w:rsidRDefault="004678B7"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F9">
        <w:tab/>
        <w:t>There shall be no further expansion of the national forest acquisition boundaries in this State except with the consent of the South Carolina National Forest Land Board.</w:t>
      </w: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F9" w:rsidRDefault="009E04F9"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8B7" w:rsidRPr="009E04F9">
        <w:t xml:space="preserve">: 1962 Code </w:t>
      </w:r>
      <w:r w:rsidRPr="009E04F9">
        <w:t xml:space="preserve">Section </w:t>
      </w:r>
      <w:r w:rsidR="004678B7" w:rsidRPr="009E04F9">
        <w:t>39</w:t>
      </w:r>
      <w:r w:rsidRPr="009E04F9">
        <w:noBreakHyphen/>
      </w:r>
      <w:r w:rsidR="004678B7" w:rsidRPr="009E04F9">
        <w:t xml:space="preserve">95; 1952 Code </w:t>
      </w:r>
      <w:r w:rsidRPr="009E04F9">
        <w:t xml:space="preserve">Section </w:t>
      </w:r>
      <w:r w:rsidR="004678B7" w:rsidRPr="009E04F9">
        <w:t>39</w:t>
      </w:r>
      <w:r w:rsidRPr="009E04F9">
        <w:noBreakHyphen/>
      </w:r>
      <w:r w:rsidR="004678B7" w:rsidRPr="009E04F9">
        <w:t>95; 1948 (45) 1641.</w:t>
      </w:r>
    </w:p>
    <w:p w:rsidR="00A84CDB" w:rsidRPr="009E04F9" w:rsidRDefault="00A84CDB" w:rsidP="009E0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E04F9" w:rsidSect="009E04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4F9" w:rsidRDefault="009E04F9" w:rsidP="009E04F9">
      <w:r>
        <w:separator/>
      </w:r>
    </w:p>
  </w:endnote>
  <w:endnote w:type="continuationSeparator" w:id="0">
    <w:p w:rsidR="009E04F9" w:rsidRDefault="009E04F9" w:rsidP="009E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F9" w:rsidRPr="009E04F9" w:rsidRDefault="009E04F9" w:rsidP="009E0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F9" w:rsidRPr="009E04F9" w:rsidRDefault="009E04F9" w:rsidP="009E0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F9" w:rsidRPr="009E04F9" w:rsidRDefault="009E04F9" w:rsidP="009E0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4F9" w:rsidRDefault="009E04F9" w:rsidP="009E04F9">
      <w:r>
        <w:separator/>
      </w:r>
    </w:p>
  </w:footnote>
  <w:footnote w:type="continuationSeparator" w:id="0">
    <w:p w:rsidR="009E04F9" w:rsidRDefault="009E04F9" w:rsidP="009E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F9" w:rsidRPr="009E04F9" w:rsidRDefault="009E04F9" w:rsidP="009E0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F9" w:rsidRPr="009E04F9" w:rsidRDefault="009E04F9" w:rsidP="009E0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F9" w:rsidRPr="009E04F9" w:rsidRDefault="009E04F9" w:rsidP="009E0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B7"/>
    <w:rsid w:val="000D4DF5"/>
    <w:rsid w:val="001745C9"/>
    <w:rsid w:val="001849AB"/>
    <w:rsid w:val="00251EE4"/>
    <w:rsid w:val="002E698F"/>
    <w:rsid w:val="002F2F5A"/>
    <w:rsid w:val="00337472"/>
    <w:rsid w:val="00381DF2"/>
    <w:rsid w:val="003A316C"/>
    <w:rsid w:val="003C5F22"/>
    <w:rsid w:val="003E4E15"/>
    <w:rsid w:val="003E4FB5"/>
    <w:rsid w:val="00402788"/>
    <w:rsid w:val="004678B7"/>
    <w:rsid w:val="005A3311"/>
    <w:rsid w:val="005C0B11"/>
    <w:rsid w:val="005F513E"/>
    <w:rsid w:val="0060475B"/>
    <w:rsid w:val="0068175D"/>
    <w:rsid w:val="006A296F"/>
    <w:rsid w:val="006F60B8"/>
    <w:rsid w:val="00725F8B"/>
    <w:rsid w:val="00770218"/>
    <w:rsid w:val="007D3D8E"/>
    <w:rsid w:val="00857D5B"/>
    <w:rsid w:val="00874F43"/>
    <w:rsid w:val="009E04F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B8233-80D7-46B2-A52D-D4A8FE4A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78B7"/>
    <w:rPr>
      <w:rFonts w:ascii="Courier New" w:eastAsiaTheme="minorEastAsia" w:hAnsi="Courier New" w:cs="Courier New"/>
      <w:sz w:val="20"/>
      <w:szCs w:val="20"/>
    </w:rPr>
  </w:style>
  <w:style w:type="paragraph" w:styleId="Header">
    <w:name w:val="header"/>
    <w:basedOn w:val="Normal"/>
    <w:link w:val="HeaderChar"/>
    <w:uiPriority w:val="99"/>
    <w:unhideWhenUsed/>
    <w:rsid w:val="009E04F9"/>
    <w:pPr>
      <w:tabs>
        <w:tab w:val="center" w:pos="4680"/>
        <w:tab w:val="right" w:pos="9360"/>
      </w:tabs>
    </w:pPr>
  </w:style>
  <w:style w:type="character" w:customStyle="1" w:styleId="HeaderChar">
    <w:name w:val="Header Char"/>
    <w:basedOn w:val="DefaultParagraphFont"/>
    <w:link w:val="Header"/>
    <w:uiPriority w:val="99"/>
    <w:rsid w:val="009E04F9"/>
    <w:rPr>
      <w:rFonts w:cs="Times New Roman"/>
    </w:rPr>
  </w:style>
  <w:style w:type="paragraph" w:styleId="Footer">
    <w:name w:val="footer"/>
    <w:basedOn w:val="Normal"/>
    <w:link w:val="FooterChar"/>
    <w:uiPriority w:val="99"/>
    <w:unhideWhenUsed/>
    <w:rsid w:val="009E04F9"/>
    <w:pPr>
      <w:tabs>
        <w:tab w:val="center" w:pos="4680"/>
        <w:tab w:val="right" w:pos="9360"/>
      </w:tabs>
    </w:pPr>
  </w:style>
  <w:style w:type="character" w:customStyle="1" w:styleId="FooterChar">
    <w:name w:val="Footer Char"/>
    <w:basedOn w:val="DefaultParagraphFont"/>
    <w:link w:val="Footer"/>
    <w:uiPriority w:val="99"/>
    <w:rsid w:val="009E04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12</Pages>
  <Words>3653</Words>
  <Characters>20828</Characters>
  <Application>Microsoft Office Word</Application>
  <DocSecurity>0</DocSecurity>
  <Lines>173</Lines>
  <Paragraphs>48</Paragraphs>
  <ScaleCrop>false</ScaleCrop>
  <Company>Legislative Services Agency (LSA)</Company>
  <LinksUpToDate>false</LinksUpToDate>
  <CharactersWithSpaces>24433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