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6DD0">
        <w:rPr>
          <w:lang w:val="en-PH"/>
        </w:rPr>
        <w:t>CHAPTER 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6DD0">
        <w:rPr>
          <w:lang w:val="en-PH"/>
        </w:rPr>
        <w:t>Care and Commitment of Mentally Ill Persons</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433A" w:rsidRPr="00CA6DD0">
        <w:rPr>
          <w:lang w:val="en-PH"/>
        </w:rPr>
        <w:t xml:space="preserve"> 3</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6DD0">
        <w:rPr>
          <w:lang w:val="en-PH"/>
        </w:rPr>
        <w:t>Admission and Discharge of Voluntary Patients</w:t>
      </w:r>
      <w:bookmarkStart w:id="0" w:name="_GoBack"/>
      <w:bookmarkEnd w:id="0"/>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310.</w:t>
      </w:r>
      <w:r w:rsidR="0012433A" w:rsidRPr="00CA6DD0">
        <w:rPr>
          <w:lang w:val="en-PH"/>
        </w:rPr>
        <w:t xml:space="preserve"> Voluntary admission.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in the judgment of the director of a state hospital the person is a proper subject for voluntary admission, the director of the hospital shall admit for treatment an individual who is eighteen years of age or over and applies for admission.</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951;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959; 1942 Code </w:t>
      </w:r>
      <w:r w:rsidRPr="00CA6DD0">
        <w:rPr>
          <w:lang w:val="en-PH"/>
        </w:rPr>
        <w:t xml:space="preserve">Section </w:t>
      </w:r>
      <w:r w:rsidR="0012433A" w:rsidRPr="00CA6DD0">
        <w:rPr>
          <w:lang w:val="en-PH"/>
        </w:rPr>
        <w:t xml:space="preserve">6228; 1932 Code </w:t>
      </w:r>
      <w:r w:rsidRPr="00CA6DD0">
        <w:rPr>
          <w:lang w:val="en-PH"/>
        </w:rPr>
        <w:t xml:space="preserve">Section </w:t>
      </w:r>
      <w:r w:rsidR="0012433A" w:rsidRPr="00CA6DD0">
        <w:rPr>
          <w:lang w:val="en-PH"/>
        </w:rPr>
        <w:t xml:space="preserve">6228;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5081; 1920 (31) 704; 1952 (47) 2042; 1966 (54) 2259; 1974 (58) 2642; 1977 Act No. 99 </w:t>
      </w:r>
      <w:r w:rsidRPr="00CA6DD0">
        <w:rPr>
          <w:lang w:val="en-PH"/>
        </w:rPr>
        <w:t xml:space="preserve">Section </w:t>
      </w:r>
      <w:r w:rsidR="0012433A" w:rsidRPr="00CA6DD0">
        <w:rPr>
          <w:lang w:val="en-PH"/>
        </w:rPr>
        <w:t xml:space="preserve">2; 1993 Act No. 39,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Certificates, applications, records and reports made for purposes of this chapter to remain confidential, with certain exceptions,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22</w:t>
      </w:r>
      <w:r w:rsidR="00CA6DD0" w:rsidRPr="00CA6DD0">
        <w:rPr>
          <w:lang w:val="en-PH"/>
        </w:rPr>
        <w:noBreakHyphen/>
      </w:r>
      <w:r w:rsidRPr="00CA6DD0">
        <w:rPr>
          <w:lang w:val="en-PH"/>
        </w:rPr>
        <w:t>100.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Commitment of children,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24</w:t>
      </w:r>
      <w:r w:rsidR="00CA6DD0" w:rsidRPr="00CA6DD0">
        <w:rPr>
          <w:lang w:val="en-PH"/>
        </w:rPr>
        <w:noBreakHyphen/>
      </w:r>
      <w:r w:rsidRPr="00CA6DD0">
        <w:rPr>
          <w:lang w:val="en-PH"/>
        </w:rPr>
        <w:t>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Commitment of tuberculosis patients,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31</w:t>
      </w:r>
      <w:r w:rsidR="00CA6DD0" w:rsidRPr="00CA6DD0">
        <w:rPr>
          <w:lang w:val="en-PH"/>
        </w:rPr>
        <w:noBreakHyphen/>
      </w:r>
      <w:r w:rsidRPr="00CA6DD0">
        <w:rPr>
          <w:lang w:val="en-PH"/>
        </w:rPr>
        <w:t>110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Jurisdiction of persons mentally incompetent, generally, see SC Const Art. V, </w:t>
      </w:r>
      <w:r w:rsidR="00CA6DD0" w:rsidRPr="00CA6DD0">
        <w:rPr>
          <w:lang w:val="en-PH"/>
        </w:rPr>
        <w:t xml:space="preserve">Section </w:t>
      </w:r>
      <w:r w:rsidRPr="00CA6DD0">
        <w:rPr>
          <w:lang w:val="en-PH"/>
        </w:rPr>
        <w:t>12.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54 to 58.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Forms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Am. Jur. Pl. &amp; Pr. Forms Incompetent Persons </w:t>
      </w:r>
      <w:r w:rsidR="00CA6DD0" w:rsidRPr="00CA6DD0">
        <w:rPr>
          <w:lang w:val="en-PH"/>
        </w:rPr>
        <w:t xml:space="preserve">Section </w:t>
      </w:r>
      <w:r w:rsidRPr="00CA6DD0">
        <w:rPr>
          <w:lang w:val="en-PH"/>
        </w:rPr>
        <w:t>1 , Introductory Comments.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Commitment of the Mentally Ill in South Carolina. 5 SC LQ 559.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Voluntary admissions are at the discretion of the director of a state hospital. S.C. Op.Atty.Gen. (February 9, 2004) 2004 WL 323945.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or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S.C. Op.Atty.Gen. (July 24, 1984) 1984 WL 159889.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The South Carolina Baptist Hospital qualifies as a </w:t>
      </w:r>
      <w:r w:rsidR="00CA6DD0" w:rsidRPr="00CA6DD0">
        <w:rPr>
          <w:lang w:val="en-PH"/>
        </w:rPr>
        <w:t>“</w:t>
      </w:r>
      <w:r w:rsidRPr="00CA6DD0">
        <w:rPr>
          <w:lang w:val="en-PH"/>
        </w:rPr>
        <w:t>Hospital</w:t>
      </w:r>
      <w:r w:rsidR="00CA6DD0" w:rsidRPr="00CA6DD0">
        <w:rPr>
          <w:lang w:val="en-PH"/>
        </w:rPr>
        <w:t>”</w:t>
      </w:r>
      <w:r w:rsidRPr="00CA6DD0">
        <w:rPr>
          <w:lang w:val="en-PH"/>
        </w:rPr>
        <w:t xml:space="preserve"> under Code 1962 </w:t>
      </w:r>
      <w:r w:rsidR="00CA6DD0" w:rsidRPr="00CA6DD0">
        <w:rPr>
          <w:lang w:val="en-PH"/>
        </w:rPr>
        <w:t xml:space="preserve">Section </w:t>
      </w:r>
      <w:r w:rsidRPr="00CA6DD0">
        <w:rPr>
          <w:lang w:val="en-PH"/>
        </w:rPr>
        <w:t>32</w:t>
      </w:r>
      <w:r w:rsidR="00CA6DD0" w:rsidRPr="00CA6DD0">
        <w:rPr>
          <w:lang w:val="en-PH"/>
        </w:rPr>
        <w:noBreakHyphen/>
      </w:r>
      <w:r w:rsidRPr="00CA6DD0">
        <w:rPr>
          <w:lang w:val="en-PH"/>
        </w:rPr>
        <w:t xml:space="preserve">951 [Code 1976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310] setting forth the requirements of admitting a voluntary mentally ill patient. S.C. Op.Atty.Gen. (March 11, 1975) 1975 WL 22293.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 magistrate does not have jurisdiction or authority to issue an arrest warrant for a person alleged to be mentally ill and order him to be examined as to his mental condition or order his admission to a hospital or mental health facility or order that he be held in jail for a mental examination. S.C. Op.Atty.Gen. (January 17, 1969) 1969 WL 10620.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This article provides a reasonably speedy and adequate procedure whereby a person confined in the State Hospital as insane may litigate the issue of his return to sanity. (Decided under former law). Douglas v. Hall (S.C. 1956) 229 S.C. 550, 93 S.E.2d 891.</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lastRenderedPageBreak/>
        <w:t>Adjudication in lunacy proceedings to which one subsequently appointed executor of lunatic</w:t>
      </w:r>
      <w:r w:rsidR="00CA6DD0" w:rsidRPr="00CA6DD0">
        <w:rPr>
          <w:lang w:val="en-PH"/>
        </w:rPr>
        <w:t>’</w:t>
      </w:r>
      <w:r w:rsidRPr="00CA6DD0">
        <w:rPr>
          <w:lang w:val="en-PH"/>
        </w:rPr>
        <w:t xml:space="preserve">s will was not a party, was not </w:t>
      </w:r>
      <w:r w:rsidR="00CA6DD0" w:rsidRPr="00CA6DD0">
        <w:rPr>
          <w:lang w:val="en-PH"/>
        </w:rPr>
        <w:t>“</w:t>
      </w:r>
      <w:r w:rsidRPr="00CA6DD0">
        <w:rPr>
          <w:lang w:val="en-PH"/>
        </w:rPr>
        <w:t>res judicata</w:t>
      </w:r>
      <w:r w:rsidR="00CA6DD0" w:rsidRPr="00CA6DD0">
        <w:rPr>
          <w:lang w:val="en-PH"/>
        </w:rPr>
        <w:t>”</w:t>
      </w:r>
      <w:r w:rsidRPr="00CA6DD0">
        <w:rPr>
          <w:lang w:val="en-PH"/>
        </w:rPr>
        <w:t xml:space="preserve"> of lunatic</w:t>
      </w:r>
      <w:r w:rsidR="00CA6DD0" w:rsidRPr="00CA6DD0">
        <w:rPr>
          <w:lang w:val="en-PH"/>
        </w:rPr>
        <w:t>’</w:t>
      </w:r>
      <w:r w:rsidRPr="00CA6DD0">
        <w:rPr>
          <w:lang w:val="en-PH"/>
        </w:rPr>
        <w:t>s residence in subsequent controversy between lunatic</w:t>
      </w:r>
      <w:r w:rsidR="00CA6DD0" w:rsidRPr="00CA6DD0">
        <w:rPr>
          <w:lang w:val="en-PH"/>
        </w:rPr>
        <w:t>’</w:t>
      </w:r>
      <w:r w:rsidRPr="00CA6DD0">
        <w:rPr>
          <w:lang w:val="en-PH"/>
        </w:rPr>
        <w:t>s executor and another over where lunatic</w:t>
      </w:r>
      <w:r w:rsidR="00CA6DD0" w:rsidRPr="00CA6DD0">
        <w:rPr>
          <w:lang w:val="en-PH"/>
        </w:rPr>
        <w:t>’</w:t>
      </w:r>
      <w:r w:rsidRPr="00CA6DD0">
        <w:rPr>
          <w:lang w:val="en-PH"/>
        </w:rPr>
        <w:t xml:space="preserve">s will should be probated, particularly where in lunacy proceedings court had merely adjudged that lunatic was a resident of the state. Code 1942, </w:t>
      </w:r>
      <w:r w:rsidR="00CA6DD0" w:rsidRPr="00CA6DD0">
        <w:rPr>
          <w:lang w:val="en-PH"/>
        </w:rPr>
        <w:t xml:space="preserve">Sections </w:t>
      </w:r>
      <w:r w:rsidRPr="00CA6DD0">
        <w:rPr>
          <w:lang w:val="en-PH"/>
        </w:rPr>
        <w:t xml:space="preserve"> 221, 6227</w:t>
      </w:r>
      <w:r w:rsidR="00CA6DD0" w:rsidRPr="00CA6DD0">
        <w:rPr>
          <w:lang w:val="en-PH"/>
        </w:rPr>
        <w:noBreakHyphen/>
      </w:r>
      <w:r w:rsidRPr="00CA6DD0">
        <w:rPr>
          <w:lang w:val="en-PH"/>
        </w:rPr>
        <w:t>6229, 6232. In re Lemack</w:t>
      </w:r>
      <w:r w:rsidR="00CA6DD0" w:rsidRPr="00CA6DD0">
        <w:rPr>
          <w:lang w:val="en-PH"/>
        </w:rPr>
        <w:t>’</w:t>
      </w:r>
      <w:r w:rsidRPr="00CA6DD0">
        <w:rPr>
          <w:lang w:val="en-PH"/>
        </w:rPr>
        <w:t>s Estate (S.C. 1945) 207 S.C. 137, 35 S.E.2d 34. Mental Health 47.1</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320.</w:t>
      </w:r>
      <w:r w:rsidR="0012433A" w:rsidRPr="00CA6DD0">
        <w:rPr>
          <w:lang w:val="en-PH"/>
        </w:rPr>
        <w:t xml:space="preserve"> Discharge of voluntary patient by superintendent.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superintendent of a hospital shall discharge any voluntary patient who has recovered or whose detention he determines to be no longer advisable.</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952; 1952 (47) 2042;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330.</w:t>
      </w:r>
      <w:r w:rsidR="0012433A" w:rsidRPr="00CA6DD0">
        <w:rPr>
          <w:lang w:val="en-PH"/>
        </w:rPr>
        <w:t xml:space="preserve"> Discharge at request of patient or another person.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 voluntary patient who requests to be discharged or whose discharge is requested, in writing, by the patient</w:t>
      </w:r>
      <w:r w:rsidR="00CA6DD0" w:rsidRPr="00CA6DD0">
        <w:rPr>
          <w:lang w:val="en-PH"/>
        </w:rPr>
        <w:t>’</w:t>
      </w:r>
      <w:r w:rsidRPr="00CA6DD0">
        <w:rPr>
          <w:lang w:val="en-PH"/>
        </w:rPr>
        <w:t>s parent or legal guardian or other interested person must be discharged, except that: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(1) if the patient was admitted on the patient</w:t>
      </w:r>
      <w:r w:rsidR="00CA6DD0" w:rsidRPr="00CA6DD0">
        <w:rPr>
          <w:lang w:val="en-PH"/>
        </w:rPr>
        <w:t>’</w:t>
      </w:r>
      <w:r w:rsidRPr="00CA6DD0">
        <w:rPr>
          <w:lang w:val="en-PH"/>
        </w:rPr>
        <w:t>s own application and the request for discharge is made by a person other than the patient, discharge must be conditioned upon the agreement of the patient;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(2) if the director of the hospital, within three days, excluding Saturdays, Sundays, and legal holidays, after the patient or other interested person requests the patient</w:t>
      </w:r>
      <w:r w:rsidR="00CA6DD0" w:rsidRPr="00CA6DD0">
        <w:rPr>
          <w:lang w:val="en-PH"/>
        </w:rPr>
        <w:t>’</w:t>
      </w:r>
      <w:r w:rsidRPr="00CA6DD0">
        <w:rPr>
          <w:lang w:val="en-PH"/>
        </w:rPr>
        <w:t>s discharge, files with the probate court of the county in which the patient resided or was present immediately before admission a certificate that in the director</w:t>
      </w:r>
      <w:r w:rsidR="00CA6DD0" w:rsidRPr="00CA6DD0">
        <w:rPr>
          <w:lang w:val="en-PH"/>
        </w:rPr>
        <w:t>’</w:t>
      </w:r>
      <w:r w:rsidRPr="00CA6DD0">
        <w:rPr>
          <w:lang w:val="en-PH"/>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CA6DD0" w:rsidRPr="00CA6DD0">
        <w:rPr>
          <w:lang w:val="en-PH"/>
        </w:rPr>
        <w:noBreakHyphen/>
      </w:r>
      <w:r w:rsidRPr="00CA6DD0">
        <w:rPr>
          <w:lang w:val="en-PH"/>
        </w:rPr>
        <w:t>17</w:t>
      </w:r>
      <w:r w:rsidR="00CA6DD0" w:rsidRPr="00CA6DD0">
        <w:rPr>
          <w:lang w:val="en-PH"/>
        </w:rPr>
        <w:noBreakHyphen/>
      </w:r>
      <w:r w:rsidRPr="00CA6DD0">
        <w:rPr>
          <w:lang w:val="en-PH"/>
        </w:rPr>
        <w:t>510 through 44</w:t>
      </w:r>
      <w:r w:rsidR="00CA6DD0" w:rsidRPr="00CA6DD0">
        <w:rPr>
          <w:lang w:val="en-PH"/>
        </w:rPr>
        <w:noBreakHyphen/>
      </w:r>
      <w:r w:rsidRPr="00CA6DD0">
        <w:rPr>
          <w:lang w:val="en-PH"/>
        </w:rPr>
        <w:t>17</w:t>
      </w:r>
      <w:r w:rsidR="00CA6DD0" w:rsidRPr="00CA6DD0">
        <w:rPr>
          <w:lang w:val="en-PH"/>
        </w:rPr>
        <w:noBreakHyphen/>
      </w:r>
      <w:r w:rsidRPr="00CA6DD0">
        <w:rPr>
          <w:lang w:val="en-PH"/>
        </w:rPr>
        <w:t>610.</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953;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959; 1942 Code </w:t>
      </w:r>
      <w:r w:rsidRPr="00CA6DD0">
        <w:rPr>
          <w:lang w:val="en-PH"/>
        </w:rPr>
        <w:t xml:space="preserve">Section </w:t>
      </w:r>
      <w:r w:rsidR="0012433A" w:rsidRPr="00CA6DD0">
        <w:rPr>
          <w:lang w:val="en-PH"/>
        </w:rPr>
        <w:t xml:space="preserve">6228; 1932 Code </w:t>
      </w:r>
      <w:r w:rsidRPr="00CA6DD0">
        <w:rPr>
          <w:lang w:val="en-PH"/>
        </w:rPr>
        <w:t xml:space="preserve">Section </w:t>
      </w:r>
      <w:r w:rsidR="0012433A" w:rsidRPr="00CA6DD0">
        <w:rPr>
          <w:lang w:val="en-PH"/>
        </w:rPr>
        <w:t xml:space="preserve">6228;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5081; 1920 (31) 704; 1952 (47) 2042; 1974 (58) 2642; 1993 Act No. 40,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Appointment of guardian ad litem for mentally incompetent person, see SC Rules of Civil Procedure, Rule 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regard to service of process,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Duty of guardian ad litem, see Probate Ct Rules of Practice, Rule 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Guardian ad litem, generally, see Probate Ct Rules of Practice, Rule 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or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1984 Op.Atty.Gen. No. 84</w:t>
      </w:r>
      <w:r w:rsidR="00CA6DD0" w:rsidRPr="00CA6DD0">
        <w:rPr>
          <w:lang w:val="en-PH"/>
        </w:rPr>
        <w:noBreakHyphen/>
      </w:r>
      <w:r w:rsidRPr="00CA6DD0">
        <w:rPr>
          <w:lang w:val="en-PH"/>
        </w:rPr>
        <w:t>82, p. 202 (July 24, 1984) 1984 WL 159889.</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lastRenderedPageBreak/>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340.</w:t>
      </w:r>
      <w:r w:rsidR="0012433A" w:rsidRPr="00CA6DD0">
        <w:rPr>
          <w:lang w:val="en-PH"/>
        </w:rPr>
        <w:t xml:space="preserve"> Written notice of right to release.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At the time of his admission to the hospital and once during the first six months of hospitalization and annually thereafter a voluntary patient shall be informed in writing of his right to release. The patient</w:t>
      </w:r>
      <w:r w:rsidR="00CA6DD0" w:rsidRPr="00CA6DD0">
        <w:rPr>
          <w:lang w:val="en-PH"/>
        </w:rPr>
        <w:t>’</w:t>
      </w:r>
      <w:r w:rsidRPr="00CA6DD0">
        <w:rPr>
          <w:lang w:val="en-PH"/>
        </w:rPr>
        <w:t>s spouse, parent, legal guardian or other interested person shall also be so informed and shall sign a statement to that effect which shall become a part of the patient</w:t>
      </w:r>
      <w:r w:rsidR="00CA6DD0" w:rsidRPr="00CA6DD0">
        <w:rPr>
          <w:lang w:val="en-PH"/>
        </w:rPr>
        <w:t>’</w:t>
      </w:r>
      <w:r w:rsidRPr="00CA6DD0">
        <w:rPr>
          <w:lang w:val="en-PH"/>
        </w:rPr>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CA6DD0" w:rsidRPr="00CA6DD0">
        <w:rPr>
          <w:lang w:val="en-PH"/>
        </w:rPr>
        <w:t>’</w:t>
      </w:r>
      <w:r w:rsidRPr="00CA6DD0">
        <w:rPr>
          <w:lang w:val="en-PH"/>
        </w:rPr>
        <w:t>s record of this finding will be deemed to be in compliance with the notification requirements.</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954; 1974 (58) 2642; 1977 Act No. 99 </w:t>
      </w:r>
      <w:r w:rsidRPr="00CA6DD0">
        <w:rPr>
          <w:lang w:val="en-PH"/>
        </w:rPr>
        <w:t xml:space="preserve">Section </w:t>
      </w:r>
      <w:r w:rsidR="0012433A" w:rsidRPr="00CA6DD0">
        <w:rPr>
          <w:lang w:val="en-PH"/>
        </w:rPr>
        <w:t>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Certificates, applications, records and reports made for purposes of this chapter to remain confidential, with certain exceptions,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22</w:t>
      </w:r>
      <w:r w:rsidR="00CA6DD0" w:rsidRPr="00CA6DD0">
        <w:rPr>
          <w:lang w:val="en-PH"/>
        </w:rPr>
        <w:noBreakHyphen/>
      </w:r>
      <w:r w:rsidRPr="00CA6DD0">
        <w:rPr>
          <w:lang w:val="en-PH"/>
        </w:rPr>
        <w:t>100.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Federal courts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Federal courts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In a class action where the constitutionality of the state commitment and detainment statutes was challenged, motion by the United States to participate as amicus curiae would not be granted, since as an amicus, the United States would not be bound by any decision of the three judge court and counsel for the United States did not deny that if an adverse decision is rendered against state hospital residents it could </w:t>
      </w:r>
      <w:r w:rsidRPr="00CA6DD0">
        <w:rPr>
          <w:lang w:val="en-PH"/>
        </w:rPr>
        <w:lastRenderedPageBreak/>
        <w:t>bring an independent action to further harass hospital on the same facts and involving the same issues of law. (Decided under former law). Alexander v. Hall (D.C.S.C. 1974) 64 F.R.D. 152. Amicus Curiae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United States was allowed permissive intervention as a party plaintiff in a class action suit challenging the constitutionality of state commitment and detainment statutes in spite of lapse of over 2 years since the filing thereof, where the United States could best represent the public interest in the development of the state mental health care law. (Decided under former law). Alexander v. Hall (D.C.S.C. 1974) 64 F.R.D. 152.</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433A" w:rsidRPr="00CA6DD0">
        <w:rPr>
          <w:lang w:val="en-PH"/>
        </w:rPr>
        <w:t xml:space="preserve"> 5</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6DD0">
        <w:rPr>
          <w:lang w:val="en-PH"/>
        </w:rPr>
        <w:t>Custody and Admission of Persons Requiring Immediate Care</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410.</w:t>
      </w:r>
      <w:r w:rsidR="0012433A" w:rsidRPr="00CA6DD0">
        <w:rPr>
          <w:lang w:val="en-PH"/>
        </w:rPr>
        <w:t xml:space="preserve"> Emergency admission of person likely to cause serious harm; procedures; court review; assessment by examiners; initiation of emergency commitment procedures; hearing; right to counsel.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 person may be admitted to a public or private hospital, mental health clinic, or mental health facility for emergency admission upon: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(1) written affidavit under oath by a person stating: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r>
      <w:r w:rsidRPr="00CA6DD0">
        <w:rPr>
          <w:lang w:val="en-PH"/>
        </w:rPr>
        <w:tab/>
        <w:t>(a) a belief that the individual is a person with a mental illness as defined in Section 44</w:t>
      </w:r>
      <w:r w:rsidR="00CA6DD0" w:rsidRPr="00CA6DD0">
        <w:rPr>
          <w:lang w:val="en-PH"/>
        </w:rPr>
        <w:noBreakHyphen/>
      </w:r>
      <w:r w:rsidRPr="00CA6DD0">
        <w:rPr>
          <w:lang w:val="en-PH"/>
        </w:rPr>
        <w:t>23</w:t>
      </w:r>
      <w:r w:rsidR="00CA6DD0" w:rsidRPr="00CA6DD0">
        <w:rPr>
          <w:lang w:val="en-PH"/>
        </w:rPr>
        <w:noBreakHyphen/>
      </w:r>
      <w:r w:rsidRPr="00CA6DD0">
        <w:rPr>
          <w:lang w:val="en-PH"/>
        </w:rPr>
        <w:t>10(21) and because of this condition there is the likelihood of serious harm as defined in Section 44</w:t>
      </w:r>
      <w:r w:rsidR="00CA6DD0" w:rsidRPr="00CA6DD0">
        <w:rPr>
          <w:lang w:val="en-PH"/>
        </w:rPr>
        <w:noBreakHyphen/>
      </w:r>
      <w:r w:rsidRPr="00CA6DD0">
        <w:rPr>
          <w:lang w:val="en-PH"/>
        </w:rPr>
        <w:t>23</w:t>
      </w:r>
      <w:r w:rsidR="00CA6DD0" w:rsidRPr="00CA6DD0">
        <w:rPr>
          <w:lang w:val="en-PH"/>
        </w:rPr>
        <w:noBreakHyphen/>
      </w:r>
      <w:r w:rsidRPr="00CA6DD0">
        <w:rPr>
          <w:lang w:val="en-PH"/>
        </w:rPr>
        <w:t>10(13) to himself or others if not immediately hospitalized;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r>
      <w:r w:rsidRPr="00CA6DD0">
        <w:rPr>
          <w:lang w:val="en-PH"/>
        </w:rPr>
        <w:tab/>
        <w:t>(b) the specific type of serious harm thought probable if the person is not immediately hospitalized and the factual basis for this belief;</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(3) within forty</w:t>
      </w:r>
      <w:r w:rsidR="00CA6DD0" w:rsidRPr="00CA6DD0">
        <w:rPr>
          <w:lang w:val="en-PH"/>
        </w:rPr>
        <w:noBreakHyphen/>
      </w:r>
      <w:r w:rsidRPr="00CA6DD0">
        <w:rPr>
          <w:lang w:val="en-PH"/>
        </w:rPr>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Within forty</w:t>
      </w:r>
      <w:r w:rsidR="00CA6DD0" w:rsidRPr="00CA6DD0">
        <w:rPr>
          <w:lang w:val="en-PH"/>
        </w:rPr>
        <w:noBreakHyphen/>
      </w:r>
      <w:r w:rsidRPr="00CA6DD0">
        <w:rPr>
          <w:lang w:val="en-PH"/>
        </w:rPr>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With each affidavit and certification, the treatment facility shall provide the court with a designated examiner appointment form listing the names of two designated examiners at the treatment facility.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CA6DD0" w:rsidRPr="00CA6DD0">
        <w:rPr>
          <w:lang w:val="en-PH"/>
        </w:rPr>
        <w:t>’</w:t>
      </w:r>
      <w:r w:rsidRPr="00CA6DD0">
        <w:rPr>
          <w:lang w:val="en-PH"/>
        </w:rPr>
        <w:t xml:space="preserve"> reports must include the grounds for the examiners</w:t>
      </w:r>
      <w:r w:rsidR="00CA6DD0" w:rsidRPr="00CA6DD0">
        <w:rPr>
          <w:lang w:val="en-PH"/>
        </w:rPr>
        <w:t>’</w:t>
      </w:r>
      <w:r w:rsidRPr="00CA6DD0">
        <w:rPr>
          <w:lang w:val="en-PH"/>
        </w:rPr>
        <w:t xml:space="preserve"> conclusions.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CA6DD0" w:rsidRPr="00CA6DD0">
        <w:rPr>
          <w:lang w:val="en-PH"/>
        </w:rPr>
        <w:noBreakHyphen/>
      </w:r>
      <w:r w:rsidRPr="00CA6DD0">
        <w:rPr>
          <w:lang w:val="en-PH"/>
        </w:rPr>
        <w:t>52</w:t>
      </w:r>
      <w:r w:rsidR="00CA6DD0" w:rsidRPr="00CA6DD0">
        <w:rPr>
          <w:lang w:val="en-PH"/>
        </w:rPr>
        <w:noBreakHyphen/>
      </w:r>
      <w:r w:rsidRPr="00CA6DD0">
        <w:rPr>
          <w:lang w:val="en-PH"/>
        </w:rPr>
        <w:t>50. In which case, emergency commitment procedures must be complied with in accordance with Chapter 52, and the facility shall transfer the patient to an appropriate treatment facility as defined by Section 44</w:t>
      </w:r>
      <w:r w:rsidR="00CA6DD0" w:rsidRPr="00CA6DD0">
        <w:rPr>
          <w:lang w:val="en-PH"/>
        </w:rPr>
        <w:noBreakHyphen/>
      </w:r>
      <w:r w:rsidRPr="00CA6DD0">
        <w:rPr>
          <w:lang w:val="en-PH"/>
        </w:rPr>
        <w:t>52</w:t>
      </w:r>
      <w:r w:rsidR="00CA6DD0" w:rsidRPr="00CA6DD0">
        <w:rPr>
          <w:lang w:val="en-PH"/>
        </w:rPr>
        <w:noBreakHyphen/>
      </w:r>
      <w:r w:rsidRPr="00CA6DD0">
        <w:rPr>
          <w:lang w:val="en-PH"/>
        </w:rPr>
        <w:t>10, provided that confirmation has been obtained from the facility that a bed is available; transportation must be provided by the department.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570 within fifteen days from the date of admission. The court shall give notice of the hearing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420.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examiners</w:t>
      </w:r>
      <w:r w:rsidR="00CA6DD0" w:rsidRPr="00CA6DD0">
        <w:rPr>
          <w:lang w:val="en-PH"/>
        </w:rPr>
        <w:t>’</w:t>
      </w:r>
      <w:r w:rsidRPr="00CA6DD0">
        <w:rPr>
          <w:lang w:val="en-PH"/>
        </w:rPr>
        <w:t xml:space="preserve"> report must be available to the person</w:t>
      </w:r>
      <w:r w:rsidR="00CA6DD0" w:rsidRPr="00CA6DD0">
        <w:rPr>
          <w:lang w:val="en-PH"/>
        </w:rPr>
        <w:t>’</w:t>
      </w:r>
      <w:r w:rsidRPr="00CA6DD0">
        <w:rPr>
          <w:lang w:val="en-PH"/>
        </w:rPr>
        <w:t>s counsel before the full hearing. The person must be given the opportunity to request an independent designated examiner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530.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CA6DD0" w:rsidRPr="00CA6DD0">
        <w:rPr>
          <w:lang w:val="en-PH"/>
        </w:rPr>
        <w:noBreakHyphen/>
      </w:r>
      <w:r w:rsidRPr="00CA6DD0">
        <w:rPr>
          <w:lang w:val="en-PH"/>
        </w:rPr>
        <w:t>eight hours before the hearing stating that the patient is no longer mentally ill to the extent involuntary treatment is required, and setting forth the reasons for the examiners</w:t>
      </w:r>
      <w:r w:rsidR="00CA6DD0" w:rsidRPr="00CA6DD0">
        <w:rPr>
          <w:lang w:val="en-PH"/>
        </w:rPr>
        <w:t>’</w:t>
      </w:r>
      <w:r w:rsidRPr="00CA6DD0">
        <w:rPr>
          <w:lang w:val="en-PH"/>
        </w:rPr>
        <w:t xml:space="preserve"> conclusions, the court shall dismiss the petition and the patient must be discharged immediately by the facility.</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955;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958; 1942 Code </w:t>
      </w:r>
      <w:r w:rsidRPr="00CA6DD0">
        <w:rPr>
          <w:lang w:val="en-PH"/>
        </w:rPr>
        <w:t xml:space="preserve">Section </w:t>
      </w:r>
      <w:r w:rsidR="0012433A" w:rsidRPr="00CA6DD0">
        <w:rPr>
          <w:lang w:val="en-PH"/>
        </w:rPr>
        <w:t xml:space="preserve">6227; 1932 Code </w:t>
      </w:r>
      <w:r w:rsidRPr="00CA6DD0">
        <w:rPr>
          <w:lang w:val="en-PH"/>
        </w:rPr>
        <w:t xml:space="preserve">Section </w:t>
      </w:r>
      <w:r w:rsidR="0012433A" w:rsidRPr="00CA6DD0">
        <w:rPr>
          <w:lang w:val="en-PH"/>
        </w:rPr>
        <w:t xml:space="preserve">6227;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5080; 1920 (31) 704; 1952 (47) 2042; 1954 (48) 1732; 1974 (58) 2642; 1977 Act No. 99 </w:t>
      </w:r>
      <w:r w:rsidRPr="00CA6DD0">
        <w:rPr>
          <w:lang w:val="en-PH"/>
        </w:rPr>
        <w:t xml:space="preserve">Section </w:t>
      </w:r>
      <w:r w:rsidR="0012433A" w:rsidRPr="00CA6DD0">
        <w:rPr>
          <w:lang w:val="en-PH"/>
        </w:rPr>
        <w:t xml:space="preserve">4; 1986 Act No. 435; 1990 Act No. 383, </w:t>
      </w:r>
      <w:r w:rsidRPr="00CA6DD0">
        <w:rPr>
          <w:lang w:val="en-PH"/>
        </w:rPr>
        <w:t xml:space="preserve">Section </w:t>
      </w:r>
      <w:r w:rsidR="0012433A" w:rsidRPr="00CA6DD0">
        <w:rPr>
          <w:lang w:val="en-PH"/>
        </w:rPr>
        <w:t xml:space="preserve">1; 1991 Act No. 30, </w:t>
      </w:r>
      <w:r w:rsidRPr="00CA6DD0">
        <w:rPr>
          <w:lang w:val="en-PH"/>
        </w:rPr>
        <w:t xml:space="preserve">Section </w:t>
      </w:r>
      <w:r w:rsidR="0012433A" w:rsidRPr="00CA6DD0">
        <w:rPr>
          <w:lang w:val="en-PH"/>
        </w:rPr>
        <w:t xml:space="preserve">1; 1992 Act No. 296, </w:t>
      </w:r>
      <w:r w:rsidRPr="00CA6DD0">
        <w:rPr>
          <w:lang w:val="en-PH"/>
        </w:rPr>
        <w:t xml:space="preserve">Section </w:t>
      </w:r>
      <w:r w:rsidR="0012433A" w:rsidRPr="00CA6DD0">
        <w:rPr>
          <w:lang w:val="en-PH"/>
        </w:rPr>
        <w:t xml:space="preserve">1; 2000 Act No. 253, </w:t>
      </w:r>
      <w:r w:rsidRPr="00CA6DD0">
        <w:rPr>
          <w:lang w:val="en-PH"/>
        </w:rPr>
        <w:t xml:space="preserve">Section </w:t>
      </w:r>
      <w:r w:rsidR="0012433A" w:rsidRPr="00CA6DD0">
        <w:rPr>
          <w:lang w:val="en-PH"/>
        </w:rPr>
        <w:t xml:space="preserve">6; 2005 Act No. 120, </w:t>
      </w:r>
      <w:r w:rsidRPr="00CA6DD0">
        <w:rPr>
          <w:lang w:val="en-PH"/>
        </w:rPr>
        <w:t xml:space="preserve">Section </w:t>
      </w:r>
      <w:r w:rsidR="0012433A" w:rsidRPr="00CA6DD0">
        <w:rPr>
          <w:lang w:val="en-PH"/>
        </w:rPr>
        <w:t xml:space="preserve">1, eff June 3, 2005; 2016 Act No. 225 (H.3952), </w:t>
      </w:r>
      <w:r w:rsidRPr="00CA6DD0">
        <w:rPr>
          <w:lang w:val="en-PH"/>
        </w:rPr>
        <w:t xml:space="preserve">Section </w:t>
      </w:r>
      <w:r w:rsidR="0012433A" w:rsidRPr="00CA6DD0">
        <w:rPr>
          <w:lang w:val="en-PH"/>
        </w:rPr>
        <w:t>2, eff June 3, 2016.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pending removal to facility,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13</w:t>
      </w:r>
      <w:r w:rsidR="00CA6DD0" w:rsidRPr="00CA6DD0">
        <w:rPr>
          <w:lang w:val="en-PH"/>
        </w:rPr>
        <w:noBreakHyphen/>
      </w:r>
      <w:r w:rsidRPr="00CA6DD0">
        <w:rPr>
          <w:lang w:val="en-PH"/>
        </w:rPr>
        <w:t>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Jurisdiction of persons mentally incompetent, generally, see SC Const, Art 5, </w:t>
      </w:r>
      <w:r w:rsidR="00CA6DD0" w:rsidRPr="00CA6DD0">
        <w:rPr>
          <w:lang w:val="en-PH"/>
        </w:rPr>
        <w:t xml:space="preserve">Section </w:t>
      </w:r>
      <w:r w:rsidRPr="00CA6DD0">
        <w:rPr>
          <w:lang w:val="en-PH"/>
        </w:rPr>
        <w:t>12.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Requirement to dismiss petition for emergency admission under Title 44, Chapter 52, and transfer to appropriate facility, under particular circumstances, in compliance with emergency commitment procedures pursuant to this Article 5,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52</w:t>
      </w:r>
      <w:r w:rsidR="00CA6DD0" w:rsidRPr="00CA6DD0">
        <w:rPr>
          <w:lang w:val="en-PH"/>
        </w:rPr>
        <w:noBreakHyphen/>
      </w:r>
      <w:r w:rsidRPr="00CA6DD0">
        <w:rPr>
          <w:lang w:val="en-PH"/>
        </w:rPr>
        <w:t>60.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36, 37.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53 to 66, 68 to 93.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Hospitals </w:t>
      </w:r>
      <w:r w:rsidR="00CA6DD0" w:rsidRPr="00CA6DD0">
        <w:rPr>
          <w:lang w:val="en-PH"/>
        </w:rPr>
        <w:t xml:space="preserve">Section </w:t>
      </w:r>
      <w:r w:rsidRPr="00CA6DD0">
        <w:rPr>
          <w:lang w:val="en-PH"/>
        </w:rPr>
        <w:t>21, Liability for Detaining a Patient Against His Will.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24, Emergency Admission</w:t>
      </w:r>
      <w:r w:rsidR="00CA6DD0" w:rsidRPr="00CA6DD0">
        <w:rPr>
          <w:lang w:val="en-PH"/>
        </w:rPr>
        <w:noBreakHyphen/>
      </w:r>
      <w:r w:rsidRPr="00CA6DD0">
        <w:rPr>
          <w:lang w:val="en-PH"/>
        </w:rPr>
        <w:t xml:space="preserve"> Application and Certification.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25, Emergency Admission</w:t>
      </w:r>
      <w:r w:rsidR="00CA6DD0" w:rsidRPr="00CA6DD0">
        <w:rPr>
          <w:lang w:val="en-PH"/>
        </w:rPr>
        <w:noBreakHyphen/>
      </w:r>
      <w:r w:rsidRPr="00CA6DD0">
        <w:rPr>
          <w:lang w:val="en-PH"/>
        </w:rPr>
        <w:t xml:space="preserve"> Detention, Transportation and Admission.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26, Emergency Admission</w:t>
      </w:r>
      <w:r w:rsidR="00CA6DD0" w:rsidRPr="00CA6DD0">
        <w:rPr>
          <w:lang w:val="en-PH"/>
        </w:rPr>
        <w:noBreakHyphen/>
      </w:r>
      <w:r w:rsidRPr="00CA6DD0">
        <w:rPr>
          <w:lang w:val="en-PH"/>
        </w:rPr>
        <w:t xml:space="preserve"> Court Review and Appointment of Designated Examiners.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27, Judicial Commitment</w:t>
      </w:r>
      <w:r w:rsidR="00CA6DD0" w:rsidRPr="00CA6DD0">
        <w:rPr>
          <w:lang w:val="en-PH"/>
        </w:rPr>
        <w:noBreakHyphen/>
      </w:r>
      <w:r w:rsidRPr="00CA6DD0">
        <w:rPr>
          <w:lang w:val="en-PH"/>
        </w:rPr>
        <w:t xml:space="preserve"> Generally.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Compulsory Legal Measures and the Concept of Illness. 19 S.C. L. Rev. 372.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Where a mental patient is being committed and a bed in an approved facility cannot be found, it is the responsibility of the hospital security force where he has been examined or the local law enforcement with jurisdiction to assist the facility in maintaining control of the patient. It is the responsibility of the facility where the patient is held pending any move to another facility to maintain custody and control of the individual. S.C. Op.Atty.Gen. (December 20, 2007) 2007 WL 4686610.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emergency involuntary commitment procedures, the factors used in determining placement and transportation, and the validity of the commitment certificate. S.C. Op.Atty.Gen. (February 9, 2004) 2004 WL 323945.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Whether to involuntarily admit a patient to a mental health facility is within the sole discretion of the examining physician, regardless of the consultation requirement with the Department of Mental Health. S.C. Op.Atty.Gen. (July 3, 1996) 1996 WL 494717.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police officer</w:t>
      </w:r>
      <w:r w:rsidR="00CA6DD0" w:rsidRPr="00CA6DD0">
        <w:rPr>
          <w:lang w:val="en-PH"/>
        </w:rPr>
        <w:t>’</w:t>
      </w:r>
      <w:r w:rsidRPr="00CA6DD0">
        <w:rPr>
          <w:lang w:val="en-PH"/>
        </w:rPr>
        <w:t>s duty in transportation of mental health patients. S.C. Op.Atty.Gen. (January 17, 1996) 1996 WL 82895.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It is solely within the purview of the certifying physician to decide which facility a patient should be sent to in an emergency admission situation; law enforcement officers conducting such transportation may use a reasonable degree of force when restraining the patient. S.C. Op.Atty.Gen. (December 6, 1995) 1995 WL 810371.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or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S.C. Op.Atty.Gen. (July 24, 1984) 1984 WL 159889.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Probate Judge makes final decision in selection of physician to conduct mental examination as required by Sections 44</w:t>
      </w:r>
      <w:r w:rsidR="00CA6DD0" w:rsidRPr="00CA6DD0">
        <w:rPr>
          <w:lang w:val="en-PH"/>
        </w:rPr>
        <w:noBreakHyphen/>
      </w:r>
      <w:r w:rsidRPr="00CA6DD0">
        <w:rPr>
          <w:lang w:val="en-PH"/>
        </w:rPr>
        <w:t>17</w:t>
      </w:r>
      <w:r w:rsidR="00CA6DD0" w:rsidRPr="00CA6DD0">
        <w:rPr>
          <w:lang w:val="en-PH"/>
        </w:rPr>
        <w:noBreakHyphen/>
      </w:r>
      <w:r w:rsidRPr="00CA6DD0">
        <w:rPr>
          <w:lang w:val="en-PH"/>
        </w:rPr>
        <w:t>410 and 44</w:t>
      </w:r>
      <w:r w:rsidR="00CA6DD0" w:rsidRPr="00CA6DD0">
        <w:rPr>
          <w:lang w:val="en-PH"/>
        </w:rPr>
        <w:noBreakHyphen/>
      </w:r>
      <w:r w:rsidRPr="00CA6DD0">
        <w:rPr>
          <w:lang w:val="en-PH"/>
        </w:rPr>
        <w:t>17</w:t>
      </w:r>
      <w:r w:rsidR="00CA6DD0" w:rsidRPr="00CA6DD0">
        <w:rPr>
          <w:lang w:val="en-PH"/>
        </w:rPr>
        <w:noBreakHyphen/>
      </w:r>
      <w:r w:rsidRPr="00CA6DD0">
        <w:rPr>
          <w:lang w:val="en-PH"/>
        </w:rPr>
        <w:t>430. S.C. Op.Atty.Gen. (July 23, 1984) 1984 WL 159888.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Section 15</w:t>
      </w:r>
      <w:r w:rsidR="00CA6DD0" w:rsidRPr="00CA6DD0">
        <w:rPr>
          <w:lang w:val="en-PH"/>
        </w:rPr>
        <w:noBreakHyphen/>
      </w:r>
      <w:r w:rsidRPr="00CA6DD0">
        <w:rPr>
          <w:lang w:val="en-PH"/>
        </w:rPr>
        <w:t>1</w:t>
      </w:r>
      <w:r w:rsidR="00CA6DD0" w:rsidRPr="00CA6DD0">
        <w:rPr>
          <w:lang w:val="en-PH"/>
        </w:rPr>
        <w:noBreakHyphen/>
      </w:r>
      <w:r w:rsidRPr="00CA6DD0">
        <w:rPr>
          <w:lang w:val="en-PH"/>
        </w:rPr>
        <w:t>20 is inapplicable to civil commitment proceedings and, therefore, does not extend the maximum twenty day emergency detention period provided by this section, where the twentieth day falls on Saturday, Sunday, or a legal holiday. S.C. Op.Atty.Gen. (September 30, 1981) 1981 WL 96608.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The certifying physician and the petitioner for the emergency admission of a person to a hospital, a State hospital, a mental health clinic or a State mental health facility can be the same individual. S.C. Op.Atty.Gen. (February 23, 1981) 1981 WL 96542.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When an individual confined to jail is thought to be mentally ill and because of this condition likely to cause serious harm, there are two proper ways of immediate placement into an institute for the mentally ill: one, by private petition after a mental examination and the other by petition of an employee of the jail after a doctor</w:t>
      </w:r>
      <w:r w:rsidR="00CA6DD0" w:rsidRPr="00CA6DD0">
        <w:rPr>
          <w:lang w:val="en-PH"/>
        </w:rPr>
        <w:t>’</w:t>
      </w:r>
      <w:r w:rsidRPr="00CA6DD0">
        <w:rPr>
          <w:lang w:val="en-PH"/>
        </w:rPr>
        <w:t>s examination. S.C. Op.Atty.Gen. (February 10, 1975) 1975 WL 22264.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False imprisonment 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Statutory requirements for involuntary commitment of patient were not present when doctor examined patient for purposes of medical malpractice action brought against hospital, doctor, and doctor</w:t>
      </w:r>
      <w:r w:rsidR="00CA6DD0" w:rsidRPr="00CA6DD0">
        <w:rPr>
          <w:lang w:val="en-PH"/>
        </w:rPr>
        <w:t>’</w:t>
      </w:r>
      <w:r w:rsidRPr="00CA6DD0">
        <w:rPr>
          <w:lang w:val="en-PH"/>
        </w:rPr>
        <w:t>s employer by patient and her family, alleging that doctor</w:t>
      </w:r>
      <w:r w:rsidR="00CA6DD0" w:rsidRPr="00CA6DD0">
        <w:rPr>
          <w:lang w:val="en-PH"/>
        </w:rPr>
        <w:t>’</w:t>
      </w:r>
      <w:r w:rsidRPr="00CA6DD0">
        <w:rPr>
          <w:lang w:val="en-PH"/>
        </w:rPr>
        <w:t>s negligent failure to involuntarily commit patient for psychiatric problems resulted in patient beating her child to death. Brown v. Carolina Emergency Physicians, P.A. (S.C.App. 2001) 348 S.C. 569, 560 S.E.2d 624, rehearing denied. Mental Health 36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2. False imprisonment</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A mother could not maintain an action for false imprisonment based upon the actions of her former husband, her children, and a psychiatrist in causing her involuntary commitment to a state psychiatric facility, where the defendants acted on the belief that the mother, who had threatened to kill herself and her former husband, was suffering from a mental disorder, the record showed that the mother was lawfully taken into custody and detained pursuant to the provisions of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and that the actual taking into custody was performed by a peace officer by order of the probate judge in accordance with the provisions of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Manley v. Manley (S.C.App. 1987) 291 S.C. 325, 353 S.E.2d 312.</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415.</w:t>
      </w:r>
      <w:r w:rsidR="0012433A" w:rsidRPr="00CA6DD0">
        <w:rPr>
          <w:lang w:val="en-PH"/>
        </w:rPr>
        <w:t xml:space="preserve"> Physical examination report to accompany certification for emergency admission.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Any certification for an emergency admission of a person fifty</w:t>
      </w:r>
      <w:r w:rsidR="00CA6DD0" w:rsidRPr="00CA6DD0">
        <w:rPr>
          <w:lang w:val="en-PH"/>
        </w:rPr>
        <w:noBreakHyphen/>
      </w:r>
      <w:r w:rsidRPr="00CA6DD0">
        <w:rPr>
          <w:lang w:val="en-PH"/>
        </w:rPr>
        <w:t>five years of age or older who, at the time of the petition, is a patient in a hospital or a resident of a nursing care facility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1987 Act No. 158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70, 74 to 75, 82.</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420.</w:t>
      </w:r>
      <w:r w:rsidR="0012433A" w:rsidRPr="00CA6DD0">
        <w:rPr>
          <w:lang w:val="en-PH"/>
        </w:rPr>
        <w:t xml:space="preserve"> Notice of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At least five days before the hearing scheduled by the court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410(3), the clerk or other officer of the probate court shall give written notice of the hearing to the person, his counsel, the applicant, and other interested persons. The notice must include the date, time, and place of the hearing, the basis for the person</w:t>
      </w:r>
      <w:r w:rsidR="00CA6DD0" w:rsidRPr="00CA6DD0">
        <w:rPr>
          <w:lang w:val="en-PH"/>
        </w:rPr>
        <w:t>’</w:t>
      </w:r>
      <w:r w:rsidRPr="00CA6DD0">
        <w:rPr>
          <w:lang w:val="en-PH"/>
        </w:rPr>
        <w:t>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956; 1974 (58) 2642; 1977 Act No. 99 </w:t>
      </w:r>
      <w:r w:rsidRPr="00CA6DD0">
        <w:rPr>
          <w:lang w:val="en-PH"/>
        </w:rPr>
        <w:t xml:space="preserve">Section </w:t>
      </w:r>
      <w:r w:rsidR="0012433A" w:rsidRPr="00CA6DD0">
        <w:rPr>
          <w:lang w:val="en-PH"/>
        </w:rPr>
        <w:t xml:space="preserve">5; 1992 Act No. 365,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Appointment of guardian ad litem for mentally incompetent person, see SC Rules of Civil Procedure, Rule 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regard to service of process on persons of unsound mind,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Duty of guardian ad litem, see Probate Ct Rules of Practice, Rule 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Probate courts, generally, see </w:t>
      </w:r>
      <w:r w:rsidR="00CA6DD0" w:rsidRPr="00CA6DD0">
        <w:rPr>
          <w:lang w:val="en-PH"/>
        </w:rPr>
        <w:t xml:space="preserve">Sections </w:t>
      </w:r>
      <w:r w:rsidRPr="00CA6DD0">
        <w:rPr>
          <w:lang w:val="en-PH"/>
        </w:rPr>
        <w:t xml:space="preserve"> 14</w:t>
      </w:r>
      <w:r w:rsidR="00CA6DD0" w:rsidRPr="00CA6DD0">
        <w:rPr>
          <w:lang w:val="en-PH"/>
        </w:rPr>
        <w:noBreakHyphen/>
      </w:r>
      <w:r w:rsidRPr="00CA6DD0">
        <w:rPr>
          <w:lang w:val="en-PH"/>
        </w:rPr>
        <w:t>23</w:t>
      </w:r>
      <w:r w:rsidR="00CA6DD0" w:rsidRPr="00CA6DD0">
        <w:rPr>
          <w:lang w:val="en-PH"/>
        </w:rPr>
        <w:noBreakHyphen/>
      </w:r>
      <w:r w:rsidRPr="00CA6DD0">
        <w:rPr>
          <w:lang w:val="en-PH"/>
        </w:rPr>
        <w:t>1010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 </w:t>
      </w:r>
      <w:r w:rsidRPr="00CA6DD0">
        <w:rPr>
          <w:lang w:val="en-PH"/>
        </w:rPr>
        <w:t>66.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30, Notice of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Compulsory Legal Measures and the Concept of Illness. 19 S.C. L. Rev. 372.</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Involuntary Commitment of the Mentally Ill: A Proposal for Change in South Carolina. 25 S.C. L. Rev. 765.</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430.</w:t>
      </w:r>
      <w:r w:rsidR="0012433A" w:rsidRPr="00CA6DD0">
        <w:rPr>
          <w:lang w:val="en-PH"/>
        </w:rPr>
        <w:t xml:space="preserve"> Examination under custody of person requiring immediate hospitalization when examination not otherwise possible.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a person believed to be mentally ill and because of this condition likely to cause serious harm if not immediately hospitalized cannot be examined by at least one licensed physician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 because the person</w:t>
      </w:r>
      <w:r w:rsidR="00CA6DD0" w:rsidRPr="00CA6DD0">
        <w:rPr>
          <w:lang w:val="en-PH"/>
        </w:rPr>
        <w:t>’</w:t>
      </w:r>
      <w:r w:rsidRPr="00CA6DD0">
        <w:rPr>
          <w:lang w:val="en-PH"/>
        </w:rPr>
        <w:t>s whereabouts are unknown or for any other reason, the petitioner seeking commitment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CA6DD0" w:rsidRPr="00CA6DD0">
        <w:rPr>
          <w:lang w:val="en-PH"/>
        </w:rPr>
        <w:noBreakHyphen/>
      </w:r>
      <w:r w:rsidRPr="00CA6DD0">
        <w:rPr>
          <w:lang w:val="en-PH"/>
        </w:rPr>
        <w:t>four hours. The order expires seventy</w:t>
      </w:r>
      <w:r w:rsidR="00CA6DD0" w:rsidRPr="00CA6DD0">
        <w:rPr>
          <w:lang w:val="en-PH"/>
        </w:rPr>
        <w:noBreakHyphen/>
      </w:r>
      <w:r w:rsidRPr="00CA6DD0">
        <w:rPr>
          <w:lang w:val="en-PH"/>
        </w:rPr>
        <w:t>two hours after it was issued, and if the person is not taken into custody within those seventy</w:t>
      </w:r>
      <w:r w:rsidR="00CA6DD0" w:rsidRPr="00CA6DD0">
        <w:rPr>
          <w:lang w:val="en-PH"/>
        </w:rPr>
        <w:noBreakHyphen/>
      </w:r>
      <w:r w:rsidRPr="00CA6DD0">
        <w:rPr>
          <w:lang w:val="en-PH"/>
        </w:rPr>
        <w:t>two hours, the order is no longer valid. During the person</w:t>
      </w:r>
      <w:r w:rsidR="00CA6DD0" w:rsidRPr="00CA6DD0">
        <w:rPr>
          <w:lang w:val="en-PH"/>
        </w:rPr>
        <w:t>’</w:t>
      </w:r>
      <w:r w:rsidRPr="00CA6DD0">
        <w:rPr>
          <w:lang w:val="en-PH"/>
        </w:rPr>
        <w:t>s detention the person must be examined by at least one licensed physician as provided for in Section 44</w:t>
      </w:r>
      <w:r w:rsidR="00CA6DD0" w:rsidRPr="00CA6DD0">
        <w:rPr>
          <w:lang w:val="en-PH"/>
        </w:rPr>
        <w:noBreakHyphen/>
      </w:r>
      <w:r w:rsidRPr="00CA6DD0">
        <w:rPr>
          <w:lang w:val="en-PH"/>
        </w:rPr>
        <w:t>17</w:t>
      </w:r>
      <w:r w:rsidR="00CA6DD0" w:rsidRPr="00CA6DD0">
        <w:rPr>
          <w:lang w:val="en-PH"/>
        </w:rPr>
        <w:noBreakHyphen/>
      </w:r>
      <w:r w:rsidRPr="00CA6DD0">
        <w:rPr>
          <w:lang w:val="en-PH"/>
        </w:rPr>
        <w:t>410(2). The individual taken into custody has the right to representation by an attorney. If within the twenty</w:t>
      </w:r>
      <w:r w:rsidR="00CA6DD0" w:rsidRPr="00CA6DD0">
        <w:rPr>
          <w:lang w:val="en-PH"/>
        </w:rPr>
        <w:noBreakHyphen/>
      </w:r>
      <w:r w:rsidRPr="00CA6DD0">
        <w:rPr>
          <w:lang w:val="en-PH"/>
        </w:rPr>
        <w:t>four hours the person in custody is not examined by a licensed physician or, if upon examination the physician does not execute the certification provided for in Section 44</w:t>
      </w:r>
      <w:r w:rsidR="00CA6DD0" w:rsidRPr="00CA6DD0">
        <w:rPr>
          <w:lang w:val="en-PH"/>
        </w:rPr>
        <w:noBreakHyphen/>
      </w:r>
      <w:r w:rsidRPr="00CA6DD0">
        <w:rPr>
          <w:lang w:val="en-PH"/>
        </w:rPr>
        <w:t>17</w:t>
      </w:r>
      <w:r w:rsidR="00CA6DD0" w:rsidRPr="00CA6DD0">
        <w:rPr>
          <w:lang w:val="en-PH"/>
        </w:rPr>
        <w:noBreakHyphen/>
      </w:r>
      <w:r w:rsidRPr="00CA6DD0">
        <w:rPr>
          <w:lang w:val="en-PH"/>
        </w:rPr>
        <w:t>410(2), the proceedings must be terminated and the individual in custody must be released immediately. Otherwise, proceedings must be held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410(3).</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957; 1962 (52) 1703; 1974 (58) 2642; 1992 Act No. 296, </w:t>
      </w:r>
      <w:r w:rsidRPr="00CA6DD0">
        <w:rPr>
          <w:lang w:val="en-PH"/>
        </w:rPr>
        <w:t xml:space="preserve">Section </w:t>
      </w:r>
      <w:r w:rsidR="0012433A" w:rsidRPr="00CA6DD0">
        <w:rPr>
          <w:lang w:val="en-PH"/>
        </w:rPr>
        <w:t xml:space="preserve">2; 2005 Act No. 120, </w:t>
      </w:r>
      <w:r w:rsidRPr="00CA6DD0">
        <w:rPr>
          <w:lang w:val="en-PH"/>
        </w:rPr>
        <w:t xml:space="preserve">Section </w:t>
      </w:r>
      <w:r w:rsidR="0012433A" w:rsidRPr="00CA6DD0">
        <w:rPr>
          <w:lang w:val="en-PH"/>
        </w:rPr>
        <w:t>2, eff June 3, 2005.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pending removal to facility,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13</w:t>
      </w:r>
      <w:r w:rsidR="00CA6DD0" w:rsidRPr="00CA6DD0">
        <w:rPr>
          <w:lang w:val="en-PH"/>
        </w:rPr>
        <w:noBreakHyphen/>
      </w:r>
      <w:r w:rsidRPr="00CA6DD0">
        <w:rPr>
          <w:lang w:val="en-PH"/>
        </w:rPr>
        <w:t>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Habeas corpus, see </w:t>
      </w:r>
      <w:r w:rsidR="00CA6DD0" w:rsidRPr="00CA6DD0">
        <w:rPr>
          <w:lang w:val="en-PH"/>
        </w:rPr>
        <w:t xml:space="preserve">Sections </w:t>
      </w:r>
      <w:r w:rsidRPr="00CA6DD0">
        <w:rPr>
          <w:lang w:val="en-PH"/>
        </w:rPr>
        <w:t xml:space="preserve"> 17</w:t>
      </w:r>
      <w:r w:rsidR="00CA6DD0" w:rsidRPr="00CA6DD0">
        <w:rPr>
          <w:lang w:val="en-PH"/>
        </w:rPr>
        <w:noBreakHyphen/>
      </w:r>
      <w:r w:rsidRPr="00CA6DD0">
        <w:rPr>
          <w:lang w:val="en-PH"/>
        </w:rPr>
        <w:t>17</w:t>
      </w:r>
      <w:r w:rsidR="00CA6DD0" w:rsidRPr="00CA6DD0">
        <w:rPr>
          <w:lang w:val="en-PH"/>
        </w:rPr>
        <w:noBreakHyphen/>
      </w:r>
      <w:r w:rsidRPr="00CA6DD0">
        <w:rPr>
          <w:lang w:val="en-PH"/>
        </w:rPr>
        <w:t>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Hospitals </w:t>
      </w:r>
      <w:r w:rsidR="00CA6DD0" w:rsidRPr="00CA6DD0">
        <w:rPr>
          <w:lang w:val="en-PH"/>
        </w:rPr>
        <w:t xml:space="preserve">Section </w:t>
      </w:r>
      <w:r w:rsidRPr="00CA6DD0">
        <w:rPr>
          <w:lang w:val="en-PH"/>
        </w:rPr>
        <w:t>21, Liability for Detaining a Patient Against His Will.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25, Emergency Admission</w:t>
      </w:r>
      <w:r w:rsidR="00CA6DD0" w:rsidRPr="00CA6DD0">
        <w:rPr>
          <w:lang w:val="en-PH"/>
        </w:rPr>
        <w:noBreakHyphen/>
      </w:r>
      <w:r w:rsidRPr="00CA6DD0">
        <w:rPr>
          <w:lang w:val="en-PH"/>
        </w:rPr>
        <w:t xml:space="preserve"> Detention, Transportation and Admission.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Compulsory Legal Measures and the Concept of Illness. 19 S.C. L. Rev. 372.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Where a mental patient is being committed and a bed in an approved facility cannot be found, it is the responsibility of the hospital security force where he has been examined or the local law enforcement with jurisdiction to assist the facility in maintaining control of the patient. It is the responsibility of the facility where the patient is held pending any move to another facility to maintain custody and control of the individual. S.C. Op.Atty.Gen. (December 20, 2007) 2007 WL 4686610.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Voluntary admissions are at the discretion of the director of a state hospital. S.C. Op.Atty.Gen. (February 9, 2004) 2004 WL 323945.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To serve warrants at the Oconee County Detention Center, officers from municipalities other than Walhalla must have their warrants endorsed by a magistrate with jurisdiction over the area which includes the Detention Center and then have the warrant executed by the magistrate</w:t>
      </w:r>
      <w:r w:rsidR="00CA6DD0" w:rsidRPr="00CA6DD0">
        <w:rPr>
          <w:lang w:val="en-PH"/>
        </w:rPr>
        <w:t>’</w:t>
      </w:r>
      <w:r w:rsidRPr="00CA6DD0">
        <w:rPr>
          <w:lang w:val="en-PH"/>
        </w:rPr>
        <w:t>s constable or a county sheriff. S.C. Op.Atty.Gen. (October 18, 1995) 1995 WL 805831.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the authority of a police officer to maintain or detain a mental health patient beyond the jurisdiction of the municipality. S.C. Op.Atty.Gen. (June 21, 1995) 1995 WL 803695.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whether a law enforcement officer must return an individual, taken into custody for examination by a physician, to the place the individual was picked up if the person is released. S.C. Op.Atty.Gen. (May 25, 1990) 1990 WL 599199.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410 or 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S.C. Op.Atty.Gen. (July 24, 1984) 1984 WL 159889.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Probate Judge makes final decision in selection of physician to conduct mental examination as required by Sections 44</w:t>
      </w:r>
      <w:r w:rsidR="00CA6DD0" w:rsidRPr="00CA6DD0">
        <w:rPr>
          <w:lang w:val="en-PH"/>
        </w:rPr>
        <w:noBreakHyphen/>
      </w:r>
      <w:r w:rsidRPr="00CA6DD0">
        <w:rPr>
          <w:lang w:val="en-PH"/>
        </w:rPr>
        <w:t>17</w:t>
      </w:r>
      <w:r w:rsidR="00CA6DD0" w:rsidRPr="00CA6DD0">
        <w:rPr>
          <w:lang w:val="en-PH"/>
        </w:rPr>
        <w:noBreakHyphen/>
      </w:r>
      <w:r w:rsidRPr="00CA6DD0">
        <w:rPr>
          <w:lang w:val="en-PH"/>
        </w:rPr>
        <w:t>410 and 44</w:t>
      </w:r>
      <w:r w:rsidR="00CA6DD0" w:rsidRPr="00CA6DD0">
        <w:rPr>
          <w:lang w:val="en-PH"/>
        </w:rPr>
        <w:noBreakHyphen/>
      </w:r>
      <w:r w:rsidRPr="00CA6DD0">
        <w:rPr>
          <w:lang w:val="en-PH"/>
        </w:rPr>
        <w:t>17</w:t>
      </w:r>
      <w:r w:rsidR="00CA6DD0" w:rsidRPr="00CA6DD0">
        <w:rPr>
          <w:lang w:val="en-PH"/>
        </w:rPr>
        <w:noBreakHyphen/>
      </w:r>
      <w:r w:rsidRPr="00CA6DD0">
        <w:rPr>
          <w:lang w:val="en-PH"/>
        </w:rPr>
        <w:t>430. S.C. Op.Atty.Gen. (July 23, 1984) 1984 WL 159888.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An officer of the peace, taking custody of an allegedly mentally ill person pursuant to 1962 Code </w:t>
      </w:r>
      <w:r w:rsidR="00CA6DD0" w:rsidRPr="00CA6DD0">
        <w:rPr>
          <w:lang w:val="en-PH"/>
        </w:rPr>
        <w:t xml:space="preserve">Section </w:t>
      </w:r>
      <w:r w:rsidRPr="00CA6DD0">
        <w:rPr>
          <w:lang w:val="en-PH"/>
        </w:rPr>
        <w:t>32</w:t>
      </w:r>
      <w:r w:rsidR="00CA6DD0" w:rsidRPr="00CA6DD0">
        <w:rPr>
          <w:lang w:val="en-PH"/>
        </w:rPr>
        <w:noBreakHyphen/>
      </w:r>
      <w:r w:rsidRPr="00CA6DD0">
        <w:rPr>
          <w:lang w:val="en-PH"/>
        </w:rPr>
        <w:t xml:space="preserve">957 [1976 Code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has the duty to maintain custody of such individual until some disposition is made. S.C. Op.Atty.Gen. (March 24, 1976) 1976 WL 30737.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The common law crime of obstruction of justice would generally be applicable in South Carolina to a person who interferes with a police officer duly executing a </w:t>
      </w:r>
      <w:r w:rsidR="00CA6DD0" w:rsidRPr="00CA6DD0">
        <w:rPr>
          <w:lang w:val="en-PH"/>
        </w:rPr>
        <w:t>“</w:t>
      </w:r>
      <w:r w:rsidRPr="00CA6DD0">
        <w:rPr>
          <w:lang w:val="en-PH"/>
        </w:rPr>
        <w:t>detention Order</w:t>
      </w:r>
      <w:r w:rsidR="00CA6DD0" w:rsidRPr="00CA6DD0">
        <w:rPr>
          <w:lang w:val="en-PH"/>
        </w:rPr>
        <w:t>”</w:t>
      </w:r>
      <w:r w:rsidRPr="00CA6DD0">
        <w:rPr>
          <w:lang w:val="en-PH"/>
        </w:rPr>
        <w:t xml:space="preserve"> for purpose of mental examination of the Probate Court issued pursuant to Code 1962 </w:t>
      </w:r>
      <w:r w:rsidR="00CA6DD0" w:rsidRPr="00CA6DD0">
        <w:rPr>
          <w:lang w:val="en-PH"/>
        </w:rPr>
        <w:t xml:space="preserve">Section </w:t>
      </w:r>
      <w:r w:rsidRPr="00CA6DD0">
        <w:rPr>
          <w:lang w:val="en-PH"/>
        </w:rPr>
        <w:t>32</w:t>
      </w:r>
      <w:r w:rsidR="00CA6DD0" w:rsidRPr="00CA6DD0">
        <w:rPr>
          <w:lang w:val="en-PH"/>
        </w:rPr>
        <w:noBreakHyphen/>
      </w:r>
      <w:r w:rsidRPr="00CA6DD0">
        <w:rPr>
          <w:lang w:val="en-PH"/>
        </w:rPr>
        <w:t xml:space="preserve">957 [Code 1976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as amended. S.C. Op.Atty.Gen. (August 19, 1975) 1975 WL 22381.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 magistrate does not have jurisdiction or authority to issue an arrest warrant for a person alleged to be mentally ill and order him to be examined as to his mental condition or order his admission to a hospital or mental health facility or order that he be held in jail for a mental examination. S.C. Op.Atty.Gen. (January 17, 1969) 1969 WL 10620.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Negligence actions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Negligence actions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Statutes establishing procedures for emergency admission of individuals to psychiatric facilities did not create a duty on part of county running to victims of automobile accident involving car driven by allegedly mentally ill individual under </w:t>
      </w:r>
      <w:r w:rsidR="00CA6DD0" w:rsidRPr="00CA6DD0">
        <w:rPr>
          <w:lang w:val="en-PH"/>
        </w:rPr>
        <w:t>“</w:t>
      </w:r>
      <w:r w:rsidRPr="00CA6DD0">
        <w:rPr>
          <w:lang w:val="en-PH"/>
        </w:rPr>
        <w:t>special duty</w:t>
      </w:r>
      <w:r w:rsidR="00CA6DD0" w:rsidRPr="00CA6DD0">
        <w:rPr>
          <w:lang w:val="en-PH"/>
        </w:rPr>
        <w:t>”</w:t>
      </w:r>
      <w:r w:rsidRPr="00CA6DD0">
        <w:rPr>
          <w:lang w:val="en-PH"/>
        </w:rPr>
        <w:t xml:space="preserve"> exception to public duty rule doctrine, although probate court had issued detention order authorizing police officers to pick up individual, as there was no </w:t>
      </w:r>
      <w:r w:rsidR="00CA6DD0" w:rsidRPr="00CA6DD0">
        <w:rPr>
          <w:lang w:val="en-PH"/>
        </w:rPr>
        <w:t>“</w:t>
      </w:r>
      <w:r w:rsidRPr="00CA6DD0">
        <w:rPr>
          <w:lang w:val="en-PH"/>
        </w:rPr>
        <w:t>identifiable before the fact class</w:t>
      </w:r>
      <w:r w:rsidR="00CA6DD0" w:rsidRPr="00CA6DD0">
        <w:rPr>
          <w:lang w:val="en-PH"/>
        </w:rPr>
        <w:t>”</w:t>
      </w:r>
      <w:r w:rsidRPr="00CA6DD0">
        <w:rPr>
          <w:lang w:val="en-PH"/>
        </w:rPr>
        <w:t xml:space="preserve"> created by statute, and thus, victims could not establish claim of gross negligence for county</w:t>
      </w:r>
      <w:r w:rsidR="00CA6DD0" w:rsidRPr="00CA6DD0">
        <w:rPr>
          <w:lang w:val="en-PH"/>
        </w:rPr>
        <w:t>’</w:t>
      </w:r>
      <w:r w:rsidRPr="00CA6DD0">
        <w:rPr>
          <w:lang w:val="en-PH"/>
        </w:rPr>
        <w:t>s failure to pick up individual. Morris v. Anderson County (S.C. 2002) 349 S.C. 607, 564 S.E.2d 649, rehearing denied. Counties 148</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440.</w:t>
      </w:r>
      <w:r w:rsidR="0012433A" w:rsidRPr="00CA6DD0">
        <w:rPr>
          <w:lang w:val="en-PH"/>
        </w:rPr>
        <w:t xml:space="preserve"> Custody and transport of person requiring immediate care; peace officer; friend or relative.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 The certificate required by Section 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w:t>
      </w:r>
      <w:r w:rsidRPr="00CA6DD0">
        <w:rPr>
          <w:lang w:val="en-PH"/>
        </w:rPr>
        <w:lastRenderedPageBreak/>
        <w:t>or relative may transport the individual to the mental health facility designated in the application or engage the services of an emergency medical technician as defined by Section 44</w:t>
      </w:r>
      <w:r w:rsidR="00CA6DD0" w:rsidRPr="00CA6DD0">
        <w:rPr>
          <w:lang w:val="en-PH"/>
        </w:rPr>
        <w:noBreakHyphen/>
      </w:r>
      <w:r w:rsidRPr="00CA6DD0">
        <w:rPr>
          <w:lang w:val="en-PH"/>
        </w:rPr>
        <w:t>61</w:t>
      </w:r>
      <w:r w:rsidR="00CA6DD0" w:rsidRPr="00CA6DD0">
        <w:rPr>
          <w:lang w:val="en-PH"/>
        </w:rPr>
        <w:noBreakHyphen/>
      </w:r>
      <w:r w:rsidRPr="00CA6DD0">
        <w:rPr>
          <w:lang w:val="en-PH"/>
        </w:rPr>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958; 1952 (47) 2042; 1954 (48) 1732; 1974 (58) 2642; 1982 Act No. 389; 1992 Act No. 296, </w:t>
      </w:r>
      <w:r w:rsidRPr="00CA6DD0">
        <w:rPr>
          <w:lang w:val="en-PH"/>
        </w:rPr>
        <w:t xml:space="preserve">Section </w:t>
      </w:r>
      <w:r w:rsidR="0012433A" w:rsidRPr="00CA6DD0">
        <w:rPr>
          <w:lang w:val="en-PH"/>
        </w:rPr>
        <w:t xml:space="preserve">3; 1994 Act No. 290, </w:t>
      </w:r>
      <w:r w:rsidRPr="00CA6DD0">
        <w:rPr>
          <w:lang w:val="en-PH"/>
        </w:rPr>
        <w:t xml:space="preserve">Section </w:t>
      </w:r>
      <w:r w:rsidR="0012433A" w:rsidRPr="00CA6DD0">
        <w:rPr>
          <w:lang w:val="en-PH"/>
        </w:rPr>
        <w:t xml:space="preserve">1; 2016 Act No. 225 (H.3952), </w:t>
      </w:r>
      <w:r w:rsidRPr="00CA6DD0">
        <w:rPr>
          <w:lang w:val="en-PH"/>
        </w:rPr>
        <w:t xml:space="preserve">Section </w:t>
      </w:r>
      <w:r w:rsidR="0012433A" w:rsidRPr="00CA6DD0">
        <w:rPr>
          <w:lang w:val="en-PH"/>
        </w:rPr>
        <w:t>3, eff June 3, 2016.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 </w:t>
      </w:r>
      <w:r w:rsidRPr="00CA6DD0">
        <w:rPr>
          <w:lang w:val="en-PH"/>
        </w:rPr>
        <w:t>53.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25, Emergency Admission</w:t>
      </w:r>
      <w:r w:rsidR="00CA6DD0" w:rsidRPr="00CA6DD0">
        <w:rPr>
          <w:lang w:val="en-PH"/>
        </w:rPr>
        <w:noBreakHyphen/>
      </w:r>
      <w:r w:rsidRPr="00CA6DD0">
        <w:rPr>
          <w:lang w:val="en-PH"/>
        </w:rPr>
        <w:t xml:space="preserve"> Detention, Transportation and Admission.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Where a mental patient is being committed and a bed in an approved facility cannot be found, it is the responsibility of the hospital security force where he has been examined or the local law enforcement with jurisdiction to assist the facility in maintaining control of the patient. It is the responsibility of the facility where the patient is held pending any move to another facility to maintain custody and control of the individual. S.C. Op.Atty.Gen. (December 20, 2007) 2007 WL 4686610.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emergency involuntary commitment procedures, the factors used in determining placement and transportation, and the validity of the commitment certificate. S.C. Op.Atty.Gen. (February 9, 2004) 2004 WL 323945.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Discussion of forcible entry by police to take into custody a mentally ill person where there is a detention order issued by the probate court to do so. S.C. Op.Atty.Gen. (November 20, 1995) 1995 WL 805865.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The courts require that law enforcement officers have in hand a judicial order of some kind when forcibly entering a house or dwelling to seize a suspected mental patient. S.C. Op.Atty.Gen. (October 18, 1995) 1995 WL 805832.</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A magistrate does not have jurisdiction or authority to issue an arrest warrant for a person alleged to be mentally ill and order him to be examined as to his mental condition or order his admission to a hospital or mental health facility or order that he be held in jail for a mental examination. S.C. Op.Atty.Gen. (January 17, 1969) 1969 WL 10620.</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450.</w:t>
      </w:r>
      <w:r w:rsidR="0012433A" w:rsidRPr="00CA6DD0">
        <w:rPr>
          <w:lang w:val="en-PH"/>
        </w:rPr>
        <w:t xml:space="preserve"> Preadmission screening and evaluation in psychiatric emergencies.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CA6DD0" w:rsidRPr="00CA6DD0">
        <w:rPr>
          <w:lang w:val="en-PH"/>
        </w:rPr>
        <w:t>’</w:t>
      </w:r>
      <w:r w:rsidRPr="00CA6DD0">
        <w:rPr>
          <w:lang w:val="en-PH"/>
        </w:rPr>
        <w:t>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1988 Act No. 397,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S.C. Jur. Mental Health </w:t>
      </w:r>
      <w:r w:rsidR="00CA6DD0" w:rsidRPr="00CA6DD0">
        <w:rPr>
          <w:lang w:val="en-PH"/>
        </w:rPr>
        <w:t xml:space="preserve">Section </w:t>
      </w:r>
      <w:r w:rsidRPr="00CA6DD0">
        <w:rPr>
          <w:lang w:val="en-PH"/>
        </w:rPr>
        <w:t>23, Emergency Admission</w:t>
      </w:r>
      <w:r w:rsidR="00CA6DD0" w:rsidRPr="00CA6DD0">
        <w:rPr>
          <w:lang w:val="en-PH"/>
        </w:rPr>
        <w:noBreakHyphen/>
      </w:r>
      <w:r w:rsidRPr="00CA6DD0">
        <w:rPr>
          <w:lang w:val="en-PH"/>
        </w:rPr>
        <w:t xml:space="preserve"> Generally.</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460.</w:t>
      </w:r>
      <w:r w:rsidR="0012433A" w:rsidRPr="00CA6DD0">
        <w:rPr>
          <w:lang w:val="en-PH"/>
        </w:rPr>
        <w:t xml:space="preserve"> Examinations prior to emergency admissions to psychiatric facilities.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CA6DD0" w:rsidRPr="00CA6DD0">
        <w:rPr>
          <w:lang w:val="en-PH"/>
        </w:rPr>
        <w:t>’</w:t>
      </w:r>
      <w:r w:rsidRPr="00CA6DD0">
        <w:rPr>
          <w:lang w:val="en-PH"/>
        </w:rPr>
        <w:t>s certificate and written application for emergency commitment. The department, in its discretion, may refuse to admit a patient to its facility if the physician fails to complete the statement required by this section.</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1988 Act No. 397, </w:t>
      </w:r>
      <w:r w:rsidRPr="00CA6DD0">
        <w:rPr>
          <w:lang w:val="en-PH"/>
        </w:rPr>
        <w:t xml:space="preserve">Section </w:t>
      </w:r>
      <w:r w:rsidR="0012433A" w:rsidRPr="00CA6DD0">
        <w:rPr>
          <w:lang w:val="en-PH"/>
        </w:rPr>
        <w:t>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433A" w:rsidRPr="00CA6DD0">
        <w:rPr>
          <w:lang w:val="en-PH"/>
        </w:rPr>
        <w:t xml:space="preserve"> 7</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6DD0">
        <w:rPr>
          <w:lang w:val="en-PH"/>
        </w:rPr>
        <w:t>Procedures for Judicial Commitment</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510.</w:t>
      </w:r>
      <w:r w:rsidR="0012433A" w:rsidRPr="00CA6DD0">
        <w:rPr>
          <w:lang w:val="en-PH"/>
        </w:rPr>
        <w:t xml:space="preserve"> Petition for judicial commitment; certificate of designated examiner.</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959; 1952 Code </w:t>
      </w:r>
      <w:r w:rsidRPr="00CA6DD0">
        <w:rPr>
          <w:lang w:val="en-PH"/>
        </w:rPr>
        <w:t xml:space="preserve">Sections </w:t>
      </w:r>
      <w:r w:rsidR="0012433A" w:rsidRPr="00CA6DD0">
        <w:rPr>
          <w:lang w:val="en-PH"/>
        </w:rPr>
        <w:t xml:space="preserve"> 32</w:t>
      </w:r>
      <w:r w:rsidRPr="00CA6DD0">
        <w:rPr>
          <w:lang w:val="en-PH"/>
        </w:rPr>
        <w:noBreakHyphen/>
      </w:r>
      <w:r w:rsidR="0012433A" w:rsidRPr="00CA6DD0">
        <w:rPr>
          <w:lang w:val="en-PH"/>
        </w:rPr>
        <w:t>961, 32</w:t>
      </w:r>
      <w:r w:rsidRPr="00CA6DD0">
        <w:rPr>
          <w:lang w:val="en-PH"/>
        </w:rPr>
        <w:noBreakHyphen/>
      </w:r>
      <w:r w:rsidR="0012433A" w:rsidRPr="00CA6DD0">
        <w:rPr>
          <w:lang w:val="en-PH"/>
        </w:rPr>
        <w:t xml:space="preserve">962; 1942 Code </w:t>
      </w:r>
      <w:r w:rsidRPr="00CA6DD0">
        <w:rPr>
          <w:lang w:val="en-PH"/>
        </w:rPr>
        <w:t xml:space="preserve">Section </w:t>
      </w:r>
      <w:r w:rsidR="0012433A" w:rsidRPr="00CA6DD0">
        <w:rPr>
          <w:lang w:val="en-PH"/>
        </w:rPr>
        <w:t xml:space="preserve">6229; 1932 Code </w:t>
      </w:r>
      <w:r w:rsidRPr="00CA6DD0">
        <w:rPr>
          <w:lang w:val="en-PH"/>
        </w:rPr>
        <w:t xml:space="preserve">Section </w:t>
      </w:r>
      <w:r w:rsidR="0012433A" w:rsidRPr="00CA6DD0">
        <w:rPr>
          <w:lang w:val="en-PH"/>
        </w:rPr>
        <w:t xml:space="preserve">6229;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5082; Civ. C. </w:t>
      </w:r>
      <w:r w:rsidRPr="00CA6DD0">
        <w:rPr>
          <w:lang w:val="en-PH"/>
        </w:rPr>
        <w:t>‘</w:t>
      </w:r>
      <w:r w:rsidR="0012433A" w:rsidRPr="00CA6DD0">
        <w:rPr>
          <w:lang w:val="en-PH"/>
        </w:rPr>
        <w:t xml:space="preserve">12 </w:t>
      </w:r>
      <w:r w:rsidRPr="00CA6DD0">
        <w:rPr>
          <w:lang w:val="en-PH"/>
        </w:rPr>
        <w:t xml:space="preserve">Sections </w:t>
      </w:r>
      <w:r w:rsidR="0012433A" w:rsidRPr="00CA6DD0">
        <w:rPr>
          <w:lang w:val="en-PH"/>
        </w:rPr>
        <w:t xml:space="preserve"> 3358, 3359; Civ. C. </w:t>
      </w:r>
      <w:r w:rsidRPr="00CA6DD0">
        <w:rPr>
          <w:lang w:val="en-PH"/>
        </w:rPr>
        <w:t>‘</w:t>
      </w:r>
      <w:r w:rsidR="0012433A" w:rsidRPr="00CA6DD0">
        <w:rPr>
          <w:lang w:val="en-PH"/>
        </w:rPr>
        <w:t xml:space="preserve">02 </w:t>
      </w:r>
      <w:r w:rsidRPr="00CA6DD0">
        <w:rPr>
          <w:lang w:val="en-PH"/>
        </w:rPr>
        <w:t xml:space="preserve">Sections </w:t>
      </w:r>
      <w:r w:rsidR="0012433A" w:rsidRPr="00CA6DD0">
        <w:rPr>
          <w:lang w:val="en-PH"/>
        </w:rPr>
        <w:t xml:space="preserve"> 2251, 2252; 1894 (21) 825; 1920 (31) 704; 1924 (33) 1081; 1931 (37) 239; 1932 (37) 1471; 1935 (39) 85; 1952 (47) 2042; 1974 (58) 2642; 1977 Act No. 99 </w:t>
      </w:r>
      <w:r w:rsidRPr="00CA6DD0">
        <w:rPr>
          <w:lang w:val="en-PH"/>
        </w:rPr>
        <w:t xml:space="preserve">Section </w:t>
      </w:r>
      <w:r w:rsidR="0012433A" w:rsidRPr="00CA6DD0">
        <w:rPr>
          <w:lang w:val="en-PH"/>
        </w:rPr>
        <w:t>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Appointment of guardian ad litem for mentally incompetent person, see SC Rules of Civil Procedure, Rule 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Commitment of tuberculosis patients,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31</w:t>
      </w:r>
      <w:r w:rsidR="00CA6DD0" w:rsidRPr="00CA6DD0">
        <w:rPr>
          <w:lang w:val="en-PH"/>
        </w:rPr>
        <w:noBreakHyphen/>
      </w:r>
      <w:r w:rsidRPr="00CA6DD0">
        <w:rPr>
          <w:lang w:val="en-PH"/>
        </w:rPr>
        <w:t>110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regard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Jurisdiction of judge of probate in cases of mental incompetency, see </w:t>
      </w:r>
      <w:r w:rsidR="00CA6DD0" w:rsidRPr="00CA6DD0">
        <w:rPr>
          <w:lang w:val="en-PH"/>
        </w:rPr>
        <w:t xml:space="preserve">Section </w:t>
      </w:r>
      <w:r w:rsidRPr="00CA6DD0">
        <w:rPr>
          <w:lang w:val="en-PH"/>
        </w:rPr>
        <w:t>14</w:t>
      </w:r>
      <w:r w:rsidR="00CA6DD0" w:rsidRPr="00CA6DD0">
        <w:rPr>
          <w:lang w:val="en-PH"/>
        </w:rPr>
        <w:noBreakHyphen/>
      </w:r>
      <w:r w:rsidRPr="00CA6DD0">
        <w:rPr>
          <w:lang w:val="en-PH"/>
        </w:rPr>
        <w:t>23</w:t>
      </w:r>
      <w:r w:rsidR="00CA6DD0" w:rsidRPr="00CA6DD0">
        <w:rPr>
          <w:lang w:val="en-PH"/>
        </w:rPr>
        <w:noBreakHyphen/>
      </w:r>
      <w:r w:rsidRPr="00CA6DD0">
        <w:rPr>
          <w:lang w:val="en-PH"/>
        </w:rPr>
        <w:t>1150.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Manner of preparing papers in probate court, see Probate Ct Rules of Practice, Rule 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53, 59 to 66, 68 to 93.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28, Judicial Commitment</w:t>
      </w:r>
      <w:r w:rsidR="00CA6DD0" w:rsidRPr="00CA6DD0">
        <w:rPr>
          <w:lang w:val="en-PH"/>
        </w:rPr>
        <w:noBreakHyphen/>
      </w:r>
      <w:r w:rsidRPr="00CA6DD0">
        <w:rPr>
          <w:lang w:val="en-PH"/>
        </w:rPr>
        <w:t xml:space="preserve"> Petition and Certification.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33, Transfer.</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Compulsory Legal Measures and the Concept of Illness. 19 S.C. L. Rev. 372.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Modern Trend in Handling the Chronic Court Offender: The Challenge of the Courts. 19 S.C. L. Rev. 305.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Origins, Treatment and Destiny of Skid</w:t>
      </w:r>
      <w:r w:rsidR="00CA6DD0" w:rsidRPr="00CA6DD0">
        <w:rPr>
          <w:lang w:val="en-PH"/>
        </w:rPr>
        <w:noBreakHyphen/>
      </w:r>
      <w:r w:rsidRPr="00CA6DD0">
        <w:rPr>
          <w:lang w:val="en-PH"/>
        </w:rPr>
        <w:t>Row Alcoholic Men. 19 S.C. L. Rev. 332.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The family court has no jurisdiction to commit a mentally ill person to the Department of Mental Health for treatment; the probate court has concurrent jurisdiction with family court over the commitment of mentally retarded children to the Department of Mental Retardation, in accordance with the statutes pertaining to that Department. S.C. Op.Atty.Gen. (September 10, 1980) 1980 WL 81978.</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A Probate Judge loses jurisdiction to have a minor committed when that minor has married. S.C. Op.Atty.Gen. (July 15, 1975) 1975 WL 22348.</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520.</w:t>
      </w:r>
      <w:r w:rsidR="0012433A" w:rsidRPr="00CA6DD0">
        <w:rPr>
          <w:lang w:val="en-PH"/>
        </w:rPr>
        <w:t xml:space="preserve"> Notice of petition and right to counsel.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Upon receipt of a petition the court shall give notice thereof to the proposed patient, to his legal guardian, if any, and to any other interested person. This notice shall also indicate the proposed patient</w:t>
      </w:r>
      <w:r w:rsidR="00CA6DD0" w:rsidRPr="00CA6DD0">
        <w:rPr>
          <w:lang w:val="en-PH"/>
        </w:rPr>
        <w:t>’</w:t>
      </w:r>
      <w:r w:rsidRPr="00CA6DD0">
        <w:rPr>
          <w:lang w:val="en-PH"/>
        </w:rPr>
        <w:t>s right to counsel.</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960; 1952 (47) 2047;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Appointment of guardian ad litem for mentally incompetent person, see SC Rules of Civil Procedure, Rule 17.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Commitment of tuberculosis patients,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31</w:t>
      </w:r>
      <w:r w:rsidR="00CA6DD0" w:rsidRPr="00CA6DD0">
        <w:rPr>
          <w:lang w:val="en-PH"/>
        </w:rPr>
        <w:noBreakHyphen/>
      </w:r>
      <w:r w:rsidRPr="00CA6DD0">
        <w:rPr>
          <w:lang w:val="en-PH"/>
        </w:rPr>
        <w:t>110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regard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Jurisdiction of persons mentally incompetent, generally, see SC Const, Art 5, </w:t>
      </w:r>
      <w:r w:rsidR="00CA6DD0" w:rsidRPr="00CA6DD0">
        <w:rPr>
          <w:lang w:val="en-PH"/>
        </w:rPr>
        <w:t xml:space="preserve">Section </w:t>
      </w:r>
      <w:r w:rsidRPr="00CA6DD0">
        <w:rPr>
          <w:lang w:val="en-PH"/>
        </w:rPr>
        <w:t>12.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39, 40.3.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 </w:t>
      </w:r>
      <w:r w:rsidRPr="00CA6DD0">
        <w:rPr>
          <w:lang w:val="en-PH"/>
        </w:rPr>
        <w:t>66.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Compulsory Legal Measures and the Concept of Illness. 19 S.C. L. Rev. 372.</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Involuntary Commitment of the Mentally Ill: A Proposal for Change in South Carolina. 25 S.C. L. Rev. 765.</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530.</w:t>
      </w:r>
      <w:r w:rsidR="0012433A" w:rsidRPr="00CA6DD0">
        <w:rPr>
          <w:lang w:val="en-PH"/>
        </w:rPr>
        <w:t xml:space="preserve"> Appointment of counsel; examination and record.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Within three days after the petition for judicial commitment set forth in Section 44</w:t>
      </w:r>
      <w:r w:rsidR="00CA6DD0" w:rsidRPr="00CA6DD0">
        <w:rPr>
          <w:lang w:val="en-PH"/>
        </w:rPr>
        <w:noBreakHyphen/>
      </w:r>
      <w:r w:rsidRPr="00CA6DD0">
        <w:rPr>
          <w:lang w:val="en-PH"/>
        </w:rPr>
        <w:t>17</w:t>
      </w:r>
      <w:r w:rsidR="00CA6DD0" w:rsidRPr="00CA6DD0">
        <w:rPr>
          <w:lang w:val="en-PH"/>
        </w:rPr>
        <w:noBreakHyphen/>
      </w:r>
      <w:r w:rsidRPr="00CA6DD0">
        <w:rPr>
          <w:lang w:val="en-PH"/>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CA6DD0" w:rsidRPr="00CA6DD0">
        <w:rPr>
          <w:lang w:val="en-PH"/>
        </w:rPr>
        <w:t>’</w:t>
      </w:r>
      <w:r w:rsidRPr="00CA6DD0">
        <w:rPr>
          <w:lang w:val="en-PH"/>
        </w:rPr>
        <w:t>s mental condition and need for treatment. The examination must be made at a suitable place not likely to have a harmful effect upon the person</w:t>
      </w:r>
      <w:r w:rsidR="00CA6DD0" w:rsidRPr="00CA6DD0">
        <w:rPr>
          <w:lang w:val="en-PH"/>
        </w:rPr>
        <w:t>’</w:t>
      </w:r>
      <w:r w:rsidRPr="00CA6DD0">
        <w:rPr>
          <w:lang w:val="en-PH"/>
        </w:rPr>
        <w:t>s health. On a report of the designated examiners of refusal to submit to examination, the court shall order the person to submit to examination. If the person refuses to obey the court</w:t>
      </w:r>
      <w:r w:rsidR="00CA6DD0" w:rsidRPr="00CA6DD0">
        <w:rPr>
          <w:lang w:val="en-PH"/>
        </w:rPr>
        <w:t>’</w:t>
      </w:r>
      <w:r w:rsidRPr="00CA6DD0">
        <w:rPr>
          <w:lang w:val="en-PH"/>
        </w:rPr>
        <w:t>s order the court may require a state or local law enforcement officer to take the person into custody for a period not exceeding twenty</w:t>
      </w:r>
      <w:r w:rsidR="00CA6DD0" w:rsidRPr="00CA6DD0">
        <w:rPr>
          <w:lang w:val="en-PH"/>
        </w:rPr>
        <w:noBreakHyphen/>
      </w:r>
      <w:r w:rsidRPr="00CA6DD0">
        <w:rPr>
          <w:lang w:val="en-PH"/>
        </w:rPr>
        <w:t>four hours during which time the person must be examined by the two designated examiners. The person</w:t>
      </w:r>
      <w:r w:rsidR="00CA6DD0" w:rsidRPr="00CA6DD0">
        <w:rPr>
          <w:lang w:val="en-PH"/>
        </w:rPr>
        <w:t>’</w:t>
      </w:r>
      <w:r w:rsidRPr="00CA6DD0">
        <w:rPr>
          <w:lang w:val="en-PH"/>
        </w:rPr>
        <w:t>s attorney must be notified before the person</w:t>
      </w:r>
      <w:r w:rsidR="00CA6DD0" w:rsidRPr="00CA6DD0">
        <w:rPr>
          <w:lang w:val="en-PH"/>
        </w:rPr>
        <w:t>’</w:t>
      </w:r>
      <w:r w:rsidRPr="00CA6DD0">
        <w:rPr>
          <w:lang w:val="en-PH"/>
        </w:rPr>
        <w:t>s confinement. If the examiners do not execute the certification provided for in this section within twenty</w:t>
      </w:r>
      <w:r w:rsidR="00CA6DD0" w:rsidRPr="00CA6DD0">
        <w:rPr>
          <w:lang w:val="en-PH"/>
        </w:rPr>
        <w:noBreakHyphen/>
      </w:r>
      <w:r w:rsidRPr="00CA6DD0">
        <w:rPr>
          <w:lang w:val="en-PH"/>
        </w:rPr>
        <w:t>four hours, the proceeding must be terminated and the person must be released. An adequate record of the examination must be made and offered to the person</w:t>
      </w:r>
      <w:r w:rsidR="00CA6DD0" w:rsidRPr="00CA6DD0">
        <w:rPr>
          <w:lang w:val="en-PH"/>
        </w:rPr>
        <w:t>’</w:t>
      </w:r>
      <w:r w:rsidRPr="00CA6DD0">
        <w:rPr>
          <w:lang w:val="en-PH"/>
        </w:rPr>
        <w:t>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961;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961; 1942 Code </w:t>
      </w:r>
      <w:r w:rsidRPr="00CA6DD0">
        <w:rPr>
          <w:lang w:val="en-PH"/>
        </w:rPr>
        <w:t xml:space="preserve">Section </w:t>
      </w:r>
      <w:r w:rsidR="0012433A" w:rsidRPr="00CA6DD0">
        <w:rPr>
          <w:lang w:val="en-PH"/>
        </w:rPr>
        <w:t xml:space="preserve">6229; 1932 Code </w:t>
      </w:r>
      <w:r w:rsidRPr="00CA6DD0">
        <w:rPr>
          <w:lang w:val="en-PH"/>
        </w:rPr>
        <w:t xml:space="preserve">Section </w:t>
      </w:r>
      <w:r w:rsidR="0012433A" w:rsidRPr="00CA6DD0">
        <w:rPr>
          <w:lang w:val="en-PH"/>
        </w:rPr>
        <w:t xml:space="preserve">6229;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5082; Civ. C. </w:t>
      </w:r>
      <w:r w:rsidRPr="00CA6DD0">
        <w:rPr>
          <w:lang w:val="en-PH"/>
        </w:rPr>
        <w:t>‘</w:t>
      </w:r>
      <w:r w:rsidR="0012433A" w:rsidRPr="00CA6DD0">
        <w:rPr>
          <w:lang w:val="en-PH"/>
        </w:rPr>
        <w:t xml:space="preserve">12 </w:t>
      </w:r>
      <w:r w:rsidRPr="00CA6DD0">
        <w:rPr>
          <w:lang w:val="en-PH"/>
        </w:rPr>
        <w:t xml:space="preserve">Sections </w:t>
      </w:r>
      <w:r w:rsidR="0012433A" w:rsidRPr="00CA6DD0">
        <w:rPr>
          <w:lang w:val="en-PH"/>
        </w:rPr>
        <w:t xml:space="preserve"> 3358, 3359; Civ. C. </w:t>
      </w:r>
      <w:r w:rsidRPr="00CA6DD0">
        <w:rPr>
          <w:lang w:val="en-PH"/>
        </w:rPr>
        <w:t>‘</w:t>
      </w:r>
      <w:r w:rsidR="0012433A" w:rsidRPr="00CA6DD0">
        <w:rPr>
          <w:lang w:val="en-PH"/>
        </w:rPr>
        <w:t xml:space="preserve">02 </w:t>
      </w:r>
      <w:r w:rsidRPr="00CA6DD0">
        <w:rPr>
          <w:lang w:val="en-PH"/>
        </w:rPr>
        <w:t xml:space="preserve">Sections </w:t>
      </w:r>
      <w:r w:rsidR="0012433A" w:rsidRPr="00CA6DD0">
        <w:rPr>
          <w:lang w:val="en-PH"/>
        </w:rPr>
        <w:t xml:space="preserve"> 2251, 2252; 1894 (21) 825; 1920 (31) 704; 1924 (33) 1081; 1931 (37) 239; 1932 (37) 1471; 1935 (39) 85; 1952 (47) 2042; 1974 (58) 2642. 1977 Act No. 99 </w:t>
      </w:r>
      <w:r w:rsidRPr="00CA6DD0">
        <w:rPr>
          <w:lang w:val="en-PH"/>
        </w:rPr>
        <w:t xml:space="preserve">Section </w:t>
      </w:r>
      <w:r w:rsidR="0012433A" w:rsidRPr="00CA6DD0">
        <w:rPr>
          <w:lang w:val="en-PH"/>
        </w:rPr>
        <w:t xml:space="preserve">7; 1992 Act No. 296, </w:t>
      </w:r>
      <w:r w:rsidRPr="00CA6DD0">
        <w:rPr>
          <w:lang w:val="en-PH"/>
        </w:rPr>
        <w:t xml:space="preserve">Section </w:t>
      </w:r>
      <w:r w:rsidR="0012433A" w:rsidRPr="00CA6DD0">
        <w:rPr>
          <w:lang w:val="en-PH"/>
        </w:rPr>
        <w:t>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Right of person involuntarily committed pursuant to this section to be represented by counsel,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22</w:t>
      </w:r>
      <w:r w:rsidR="00CA6DD0" w:rsidRPr="00CA6DD0">
        <w:rPr>
          <w:lang w:val="en-PH"/>
        </w:rPr>
        <w:noBreakHyphen/>
      </w:r>
      <w:r w:rsidRPr="00CA6DD0">
        <w:rPr>
          <w:lang w:val="en-PH"/>
        </w:rPr>
        <w:t>30.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29, Judicial Commitment</w:t>
      </w:r>
      <w:r w:rsidR="00CA6DD0" w:rsidRPr="00CA6DD0">
        <w:rPr>
          <w:lang w:val="en-PH"/>
        </w:rPr>
        <w:noBreakHyphen/>
      </w:r>
      <w:r w:rsidRPr="00CA6DD0">
        <w:rPr>
          <w:lang w:val="en-PH"/>
        </w:rPr>
        <w:t xml:space="preserve"> Designated Examiners.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Bringing </w:t>
      </w:r>
      <w:r w:rsidR="00CA6DD0" w:rsidRPr="00CA6DD0">
        <w:rPr>
          <w:lang w:val="en-PH"/>
        </w:rPr>
        <w:t>“</w:t>
      </w:r>
      <w:r w:rsidRPr="00CA6DD0">
        <w:rPr>
          <w:lang w:val="en-PH"/>
        </w:rPr>
        <w:t>equal justice under law</w:t>
      </w:r>
      <w:r w:rsidR="00CA6DD0" w:rsidRPr="00CA6DD0">
        <w:rPr>
          <w:lang w:val="en-PH"/>
        </w:rPr>
        <w:t>”</w:t>
      </w:r>
      <w:r w:rsidRPr="00CA6DD0">
        <w:rPr>
          <w:lang w:val="en-PH"/>
        </w:rPr>
        <w:t xml:space="preserve"> to South Carolina: Addressing the civil justice gap and confronting the legal ultimatum. Whitney Kamerzel, 68 S.C. L. Rev. 861 (Spring 2017).</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540.</w:t>
      </w:r>
      <w:r w:rsidR="0012433A" w:rsidRPr="00CA6DD0">
        <w:rPr>
          <w:lang w:val="en-PH"/>
        </w:rPr>
        <w:t xml:space="preserve"> Hearing to be held if examiners find mental illness.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410, the hearing may be held on the same day as the designated examinations unless the person or his counsel objects. Upon objection by the person or his counsel, the court shall delay the hearing. For persons whose admission is sought under Section 44</w:t>
      </w:r>
      <w:r w:rsidR="00CA6DD0" w:rsidRPr="00CA6DD0">
        <w:rPr>
          <w:lang w:val="en-PH"/>
        </w:rPr>
        <w:noBreakHyphen/>
      </w:r>
      <w:r w:rsidRPr="00CA6DD0">
        <w:rPr>
          <w:lang w:val="en-PH"/>
        </w:rPr>
        <w:t>17</w:t>
      </w:r>
      <w:r w:rsidR="00CA6DD0" w:rsidRPr="00CA6DD0">
        <w:rPr>
          <w:lang w:val="en-PH"/>
        </w:rPr>
        <w:noBreakHyphen/>
      </w:r>
      <w:r w:rsidRPr="00CA6DD0">
        <w:rPr>
          <w:lang w:val="en-PH"/>
        </w:rPr>
        <w:t>510, the court immediately shall fix a date for and give notice of a hearing, to be held not less than five nor more than seven days, excluding Saturdays, Sundays, and legal holidays, from receipt of the report.</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962;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961; 1942 Code </w:t>
      </w:r>
      <w:r w:rsidRPr="00CA6DD0">
        <w:rPr>
          <w:lang w:val="en-PH"/>
        </w:rPr>
        <w:t xml:space="preserve">Section </w:t>
      </w:r>
      <w:r w:rsidR="0012433A" w:rsidRPr="00CA6DD0">
        <w:rPr>
          <w:lang w:val="en-PH"/>
        </w:rPr>
        <w:t xml:space="preserve">6229; 1932 Code </w:t>
      </w:r>
      <w:r w:rsidRPr="00CA6DD0">
        <w:rPr>
          <w:lang w:val="en-PH"/>
        </w:rPr>
        <w:t xml:space="preserve">Section </w:t>
      </w:r>
      <w:r w:rsidR="0012433A" w:rsidRPr="00CA6DD0">
        <w:rPr>
          <w:lang w:val="en-PH"/>
        </w:rPr>
        <w:t xml:space="preserve">6229;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5082; Civ. C. </w:t>
      </w:r>
      <w:r w:rsidRPr="00CA6DD0">
        <w:rPr>
          <w:lang w:val="en-PH"/>
        </w:rPr>
        <w:t>‘</w:t>
      </w:r>
      <w:r w:rsidR="0012433A" w:rsidRPr="00CA6DD0">
        <w:rPr>
          <w:lang w:val="en-PH"/>
        </w:rPr>
        <w:t xml:space="preserve">12 </w:t>
      </w:r>
      <w:r w:rsidRPr="00CA6DD0">
        <w:rPr>
          <w:lang w:val="en-PH"/>
        </w:rPr>
        <w:t xml:space="preserve">Sections </w:t>
      </w:r>
      <w:r w:rsidR="0012433A" w:rsidRPr="00CA6DD0">
        <w:rPr>
          <w:lang w:val="en-PH"/>
        </w:rPr>
        <w:t xml:space="preserve"> 3358, 3359; Civ. C. </w:t>
      </w:r>
      <w:r w:rsidRPr="00CA6DD0">
        <w:rPr>
          <w:lang w:val="en-PH"/>
        </w:rPr>
        <w:t>‘</w:t>
      </w:r>
      <w:r w:rsidR="0012433A" w:rsidRPr="00CA6DD0">
        <w:rPr>
          <w:lang w:val="en-PH"/>
        </w:rPr>
        <w:t xml:space="preserve">02 </w:t>
      </w:r>
      <w:r w:rsidRPr="00CA6DD0">
        <w:rPr>
          <w:lang w:val="en-PH"/>
        </w:rPr>
        <w:t xml:space="preserve">Sections </w:t>
      </w:r>
      <w:r w:rsidR="0012433A" w:rsidRPr="00CA6DD0">
        <w:rPr>
          <w:lang w:val="en-PH"/>
        </w:rPr>
        <w:t xml:space="preserve"> 2251, 2252; 1894 (21) 825; 1920 (31) 704; 1924 (33) 1081; 1931 (37) 239; 1932 (37) 1471; 1935 (39) 85; 1952 (47) 2042; 1953 (48) 504; 1954 (48) 1732; 1974 (58) 2642; 1977 Act No. 99 </w:t>
      </w:r>
      <w:r w:rsidRPr="00CA6DD0">
        <w:rPr>
          <w:lang w:val="en-PH"/>
        </w:rPr>
        <w:t xml:space="preserve">Section </w:t>
      </w:r>
      <w:r w:rsidR="0012433A" w:rsidRPr="00CA6DD0">
        <w:rPr>
          <w:lang w:val="en-PH"/>
        </w:rPr>
        <w:t xml:space="preserve">8; 1982 Act No. 412; 1991 Act No. 34, </w:t>
      </w:r>
      <w:r w:rsidRPr="00CA6DD0">
        <w:rPr>
          <w:lang w:val="en-PH"/>
        </w:rPr>
        <w:t xml:space="preserve">Section </w:t>
      </w:r>
      <w:r w:rsidR="0012433A" w:rsidRPr="00CA6DD0">
        <w:rPr>
          <w:lang w:val="en-PH"/>
        </w:rPr>
        <w:t xml:space="preserve">1; 2000 Act No. 253, </w:t>
      </w:r>
      <w:r w:rsidRPr="00CA6DD0">
        <w:rPr>
          <w:lang w:val="en-PH"/>
        </w:rPr>
        <w:t xml:space="preserve">Section </w:t>
      </w:r>
      <w:r w:rsidR="0012433A" w:rsidRPr="00CA6DD0">
        <w:rPr>
          <w:lang w:val="en-PH"/>
        </w:rPr>
        <w:t>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S.C. Jur. Mental Health </w:t>
      </w:r>
      <w:r w:rsidR="00CA6DD0" w:rsidRPr="00CA6DD0">
        <w:rPr>
          <w:lang w:val="en-PH"/>
        </w:rPr>
        <w:t xml:space="preserve">Section </w:t>
      </w:r>
      <w:r w:rsidRPr="00CA6DD0">
        <w:rPr>
          <w:lang w:val="en-PH"/>
        </w:rPr>
        <w:t>29, Judicial Commitment</w:t>
      </w:r>
      <w:r w:rsidR="00CA6DD0" w:rsidRPr="00CA6DD0">
        <w:rPr>
          <w:lang w:val="en-PH"/>
        </w:rPr>
        <w:noBreakHyphen/>
      </w:r>
      <w:r w:rsidRPr="00CA6DD0">
        <w:rPr>
          <w:lang w:val="en-PH"/>
        </w:rPr>
        <w:t xml:space="preserve"> Designated Examiners.</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550.</w:t>
      </w:r>
      <w:r w:rsidR="0012433A" w:rsidRPr="00CA6DD0">
        <w:rPr>
          <w:lang w:val="en-PH"/>
        </w:rPr>
        <w:t xml:space="preserve"> Notice of hearing and rights.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CA6DD0" w:rsidRPr="00CA6DD0">
        <w:rPr>
          <w:lang w:val="en-PH"/>
        </w:rPr>
        <w:t>’</w:t>
      </w:r>
      <w:r w:rsidRPr="00CA6DD0">
        <w:rPr>
          <w:lang w:val="en-PH"/>
        </w:rPr>
        <w:t>s counsel. The notice of hearing also must include a statement advising the recipient that the person may request the names of the designated examiners and other persons who may testify in favor of his commitment and the substance of their proposed testimony.</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963; 1974 (58) 2642; 1977 Act No. 99 </w:t>
      </w:r>
      <w:r w:rsidRPr="00CA6DD0">
        <w:rPr>
          <w:lang w:val="en-PH"/>
        </w:rPr>
        <w:t xml:space="preserve">Section </w:t>
      </w:r>
      <w:r w:rsidR="0012433A" w:rsidRPr="00CA6DD0">
        <w:rPr>
          <w:lang w:val="en-PH"/>
        </w:rPr>
        <w:t xml:space="preserve">9; 1992 Act No. 365, </w:t>
      </w:r>
      <w:r w:rsidRPr="00CA6DD0">
        <w:rPr>
          <w:lang w:val="en-PH"/>
        </w:rPr>
        <w:t xml:space="preserve">Section </w:t>
      </w:r>
      <w:r w:rsidR="0012433A" w:rsidRPr="00CA6DD0">
        <w:rPr>
          <w:lang w:val="en-PH"/>
        </w:rPr>
        <w:t>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 </w:t>
      </w:r>
      <w:r w:rsidRPr="00CA6DD0">
        <w:rPr>
          <w:lang w:val="en-PH"/>
        </w:rPr>
        <w:t>66.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30, Notice of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A commitment to the State Hospital by the probate court is merely an adjudication of insanity and not of residence. In re Lemack</w:t>
      </w:r>
      <w:r w:rsidR="00CA6DD0" w:rsidRPr="00CA6DD0">
        <w:rPr>
          <w:lang w:val="en-PH"/>
        </w:rPr>
        <w:t>’</w:t>
      </w:r>
      <w:r w:rsidRPr="00CA6DD0">
        <w:rPr>
          <w:lang w:val="en-PH"/>
        </w:rPr>
        <w:t>s Estate (S.C. 1945) 207 S.C. 137, 35 S.E.2d 34. Mental Health 47.1</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560.</w:t>
      </w:r>
      <w:r w:rsidR="0012433A" w:rsidRPr="00CA6DD0">
        <w:rPr>
          <w:lang w:val="en-PH"/>
        </w:rPr>
        <w:t xml:space="preserve"> Removal of proceedings to another county.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964;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Venue in civil cases, generally, see </w:t>
      </w:r>
      <w:r w:rsidR="00CA6DD0" w:rsidRPr="00CA6DD0">
        <w:rPr>
          <w:lang w:val="en-PH"/>
        </w:rPr>
        <w:t xml:space="preserve">Sections </w:t>
      </w:r>
      <w:r w:rsidRPr="00CA6DD0">
        <w:rPr>
          <w:lang w:val="en-PH"/>
        </w:rPr>
        <w:t xml:space="preserve"> 15</w:t>
      </w:r>
      <w:r w:rsidR="00CA6DD0" w:rsidRPr="00CA6DD0">
        <w:rPr>
          <w:lang w:val="en-PH"/>
        </w:rPr>
        <w:noBreakHyphen/>
      </w:r>
      <w:r w:rsidRPr="00CA6DD0">
        <w:rPr>
          <w:lang w:val="en-PH"/>
        </w:rPr>
        <w:t>7</w:t>
      </w:r>
      <w:r w:rsidR="00CA6DD0" w:rsidRPr="00CA6DD0">
        <w:rPr>
          <w:lang w:val="en-PH"/>
        </w:rPr>
        <w:noBreakHyphen/>
      </w:r>
      <w:r w:rsidRPr="00CA6DD0">
        <w:rPr>
          <w:lang w:val="en-PH"/>
        </w:rPr>
        <w:t>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37.1.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59 to 63.</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570.</w:t>
      </w:r>
      <w:r w:rsidR="0012433A" w:rsidRPr="00CA6DD0">
        <w:rPr>
          <w:lang w:val="en-PH"/>
        </w:rPr>
        <w:t xml:space="preserve"> Conduct of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All persons to whom notice is required may appear at the hearing, testify and, within the discretion of the court, present and cross</w:t>
      </w:r>
      <w:r w:rsidR="00CA6DD0" w:rsidRPr="00CA6DD0">
        <w:rPr>
          <w:lang w:val="en-PH"/>
        </w:rPr>
        <w:noBreakHyphen/>
      </w:r>
      <w:r w:rsidRPr="00CA6DD0">
        <w:rPr>
          <w:lang w:val="en-PH"/>
        </w:rPr>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965;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961; 1942 Code </w:t>
      </w:r>
      <w:r w:rsidRPr="00CA6DD0">
        <w:rPr>
          <w:lang w:val="en-PH"/>
        </w:rPr>
        <w:t xml:space="preserve">Section </w:t>
      </w:r>
      <w:r w:rsidR="0012433A" w:rsidRPr="00CA6DD0">
        <w:rPr>
          <w:lang w:val="en-PH"/>
        </w:rPr>
        <w:t xml:space="preserve">6229; 1932 Code </w:t>
      </w:r>
      <w:r w:rsidRPr="00CA6DD0">
        <w:rPr>
          <w:lang w:val="en-PH"/>
        </w:rPr>
        <w:t xml:space="preserve">Section </w:t>
      </w:r>
      <w:r w:rsidR="0012433A" w:rsidRPr="00CA6DD0">
        <w:rPr>
          <w:lang w:val="en-PH"/>
        </w:rPr>
        <w:t xml:space="preserve">6229;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5082; Civ. C. </w:t>
      </w:r>
      <w:r w:rsidRPr="00CA6DD0">
        <w:rPr>
          <w:lang w:val="en-PH"/>
        </w:rPr>
        <w:t>‘</w:t>
      </w:r>
      <w:r w:rsidR="0012433A" w:rsidRPr="00CA6DD0">
        <w:rPr>
          <w:lang w:val="en-PH"/>
        </w:rPr>
        <w:t xml:space="preserve">12 </w:t>
      </w:r>
      <w:r w:rsidRPr="00CA6DD0">
        <w:rPr>
          <w:lang w:val="en-PH"/>
        </w:rPr>
        <w:t xml:space="preserve">Sections </w:t>
      </w:r>
      <w:r w:rsidR="0012433A" w:rsidRPr="00CA6DD0">
        <w:rPr>
          <w:lang w:val="en-PH"/>
        </w:rPr>
        <w:t xml:space="preserve"> 3358, 3359; Civ. C. </w:t>
      </w:r>
      <w:r w:rsidRPr="00CA6DD0">
        <w:rPr>
          <w:lang w:val="en-PH"/>
        </w:rPr>
        <w:t>‘</w:t>
      </w:r>
      <w:r w:rsidR="0012433A" w:rsidRPr="00CA6DD0">
        <w:rPr>
          <w:lang w:val="en-PH"/>
        </w:rPr>
        <w:t xml:space="preserve">02 </w:t>
      </w:r>
      <w:r w:rsidRPr="00CA6DD0">
        <w:rPr>
          <w:lang w:val="en-PH"/>
        </w:rPr>
        <w:t xml:space="preserve">Sections </w:t>
      </w:r>
      <w:r w:rsidR="0012433A" w:rsidRPr="00CA6DD0">
        <w:rPr>
          <w:lang w:val="en-PH"/>
        </w:rPr>
        <w:t xml:space="preserve"> 2251, 2252; 1894 (21) 825; 1920 (31) 704; 1942 (33) 1081; 1931 (37) 239; 1932 (37) 1471; 1935 (39) 85; 1952 (47) 2042; 1974 (58) 2642; 1977 Act No. 99 </w:t>
      </w:r>
      <w:r w:rsidRPr="00CA6DD0">
        <w:rPr>
          <w:lang w:val="en-PH"/>
        </w:rPr>
        <w:t xml:space="preserve">Section </w:t>
      </w:r>
      <w:r w:rsidR="0012433A" w:rsidRPr="00CA6DD0">
        <w:rPr>
          <w:lang w:val="en-PH"/>
        </w:rPr>
        <w:t>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Evidence and witnesses, generally, see Title 19.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Patients in Federal institution,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27</w:t>
      </w:r>
      <w:r w:rsidR="00CA6DD0" w:rsidRPr="00CA6DD0">
        <w:rPr>
          <w:lang w:val="en-PH"/>
        </w:rPr>
        <w:noBreakHyphen/>
      </w:r>
      <w:r w:rsidRPr="00CA6DD0">
        <w:rPr>
          <w:lang w:val="en-PH"/>
        </w:rPr>
        <w:t>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Terms, jurisdiction and procedure in probate courts, see </w:t>
      </w:r>
      <w:r w:rsidR="00CA6DD0" w:rsidRPr="00CA6DD0">
        <w:rPr>
          <w:lang w:val="en-PH"/>
        </w:rPr>
        <w:t xml:space="preserve">Sections </w:t>
      </w:r>
      <w:r w:rsidRPr="00CA6DD0">
        <w:rPr>
          <w:lang w:val="en-PH"/>
        </w:rPr>
        <w:t xml:space="preserve"> 14</w:t>
      </w:r>
      <w:r w:rsidR="00CA6DD0" w:rsidRPr="00CA6DD0">
        <w:rPr>
          <w:lang w:val="en-PH"/>
        </w:rPr>
        <w:noBreakHyphen/>
      </w:r>
      <w:r w:rsidRPr="00CA6DD0">
        <w:rPr>
          <w:lang w:val="en-PH"/>
        </w:rPr>
        <w:t>23</w:t>
      </w:r>
      <w:r w:rsidR="00CA6DD0" w:rsidRPr="00CA6DD0">
        <w:rPr>
          <w:lang w:val="en-PH"/>
        </w:rPr>
        <w:noBreakHyphen/>
      </w:r>
      <w:r w:rsidRPr="00CA6DD0">
        <w:rPr>
          <w:lang w:val="en-PH"/>
        </w:rPr>
        <w:t>210 et seq. and 14</w:t>
      </w:r>
      <w:r w:rsidR="00CA6DD0" w:rsidRPr="00CA6DD0">
        <w:rPr>
          <w:lang w:val="en-PH"/>
        </w:rPr>
        <w:noBreakHyphen/>
      </w:r>
      <w:r w:rsidRPr="00CA6DD0">
        <w:rPr>
          <w:lang w:val="en-PH"/>
        </w:rPr>
        <w:t>23</w:t>
      </w:r>
      <w:r w:rsidR="00CA6DD0" w:rsidRPr="00CA6DD0">
        <w:rPr>
          <w:lang w:val="en-PH"/>
        </w:rPr>
        <w:noBreakHyphen/>
      </w:r>
      <w:r w:rsidRPr="00CA6DD0">
        <w:rPr>
          <w:lang w:val="en-PH"/>
        </w:rPr>
        <w:t>1010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40.4.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31, Commitment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Involuntary Commitment of the Mentally Ill: A Proposal for Change in South Carolina. 25 S.C. L. Rev. 765.</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580.</w:t>
      </w:r>
      <w:r w:rsidR="0012433A" w:rsidRPr="00CA6DD0">
        <w:rPr>
          <w:lang w:val="en-PH"/>
        </w:rPr>
        <w:t xml:space="preserve"> Hospitalization of person if court finds mental illness and other conditions.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 If, upon completion of the hearing and consideration of the record, the court finds upon clear and convincing evidence that the person is mentally ill, needs involuntary treatment and because of his condition: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r>
      <w:r w:rsidRPr="00CA6DD0">
        <w:rPr>
          <w:lang w:val="en-PH"/>
        </w:rPr>
        <w:tab/>
        <w:t>(1) lacks sufficient insight or capacity to make responsible decisions with respect to his treatment; or</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r>
      <w:r w:rsidRPr="00CA6DD0">
        <w:rPr>
          <w:lang w:val="en-PH"/>
        </w:rPr>
        <w:tab/>
        <w:t>(2) there is a likelihood of serious harm to himself or others, the court shall order in</w:t>
      </w:r>
      <w:r w:rsidR="00CA6DD0" w:rsidRPr="00CA6DD0">
        <w:rPr>
          <w:lang w:val="en-PH"/>
        </w:rPr>
        <w:noBreakHyphen/>
      </w:r>
      <w:r w:rsidRPr="00CA6DD0">
        <w:rPr>
          <w:lang w:val="en-PH"/>
        </w:rPr>
        <w:t>patient or out</w:t>
      </w:r>
      <w:r w:rsidR="00CA6DD0" w:rsidRPr="00CA6DD0">
        <w:rPr>
          <w:lang w:val="en-PH"/>
        </w:rPr>
        <w:noBreakHyphen/>
      </w:r>
      <w:r w:rsidRPr="00CA6DD0">
        <w:rPr>
          <w:lang w:val="en-PH"/>
        </w:rPr>
        <w:t>patient treatment at a mental health facility, public or private, designated by the Department of Mental Health and may order out</w:t>
      </w:r>
      <w:r w:rsidR="00CA6DD0" w:rsidRPr="00CA6DD0">
        <w:rPr>
          <w:lang w:val="en-PH"/>
        </w:rPr>
        <w:noBreakHyphen/>
      </w:r>
      <w:r w:rsidRPr="00CA6DD0">
        <w:rPr>
          <w:lang w:val="en-PH"/>
        </w:rPr>
        <w:t>patient treatment following in</w:t>
      </w:r>
      <w:r w:rsidR="00CA6DD0" w:rsidRPr="00CA6DD0">
        <w:rPr>
          <w:lang w:val="en-PH"/>
        </w:rPr>
        <w:noBreakHyphen/>
      </w:r>
      <w:r w:rsidRPr="00CA6DD0">
        <w:rPr>
          <w:lang w:val="en-PH"/>
        </w:rPr>
        <w:t>patient treatment. If the court finds that the person is not mentally ill and not in need of involuntary treatment, the court shall dismiss the proceedings.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(B) If the court orders out</w:t>
      </w:r>
      <w:r w:rsidR="00CA6DD0" w:rsidRPr="00CA6DD0">
        <w:rPr>
          <w:lang w:val="en-PH"/>
        </w:rPr>
        <w:noBreakHyphen/>
      </w:r>
      <w:r w:rsidRPr="00CA6DD0">
        <w:rPr>
          <w:lang w:val="en-PH"/>
        </w:rPr>
        <w:t>patient treatment and the respondent fails to adhere to the prescribed out</w:t>
      </w:r>
      <w:r w:rsidR="00CA6DD0" w:rsidRPr="00CA6DD0">
        <w:rPr>
          <w:lang w:val="en-PH"/>
        </w:rPr>
        <w:noBreakHyphen/>
      </w:r>
      <w:r w:rsidRPr="00CA6DD0">
        <w:rPr>
          <w:lang w:val="en-PH"/>
        </w:rPr>
        <w:t>patient treatment order or program, the treatment facility shall report the failure to the court and the court upon notice to the respondent and his counsel shall order a supplemental hearing and may further order in</w:t>
      </w:r>
      <w:r w:rsidR="00CA6DD0" w:rsidRPr="00CA6DD0">
        <w:rPr>
          <w:lang w:val="en-PH"/>
        </w:rPr>
        <w:noBreakHyphen/>
      </w:r>
      <w:r w:rsidRPr="00CA6DD0">
        <w:rPr>
          <w:lang w:val="en-PH"/>
        </w:rPr>
        <w:t>patient treatment in a designated facility as needed. The probate court issuing the order for out</w:t>
      </w:r>
      <w:r w:rsidR="00CA6DD0" w:rsidRPr="00CA6DD0">
        <w:rPr>
          <w:lang w:val="en-PH"/>
        </w:rPr>
        <w:noBreakHyphen/>
      </w:r>
      <w:r w:rsidRPr="00CA6DD0">
        <w:rPr>
          <w:lang w:val="en-PH"/>
        </w:rPr>
        <w:t>patient treatment shall maintain jurisdiction over the person for the purpose of supplemental proceedings as set forth in this chapter and every order issued pursuant to this subsection must be so conditioned. An order for in</w:t>
      </w:r>
      <w:r w:rsidR="00CA6DD0" w:rsidRPr="00CA6DD0">
        <w:rPr>
          <w:lang w:val="en-PH"/>
        </w:rPr>
        <w:noBreakHyphen/>
      </w:r>
      <w:r w:rsidRPr="00CA6DD0">
        <w:rPr>
          <w:lang w:val="en-PH"/>
        </w:rPr>
        <w:t>patient treatment at a mental health facility does not raise a presumption of incompetency and no rights may be denied a person unless specifically ordered by the court.</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966; 1952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961; 1942 Code </w:t>
      </w:r>
      <w:r w:rsidRPr="00CA6DD0">
        <w:rPr>
          <w:lang w:val="en-PH"/>
        </w:rPr>
        <w:t xml:space="preserve">Section </w:t>
      </w:r>
      <w:r w:rsidR="0012433A" w:rsidRPr="00CA6DD0">
        <w:rPr>
          <w:lang w:val="en-PH"/>
        </w:rPr>
        <w:t xml:space="preserve">6229; 1932 Code </w:t>
      </w:r>
      <w:r w:rsidRPr="00CA6DD0">
        <w:rPr>
          <w:lang w:val="en-PH"/>
        </w:rPr>
        <w:t xml:space="preserve">Section </w:t>
      </w:r>
      <w:r w:rsidR="0012433A" w:rsidRPr="00CA6DD0">
        <w:rPr>
          <w:lang w:val="en-PH"/>
        </w:rPr>
        <w:t xml:space="preserve">6229; Civ. C. </w:t>
      </w:r>
      <w:r w:rsidRPr="00CA6DD0">
        <w:rPr>
          <w:lang w:val="en-PH"/>
        </w:rPr>
        <w:t>‘</w:t>
      </w:r>
      <w:r w:rsidR="0012433A" w:rsidRPr="00CA6DD0">
        <w:rPr>
          <w:lang w:val="en-PH"/>
        </w:rPr>
        <w:t xml:space="preserve">22 </w:t>
      </w:r>
      <w:r w:rsidRPr="00CA6DD0">
        <w:rPr>
          <w:lang w:val="en-PH"/>
        </w:rPr>
        <w:t xml:space="preserve">Section </w:t>
      </w:r>
      <w:r w:rsidR="0012433A" w:rsidRPr="00CA6DD0">
        <w:rPr>
          <w:lang w:val="en-PH"/>
        </w:rPr>
        <w:t xml:space="preserve">5082; Civ. C. </w:t>
      </w:r>
      <w:r w:rsidRPr="00CA6DD0">
        <w:rPr>
          <w:lang w:val="en-PH"/>
        </w:rPr>
        <w:t>‘</w:t>
      </w:r>
      <w:r w:rsidR="0012433A" w:rsidRPr="00CA6DD0">
        <w:rPr>
          <w:lang w:val="en-PH"/>
        </w:rPr>
        <w:t xml:space="preserve">12 </w:t>
      </w:r>
      <w:r w:rsidRPr="00CA6DD0">
        <w:rPr>
          <w:lang w:val="en-PH"/>
        </w:rPr>
        <w:t xml:space="preserve">Sections </w:t>
      </w:r>
      <w:r w:rsidR="0012433A" w:rsidRPr="00CA6DD0">
        <w:rPr>
          <w:lang w:val="en-PH"/>
        </w:rPr>
        <w:t xml:space="preserve"> 3358, 3359; Civ. C. </w:t>
      </w:r>
      <w:r w:rsidRPr="00CA6DD0">
        <w:rPr>
          <w:lang w:val="en-PH"/>
        </w:rPr>
        <w:t>‘</w:t>
      </w:r>
      <w:r w:rsidR="0012433A" w:rsidRPr="00CA6DD0">
        <w:rPr>
          <w:lang w:val="en-PH"/>
        </w:rPr>
        <w:t xml:space="preserve">02 </w:t>
      </w:r>
      <w:r w:rsidRPr="00CA6DD0">
        <w:rPr>
          <w:lang w:val="en-PH"/>
        </w:rPr>
        <w:t xml:space="preserve">Sections </w:t>
      </w:r>
      <w:r w:rsidR="0012433A" w:rsidRPr="00CA6DD0">
        <w:rPr>
          <w:lang w:val="en-PH"/>
        </w:rPr>
        <w:t xml:space="preserve"> 2251, 2252; 1894 (21) 825; 1920 (31) 704; 1924 (33) 1081; 1931 (37) 239; 1932 (37) 1471; 1935 (39) 85; 1952 (47) 2042; 1954 (48) 1732; 1974 (58) 2642; 1977 Act No. 99 </w:t>
      </w:r>
      <w:r w:rsidRPr="00CA6DD0">
        <w:rPr>
          <w:lang w:val="en-PH"/>
        </w:rPr>
        <w:t xml:space="preserve">Section </w:t>
      </w:r>
      <w:r w:rsidR="0012433A" w:rsidRPr="00CA6DD0">
        <w:rPr>
          <w:lang w:val="en-PH"/>
        </w:rPr>
        <w:t xml:space="preserve">11; 2000 Act No. 253, </w:t>
      </w:r>
      <w:r w:rsidRPr="00CA6DD0">
        <w:rPr>
          <w:lang w:val="en-PH"/>
        </w:rPr>
        <w:t xml:space="preserve">Section </w:t>
      </w:r>
      <w:r w:rsidR="0012433A" w:rsidRPr="00CA6DD0">
        <w:rPr>
          <w:lang w:val="en-PH"/>
        </w:rPr>
        <w:t xml:space="preserve">8; 2005 Act No. 120, </w:t>
      </w:r>
      <w:r w:rsidRPr="00CA6DD0">
        <w:rPr>
          <w:lang w:val="en-PH"/>
        </w:rPr>
        <w:t xml:space="preserve">Section </w:t>
      </w:r>
      <w:r w:rsidR="0012433A" w:rsidRPr="00CA6DD0">
        <w:rPr>
          <w:lang w:val="en-PH"/>
        </w:rPr>
        <w:t>4, eff June 3, 2005.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Commitment of criminal defendants found not guilty by reason of insanity, see </w:t>
      </w:r>
      <w:r w:rsidR="00CA6DD0" w:rsidRPr="00CA6DD0">
        <w:rPr>
          <w:lang w:val="en-PH"/>
        </w:rPr>
        <w:t xml:space="preserve">Section </w:t>
      </w:r>
      <w:r w:rsidRPr="00CA6DD0">
        <w:rPr>
          <w:lang w:val="en-PH"/>
        </w:rPr>
        <w:t>17</w:t>
      </w:r>
      <w:r w:rsidR="00CA6DD0" w:rsidRPr="00CA6DD0">
        <w:rPr>
          <w:lang w:val="en-PH"/>
        </w:rPr>
        <w:noBreakHyphen/>
      </w:r>
      <w:r w:rsidRPr="00CA6DD0">
        <w:rPr>
          <w:lang w:val="en-PH"/>
        </w:rPr>
        <w:t>24</w:t>
      </w:r>
      <w:r w:rsidR="00CA6DD0" w:rsidRPr="00CA6DD0">
        <w:rPr>
          <w:lang w:val="en-PH"/>
        </w:rPr>
        <w:noBreakHyphen/>
      </w:r>
      <w:r w:rsidRPr="00CA6DD0">
        <w:rPr>
          <w:lang w:val="en-PH"/>
        </w:rPr>
        <w:t>40.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Release of criminal defendants found not guilty by reason of insanity or guilty but mentally ill, see </w:t>
      </w:r>
      <w:r w:rsidR="00CA6DD0" w:rsidRPr="00CA6DD0">
        <w:rPr>
          <w:lang w:val="en-PH"/>
        </w:rPr>
        <w:t xml:space="preserve">Section </w:t>
      </w:r>
      <w:r w:rsidRPr="00CA6DD0">
        <w:rPr>
          <w:lang w:val="en-PH"/>
        </w:rPr>
        <w:t>17</w:t>
      </w:r>
      <w:r w:rsidR="00CA6DD0" w:rsidRPr="00CA6DD0">
        <w:rPr>
          <w:lang w:val="en-PH"/>
        </w:rPr>
        <w:noBreakHyphen/>
      </w:r>
      <w:r w:rsidRPr="00CA6DD0">
        <w:rPr>
          <w:lang w:val="en-PH"/>
        </w:rPr>
        <w:t>24</w:t>
      </w:r>
      <w:r w:rsidR="00CA6DD0" w:rsidRPr="00CA6DD0">
        <w:rPr>
          <w:lang w:val="en-PH"/>
        </w:rPr>
        <w:noBreakHyphen/>
      </w:r>
      <w:r w:rsidRPr="00CA6DD0">
        <w:rPr>
          <w:lang w:val="en-PH"/>
        </w:rPr>
        <w:t>80.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43.5.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44 Am. Jur. Proof of Facts 3d 217, Wrongful Confinement to a Mental Health or Developmental Disabilities Facility.</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Appeal and Error </w:t>
      </w:r>
      <w:r w:rsidR="00CA6DD0" w:rsidRPr="00CA6DD0">
        <w:rPr>
          <w:lang w:val="en-PH"/>
        </w:rPr>
        <w:t xml:space="preserve">Section </w:t>
      </w:r>
      <w:r w:rsidRPr="00CA6DD0">
        <w:rPr>
          <w:lang w:val="en-PH"/>
        </w:rPr>
        <w:t>13, Appellate Jurisdiction of Circuit Courts.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 Definitions</w:t>
      </w:r>
      <w:r w:rsidR="00CA6DD0" w:rsidRPr="00CA6DD0">
        <w:rPr>
          <w:lang w:val="en-PH"/>
        </w:rPr>
        <w:noBreakHyphen/>
      </w:r>
      <w:r w:rsidRPr="00CA6DD0">
        <w:rPr>
          <w:lang w:val="en-PH"/>
        </w:rPr>
        <w:t xml:space="preserve"> Statutory Terms.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22, Overview.</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31, Commitment Hearing.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Involuntary Commitment of the Mentally Ill: A Proposal for Change in South Carolina. 25 S.C. L. Rev. 765.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Where an individual has been involuntarily committed for chemical dependency, and later found by the facility to be more in need of treatment of mental illness, the probate court must discharge the patient from treatment for chemical dependence and begin judicial proceedings to facilitate transfer from chemical dependency treatment to psychiatric treatment. S.C. Op.Atty.Gen. (February 27, 1989) 1989 WL 406109.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An involuntarily committed patient is not per se incapable of participating in determination of the course of his treatment; such a patient has a right to withhold his consent to the administration of neuroleptic medication, but this right is not absolute. S.C. Op.Atty.Gen. (January 27, 1989) 1989 WL 406097.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Individuals are no longer conditionally discharged from the Department of Mental Health. A discharged patient can be committed only in accordance with regular commitment statutes; (2) An individual involved in an involuntary out</w:t>
      </w:r>
      <w:r w:rsidR="00CA6DD0" w:rsidRPr="00CA6DD0">
        <w:rPr>
          <w:lang w:val="en-PH"/>
        </w:rPr>
        <w:noBreakHyphen/>
      </w:r>
      <w:r w:rsidRPr="00CA6DD0">
        <w:rPr>
          <w:lang w:val="en-PH"/>
        </w:rPr>
        <w:t>patient treatment program cannot be committed to an in</w:t>
      </w:r>
      <w:r w:rsidR="00CA6DD0" w:rsidRPr="00CA6DD0">
        <w:rPr>
          <w:lang w:val="en-PH"/>
        </w:rPr>
        <w:noBreakHyphen/>
      </w:r>
      <w:r w:rsidRPr="00CA6DD0">
        <w:rPr>
          <w:lang w:val="en-PH"/>
        </w:rPr>
        <w:t xml:space="preserve">patient treatment without a determination pursuant to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580. (3) Res judicata is generally not applicable in commitment proceedings. S.C. Op.Atty.Gen. (November 30, 1977) 1977 WL 24712.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Review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Review</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The 15</w:t>
      </w:r>
      <w:r w:rsidR="00CA6DD0" w:rsidRPr="00CA6DD0">
        <w:rPr>
          <w:lang w:val="en-PH"/>
        </w:rPr>
        <w:noBreakHyphen/>
      </w:r>
      <w:r w:rsidRPr="00CA6DD0">
        <w:rPr>
          <w:lang w:val="en-PH"/>
        </w:rPr>
        <w:t>day limitation for filing an appeal from the Probate Court</w:t>
      </w:r>
      <w:r w:rsidR="00CA6DD0" w:rsidRPr="00CA6DD0">
        <w:rPr>
          <w:lang w:val="en-PH"/>
        </w:rPr>
        <w:t>’</w:t>
      </w:r>
      <w:r w:rsidRPr="00CA6DD0">
        <w:rPr>
          <w:lang w:val="en-PH"/>
        </w:rPr>
        <w:t>s involuntary commitment order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620) applied to a patient</w:t>
      </w:r>
      <w:r w:rsidR="00CA6DD0" w:rsidRPr="00CA6DD0">
        <w:rPr>
          <w:lang w:val="en-PH"/>
        </w:rPr>
        <w:t>’</w:t>
      </w:r>
      <w:r w:rsidRPr="00CA6DD0">
        <w:rPr>
          <w:lang w:val="en-PH"/>
        </w:rPr>
        <w:t>s appeal from the Probate Court</w:t>
      </w:r>
      <w:r w:rsidR="00CA6DD0" w:rsidRPr="00CA6DD0">
        <w:rPr>
          <w:lang w:val="en-PH"/>
        </w:rPr>
        <w:t>’</w:t>
      </w:r>
      <w:r w:rsidRPr="00CA6DD0">
        <w:rPr>
          <w:lang w:val="en-PH"/>
        </w:rPr>
        <w:t>s ruling that the treatment contemplated in the original commitment order be followed, where the ruling was made in response to the patient</w:t>
      </w:r>
      <w:r w:rsidR="00CA6DD0" w:rsidRPr="00CA6DD0">
        <w:rPr>
          <w:lang w:val="en-PH"/>
        </w:rPr>
        <w:t>’</w:t>
      </w:r>
      <w:r w:rsidRPr="00CA6DD0">
        <w:rPr>
          <w:lang w:val="en-PH"/>
        </w:rPr>
        <w:t xml:space="preserve">s </w:t>
      </w:r>
      <w:r w:rsidR="00CA6DD0" w:rsidRPr="00CA6DD0">
        <w:rPr>
          <w:lang w:val="en-PH"/>
        </w:rPr>
        <w:t>“</w:t>
      </w:r>
      <w:r w:rsidRPr="00CA6DD0">
        <w:rPr>
          <w:lang w:val="en-PH"/>
        </w:rPr>
        <w:t>Memorandum Of Law In Support Of Her Argument That She Be Released.</w:t>
      </w:r>
      <w:r w:rsidR="00CA6DD0" w:rsidRPr="00CA6DD0">
        <w:rPr>
          <w:lang w:val="en-PH"/>
        </w:rPr>
        <w:t>”</w:t>
      </w:r>
      <w:r w:rsidRPr="00CA6DD0">
        <w:rPr>
          <w:lang w:val="en-PH"/>
        </w:rPr>
        <w:t xml:space="preserve"> Mims v. Alston (S.C. 1994) 312 S.C. 311, 440 S.E.2d 357, rehearing denied. Mental Health 45</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600.</w:t>
      </w:r>
      <w:r w:rsidR="0012433A" w:rsidRPr="00CA6DD0">
        <w:rPr>
          <w:lang w:val="en-PH"/>
        </w:rPr>
        <w:t xml:space="preserve"> No admission based on order more than thirty days after it has been rendered.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968; 1954 (48) 1732;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43.5.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LAW REVIEW AND JOURNAL COMMENTARIES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Involuntary Commitment of the Mentally Ill: A Proposal for Change in South Carolina. 25 S.C. L. Rev. 765.</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610.</w:t>
      </w:r>
      <w:r w:rsidR="0012433A" w:rsidRPr="00CA6DD0">
        <w:rPr>
          <w:lang w:val="en-PH"/>
        </w:rPr>
        <w:t xml:space="preserve"> Commitment to private, county, Veterans</w:t>
      </w:r>
      <w:r w:rsidRPr="00CA6DD0">
        <w:rPr>
          <w:lang w:val="en-PH"/>
        </w:rPr>
        <w:t>’</w:t>
      </w:r>
      <w:r w:rsidR="0012433A" w:rsidRPr="00CA6DD0">
        <w:rPr>
          <w:lang w:val="en-PH"/>
        </w:rPr>
        <w:t xml:space="preserve"> Administration, or other hospital.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Upon request by the individual, his relatives, spouse or guardian and agreement by the superintendent of the hospital concerned, the court may order the hospitalization of the patient in any private, county, Veterans</w:t>
      </w:r>
      <w:r w:rsidR="00CA6DD0" w:rsidRPr="00CA6DD0">
        <w:rPr>
          <w:lang w:val="en-PH"/>
        </w:rPr>
        <w:t>’</w:t>
      </w:r>
      <w:r w:rsidRPr="00CA6DD0">
        <w:rPr>
          <w:lang w:val="en-PH"/>
        </w:rPr>
        <w:t xml:space="preserve"> Administration or other suitable institution. Neither the State, any county nor any municipality shall be liable for any costs of or charges for sending an individual to a private institution or connected with or arising out of his being sent there.</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969; 1952 (47) 2042;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43.5.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33, Transfer.</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Department of Mental Health may contract with private agencies to provide care and treatment of psychiatric patients at such agencies. S.C. Op.Atty.Gen. (September 25, 1984) 1984 WL 159923.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Under principle of comity, where circuit court of general sessions in which criminal prosecution was pending, committed defendant to state hospital for mental examination and report, and after examination and report, committed defendant to the state hospital until further order of the court, county court did not have jurisdiction to act on defendant</w:t>
      </w:r>
      <w:r w:rsidR="00CA6DD0" w:rsidRPr="00CA6DD0">
        <w:rPr>
          <w:lang w:val="en-PH"/>
        </w:rPr>
        <w:t>’</w:t>
      </w:r>
      <w:r w:rsidRPr="00CA6DD0">
        <w:rPr>
          <w:lang w:val="en-PH"/>
        </w:rPr>
        <w:t xml:space="preserve">s petition for habeas corpus. Code 1942, </w:t>
      </w:r>
      <w:r w:rsidR="00CA6DD0" w:rsidRPr="00CA6DD0">
        <w:rPr>
          <w:lang w:val="en-PH"/>
        </w:rPr>
        <w:t xml:space="preserve">Section </w:t>
      </w:r>
      <w:r w:rsidRPr="00CA6DD0">
        <w:rPr>
          <w:lang w:val="en-PH"/>
        </w:rPr>
        <w:t>6239. Sease v. South Carolina State Hospital (S.C. 1949) 215 S.C. 464, 56 S.E.2d 93.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It was not the intention of the legislature to make it compulsory that one charged with a crime, who sets up the defense of insanity and irresponsibility, be committed to the hospital for observation, but that it is discretionary with the trial judge. State v. Jones (S.C. 1942) 201 S.C. 403, 23 S.E.2d 387.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But refusal of a motion for a State Hospital examination can be erroneous exercise of judicial discretion. State v. Jones (S.C. 1942) 201 S.C. 403, 23 S.E.2d 387.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Trial judge did not commit an abuse of discretion in refusing to continue the case, and commit the appellants for observation. State v. Anderson (S.C. 1936) 181 S.C. 527, 188 S.E. 186.</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The issue of insanity, after conviction, may be submitted to a jury of twelve in a court of general sessions. State v. Bethune (S.C. 1911) 88 S.C. 401, 71 S.E. 29.</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620.</w:t>
      </w:r>
      <w:r w:rsidR="0012433A" w:rsidRPr="00CA6DD0">
        <w:rPr>
          <w:lang w:val="en-PH"/>
        </w:rPr>
        <w:t xml:space="preserve"> Appeal.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petitioner or the person shall have the right to appeal from any order of the probate court issued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CA6DD0" w:rsidRPr="00CA6DD0">
        <w:rPr>
          <w:lang w:val="en-PH"/>
        </w:rPr>
        <w:noBreakHyphen/>
      </w:r>
      <w:r w:rsidRPr="00CA6DD0">
        <w:rPr>
          <w:lang w:val="en-PH"/>
        </w:rPr>
        <w:t>17</w:t>
      </w:r>
      <w:r w:rsidR="00CA6DD0" w:rsidRPr="00CA6DD0">
        <w:rPr>
          <w:lang w:val="en-PH"/>
        </w:rPr>
        <w:noBreakHyphen/>
      </w:r>
      <w:r w:rsidRPr="00CA6DD0">
        <w:rPr>
          <w:lang w:val="en-PH"/>
        </w:rPr>
        <w:t>580. The appeal shall be heard by any circuit judge having jurisdiction in the county upon the record of the probate court. The judge may require that additional evidence be presented in the hearing if notice is given to both appellant and respondent.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 xml:space="preserve">The probate court shall be responsible for certifying the record on the proceedings before the probate court to the circuit court judge within thirty days of filing of the notice of intention to appeal. The </w:t>
      </w:r>
      <w:r w:rsidRPr="00CA6DD0">
        <w:rPr>
          <w:lang w:val="en-PH"/>
        </w:rPr>
        <w:lastRenderedPageBreak/>
        <w:t>circuit judge shall hold the hearing and render a decision affirming or reversing the order of the probate court within fifteen days of receipt of the record of the probate court.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The costs shall be borne by the applicant unless the court determines that he cannot afford them.</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Any appeal from the order of the circuit judge shall be taken in the manner provided by the South Carolina Appellate Court Rules. An order of a circuit judge requiring release of the person shall be of force and effect unless it is reversed on appeal.</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970; 1952 (47) 2042; 1974 (58) 2642; 1977 Act No. 99 </w:t>
      </w:r>
      <w:r w:rsidRPr="00CA6DD0">
        <w:rPr>
          <w:lang w:val="en-PH"/>
        </w:rPr>
        <w:t xml:space="preserve">Section </w:t>
      </w:r>
      <w:r w:rsidR="0012433A" w:rsidRPr="00CA6DD0">
        <w:rPr>
          <w:lang w:val="en-PH"/>
        </w:rPr>
        <w:t xml:space="preserve">12; 1999 Act No. 55, </w:t>
      </w:r>
      <w:r w:rsidRPr="00CA6DD0">
        <w:rPr>
          <w:lang w:val="en-PH"/>
        </w:rPr>
        <w:t xml:space="preserve">Section </w:t>
      </w:r>
      <w:r w:rsidR="0012433A" w:rsidRPr="00CA6DD0">
        <w:rPr>
          <w:lang w:val="en-PH"/>
        </w:rPr>
        <w:t>46.</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Appeals from Probate Courts, see </w:t>
      </w:r>
      <w:r w:rsidR="00CA6DD0" w:rsidRPr="00CA6DD0">
        <w:rPr>
          <w:lang w:val="en-PH"/>
        </w:rPr>
        <w:t xml:space="preserve">Section </w:t>
      </w:r>
      <w:r w:rsidRPr="00CA6DD0">
        <w:rPr>
          <w:lang w:val="en-PH"/>
        </w:rPr>
        <w:t>62</w:t>
      </w:r>
      <w:r w:rsidR="00CA6DD0" w:rsidRPr="00CA6DD0">
        <w:rPr>
          <w:lang w:val="en-PH"/>
        </w:rPr>
        <w:noBreakHyphen/>
      </w:r>
      <w:r w:rsidRPr="00CA6DD0">
        <w:rPr>
          <w:lang w:val="en-PH"/>
        </w:rPr>
        <w:t>1</w:t>
      </w:r>
      <w:r w:rsidR="00CA6DD0" w:rsidRPr="00CA6DD0">
        <w:rPr>
          <w:lang w:val="en-PH"/>
        </w:rPr>
        <w:noBreakHyphen/>
      </w:r>
      <w:r w:rsidRPr="00CA6DD0">
        <w:rPr>
          <w:lang w:val="en-PH"/>
        </w:rPr>
        <w:t>308.</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86 to 91.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Appeal and Error </w:t>
      </w:r>
      <w:r w:rsidR="00CA6DD0" w:rsidRPr="00CA6DD0">
        <w:rPr>
          <w:lang w:val="en-PH"/>
        </w:rPr>
        <w:t xml:space="preserve">Section </w:t>
      </w:r>
      <w:r w:rsidRPr="00CA6DD0">
        <w:rPr>
          <w:lang w:val="en-PH"/>
        </w:rPr>
        <w:t>13, Appellate Jurisdiction of Circuit Courts.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Appeal and Error </w:t>
      </w:r>
      <w:r w:rsidR="00CA6DD0" w:rsidRPr="00CA6DD0">
        <w:rPr>
          <w:lang w:val="en-PH"/>
        </w:rPr>
        <w:t xml:space="preserve">Section </w:t>
      </w:r>
      <w:r w:rsidRPr="00CA6DD0">
        <w:rPr>
          <w:lang w:val="en-PH"/>
        </w:rPr>
        <w:t>76, Historical Notes: Exceptions and Additional Sustaining Grounds; in Favorem Vitae Review of Death Penalty Cases.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32, Appeal and Reexamination.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Construction with other laws 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The 15</w:t>
      </w:r>
      <w:r w:rsidR="00CA6DD0" w:rsidRPr="00CA6DD0">
        <w:rPr>
          <w:lang w:val="en-PH"/>
        </w:rPr>
        <w:noBreakHyphen/>
      </w:r>
      <w:r w:rsidRPr="00CA6DD0">
        <w:rPr>
          <w:lang w:val="en-PH"/>
        </w:rPr>
        <w:t>day limitation for filing an appeal from the Probate Court</w:t>
      </w:r>
      <w:r w:rsidR="00CA6DD0" w:rsidRPr="00CA6DD0">
        <w:rPr>
          <w:lang w:val="en-PH"/>
        </w:rPr>
        <w:t>’</w:t>
      </w:r>
      <w:r w:rsidRPr="00CA6DD0">
        <w:rPr>
          <w:lang w:val="en-PH"/>
        </w:rPr>
        <w:t>s involuntary commitment order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620) applied to a patient</w:t>
      </w:r>
      <w:r w:rsidR="00CA6DD0" w:rsidRPr="00CA6DD0">
        <w:rPr>
          <w:lang w:val="en-PH"/>
        </w:rPr>
        <w:t>’</w:t>
      </w:r>
      <w:r w:rsidRPr="00CA6DD0">
        <w:rPr>
          <w:lang w:val="en-PH"/>
        </w:rPr>
        <w:t>s appeal from the Probate Court</w:t>
      </w:r>
      <w:r w:rsidR="00CA6DD0" w:rsidRPr="00CA6DD0">
        <w:rPr>
          <w:lang w:val="en-PH"/>
        </w:rPr>
        <w:t>’</w:t>
      </w:r>
      <w:r w:rsidRPr="00CA6DD0">
        <w:rPr>
          <w:lang w:val="en-PH"/>
        </w:rPr>
        <w:t>s ruling that the treatment contemplated in the original commitment order be followed, where the ruling was made in response to the patient</w:t>
      </w:r>
      <w:r w:rsidR="00CA6DD0" w:rsidRPr="00CA6DD0">
        <w:rPr>
          <w:lang w:val="en-PH"/>
        </w:rPr>
        <w:t>’</w:t>
      </w:r>
      <w:r w:rsidRPr="00CA6DD0">
        <w:rPr>
          <w:lang w:val="en-PH"/>
        </w:rPr>
        <w:t xml:space="preserve">s </w:t>
      </w:r>
      <w:r w:rsidR="00CA6DD0" w:rsidRPr="00CA6DD0">
        <w:rPr>
          <w:lang w:val="en-PH"/>
        </w:rPr>
        <w:t>“</w:t>
      </w:r>
      <w:r w:rsidRPr="00CA6DD0">
        <w:rPr>
          <w:lang w:val="en-PH"/>
        </w:rPr>
        <w:t>Memorandum Of Law In Support Of Her Argument That She Be Released.</w:t>
      </w:r>
      <w:r w:rsidR="00CA6DD0" w:rsidRPr="00CA6DD0">
        <w:rPr>
          <w:lang w:val="en-PH"/>
        </w:rPr>
        <w:t>”</w:t>
      </w:r>
      <w:r w:rsidRPr="00CA6DD0">
        <w:rPr>
          <w:lang w:val="en-PH"/>
        </w:rPr>
        <w:t xml:space="preserve"> Mims v. Alston (S.C. 1994) 312 S.C. 311, 440 S.E.2d 357, rehearing denied. Mental Health 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2. Construction with other laws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The enactment of </w:t>
      </w:r>
      <w:r w:rsidR="00CA6DD0" w:rsidRPr="00CA6DD0">
        <w:rPr>
          <w:lang w:val="en-PH"/>
        </w:rPr>
        <w:t xml:space="preserve">Section </w:t>
      </w:r>
      <w:r w:rsidRPr="00CA6DD0">
        <w:rPr>
          <w:lang w:val="en-PH"/>
        </w:rPr>
        <w:t>62</w:t>
      </w:r>
      <w:r w:rsidR="00CA6DD0" w:rsidRPr="00CA6DD0">
        <w:rPr>
          <w:lang w:val="en-PH"/>
        </w:rPr>
        <w:noBreakHyphen/>
      </w:r>
      <w:r w:rsidRPr="00CA6DD0">
        <w:rPr>
          <w:lang w:val="en-PH"/>
        </w:rPr>
        <w:t>1</w:t>
      </w:r>
      <w:r w:rsidR="00CA6DD0" w:rsidRPr="00CA6DD0">
        <w:rPr>
          <w:lang w:val="en-PH"/>
        </w:rPr>
        <w:noBreakHyphen/>
      </w:r>
      <w:r w:rsidRPr="00CA6DD0">
        <w:rPr>
          <w:lang w:val="en-PH"/>
        </w:rPr>
        <w:t>308 of the Probate Code, which generally addresses appeals from Probate Court orders, did not impliedly repeal the earlier statute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620), which specifically addressed appeals from Probate Court commitment orders. Mims v. Alston (S.C. 1994) 312 S.C. 311, 440 S.E.2d 357, rehearing denied. Mental Health 32</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630.</w:t>
      </w:r>
      <w:r w:rsidR="0012433A" w:rsidRPr="00CA6DD0">
        <w:rPr>
          <w:lang w:val="en-PH"/>
        </w:rPr>
        <w:t xml:space="preserve"> Right to reexamination; notice.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A patient is entitled to a reexamination on the patient</w:t>
      </w:r>
      <w:r w:rsidR="00CA6DD0" w:rsidRPr="00CA6DD0">
        <w:rPr>
          <w:lang w:val="en-PH"/>
        </w:rPr>
        <w:t>’</w:t>
      </w:r>
      <w:r w:rsidRPr="00CA6DD0">
        <w:rPr>
          <w:lang w:val="en-PH"/>
        </w:rPr>
        <w:t xml:space="preserve">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w:t>
      </w:r>
      <w:r w:rsidRPr="00CA6DD0">
        <w:rPr>
          <w:lang w:val="en-PH"/>
        </w:rPr>
        <w:lastRenderedPageBreak/>
        <w:t>legal guardian, or other interested person is known to exist, documentation in the patient</w:t>
      </w:r>
      <w:r w:rsidR="00CA6DD0" w:rsidRPr="00CA6DD0">
        <w:rPr>
          <w:lang w:val="en-PH"/>
        </w:rPr>
        <w:t>’</w:t>
      </w:r>
      <w:r w:rsidRPr="00CA6DD0">
        <w:rPr>
          <w:lang w:val="en-PH"/>
        </w:rPr>
        <w:t>s record of this finding is considered compliance with the notice requirement of this section.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971; 1952 (47) 2042; 1974 (58) 2642; 1977 Act No. 99 </w:t>
      </w:r>
      <w:r w:rsidRPr="00CA6DD0">
        <w:rPr>
          <w:lang w:val="en-PH"/>
        </w:rPr>
        <w:t xml:space="preserve">Section </w:t>
      </w:r>
      <w:r w:rsidR="0012433A" w:rsidRPr="00CA6DD0">
        <w:rPr>
          <w:lang w:val="en-PH"/>
        </w:rPr>
        <w:t xml:space="preserve">13; 1992 Act No. 323, </w:t>
      </w:r>
      <w:r w:rsidRPr="00CA6DD0">
        <w:rPr>
          <w:lang w:val="en-PH"/>
        </w:rPr>
        <w:t xml:space="preserve">Section </w:t>
      </w:r>
      <w:r w:rsidR="0012433A" w:rsidRPr="00CA6DD0">
        <w:rPr>
          <w:lang w:val="en-PH"/>
        </w:rPr>
        <w:t>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86 to 91.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S.C. Jur. Mental Health </w:t>
      </w:r>
      <w:r w:rsidR="00CA6DD0" w:rsidRPr="00CA6DD0">
        <w:rPr>
          <w:lang w:val="en-PH"/>
        </w:rPr>
        <w:t xml:space="preserve">Section </w:t>
      </w:r>
      <w:r w:rsidRPr="00CA6DD0">
        <w:rPr>
          <w:lang w:val="en-PH"/>
        </w:rPr>
        <w:t>32, Appeal and Reexamination.</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640.</w:t>
      </w:r>
      <w:r w:rsidR="0012433A" w:rsidRPr="00CA6DD0">
        <w:rPr>
          <w:lang w:val="en-PH"/>
        </w:rPr>
        <w:t xml:space="preserve"> Admission to agency of the United States; jurisdiction retained.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973; 1974 (58) 2642; 1977 Act No. 99 </w:t>
      </w:r>
      <w:r w:rsidRPr="00CA6DD0">
        <w:rPr>
          <w:lang w:val="en-PH"/>
        </w:rPr>
        <w:t xml:space="preserve">Section </w:t>
      </w:r>
      <w:r w:rsidR="0012433A" w:rsidRPr="00CA6DD0">
        <w:rPr>
          <w:lang w:val="en-PH"/>
        </w:rPr>
        <w:t>14.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Transfer of individual to federal agency, see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27</w:t>
      </w:r>
      <w:r w:rsidR="00CA6DD0" w:rsidRPr="00CA6DD0">
        <w:rPr>
          <w:lang w:val="en-PH"/>
        </w:rPr>
        <w:noBreakHyphen/>
      </w:r>
      <w:r w:rsidRPr="00CA6DD0">
        <w:rPr>
          <w:lang w:val="en-PH"/>
        </w:rPr>
        <w:t>30.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43.5.</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Westlaw Topic No. 257A.</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660.</w:t>
      </w:r>
      <w:r w:rsidR="0012433A" w:rsidRPr="00CA6DD0">
        <w:rPr>
          <w:lang w:val="en-PH"/>
        </w:rPr>
        <w:t xml:space="preserve"> Payment of monies to state employees who are not performing their duties as state employees and are not full</w:t>
      </w:r>
      <w:r w:rsidRPr="00CA6DD0">
        <w:rPr>
          <w:lang w:val="en-PH"/>
        </w:rPr>
        <w:noBreakHyphen/>
      </w:r>
      <w:r w:rsidR="0012433A" w:rsidRPr="00CA6DD0">
        <w:rPr>
          <w:lang w:val="en-PH"/>
        </w:rPr>
        <w:t>time state employees.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Monies appropriated to implement the provisions of this article may be paid to a state employee if the employee is not performing his duties as a state employee and is not a full</w:t>
      </w:r>
      <w:r w:rsidR="00CA6DD0" w:rsidRPr="00CA6DD0">
        <w:rPr>
          <w:lang w:val="en-PH"/>
        </w:rPr>
        <w:noBreakHyphen/>
      </w:r>
      <w:r w:rsidRPr="00CA6DD0">
        <w:rPr>
          <w:lang w:val="en-PH"/>
        </w:rPr>
        <w:t>time state employee.</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1986 Act No. 483.</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States 60.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360.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States </w:t>
      </w:r>
      <w:r w:rsidR="00CA6DD0" w:rsidRPr="00CA6DD0">
        <w:rPr>
          <w:lang w:val="en-PH"/>
        </w:rPr>
        <w:t xml:space="preserve">Sections </w:t>
      </w:r>
      <w:r w:rsidRPr="00CA6DD0">
        <w:rPr>
          <w:lang w:val="en-PH"/>
        </w:rPr>
        <w:t xml:space="preserve"> 206 to 208, 211 to 212, 214 to 215.</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433A" w:rsidRPr="00CA6DD0">
        <w:rPr>
          <w:lang w:val="en-PH"/>
        </w:rPr>
        <w:t xml:space="preserve"> 9</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6DD0">
        <w:rPr>
          <w:lang w:val="en-PH"/>
        </w:rPr>
        <w:t>Release, Discharge, and Reconfinement Generally</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810.</w:t>
      </w:r>
      <w:r w:rsidR="0012433A" w:rsidRPr="00CA6DD0">
        <w:rPr>
          <w:lang w:val="en-PH"/>
        </w:rPr>
        <w:t xml:space="preserve"> Release or discharge upon own recognizance.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985;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Actions against incompetent, see SC Rules of Civil Procedure, Rule 17(c), (d).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Detention, confinement and transfer of confined persons, see </w:t>
      </w:r>
      <w:r w:rsidR="00CA6DD0" w:rsidRPr="00CA6DD0">
        <w:rPr>
          <w:lang w:val="en-PH"/>
        </w:rPr>
        <w:t xml:space="preserve">Sections </w:t>
      </w:r>
      <w:r w:rsidRPr="00CA6DD0">
        <w:rPr>
          <w:lang w:val="en-PH"/>
        </w:rPr>
        <w:t xml:space="preserve"> 44</w:t>
      </w:r>
      <w:r w:rsidR="00CA6DD0" w:rsidRPr="00CA6DD0">
        <w:rPr>
          <w:lang w:val="en-PH"/>
        </w:rPr>
        <w:noBreakHyphen/>
      </w:r>
      <w:r w:rsidRPr="00CA6DD0">
        <w:rPr>
          <w:lang w:val="en-PH"/>
        </w:rPr>
        <w:t>23</w:t>
      </w:r>
      <w:r w:rsidR="00CA6DD0" w:rsidRPr="00CA6DD0">
        <w:rPr>
          <w:lang w:val="en-PH"/>
        </w:rPr>
        <w:noBreakHyphen/>
      </w:r>
      <w:r w:rsidRPr="00CA6DD0">
        <w:rPr>
          <w:lang w:val="en-PH"/>
        </w:rPr>
        <w:t>210 et seq.</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respect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860.</w:t>
      </w:r>
      <w:r w:rsidR="0012433A" w:rsidRPr="00CA6DD0">
        <w:rPr>
          <w:lang w:val="en-PH"/>
        </w:rPr>
        <w:t xml:space="preserve"> Unlawful taking of person from mental health facility without permission.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It shall be unlawful for any person, without prior authorization from the patient</w:t>
      </w:r>
      <w:r w:rsidR="00CA6DD0" w:rsidRPr="00CA6DD0">
        <w:rPr>
          <w:lang w:val="en-PH"/>
        </w:rPr>
        <w:t>’</w:t>
      </w:r>
      <w:r w:rsidRPr="00CA6DD0">
        <w:rPr>
          <w:lang w:val="en-PH"/>
        </w:rPr>
        <w:t xml:space="preserve">s attending physician, to take or cause to be taken any patient away from the grounds of any facility under the jurisdiction of the Department of Mental Health. Any person violating the provisions of this section shall </w:t>
      </w:r>
      <w:r w:rsidRPr="00CA6DD0">
        <w:rPr>
          <w:lang w:val="en-PH"/>
        </w:rPr>
        <w:lastRenderedPageBreak/>
        <w:t>be fined in a sum of not more than one thousand dollars or imprisoned for not exceeding one year, or both.</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989;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respect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865.</w:t>
      </w:r>
      <w:r w:rsidR="0012433A" w:rsidRPr="00CA6DD0">
        <w:rPr>
          <w:lang w:val="en-PH"/>
        </w:rPr>
        <w:t xml:space="preserve"> Department to notify law enforcement officials of patients absent without proper authorization.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CA6DD0" w:rsidRPr="00CA6DD0">
        <w:rPr>
          <w:lang w:val="en-PH"/>
        </w:rPr>
        <w:noBreakHyphen/>
      </w:r>
      <w:r w:rsidRPr="00CA6DD0">
        <w:rPr>
          <w:lang w:val="en-PH"/>
        </w:rPr>
        <w:t>four hours after the absence is discovered.</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1980 Act No. 459, </w:t>
      </w:r>
      <w:r w:rsidRPr="00CA6DD0">
        <w:rPr>
          <w:lang w:val="en-PH"/>
        </w:rPr>
        <w:t xml:space="preserve">Section </w:t>
      </w:r>
      <w:r w:rsidR="0012433A" w:rsidRPr="00CA6DD0">
        <w:rPr>
          <w:lang w:val="en-PH"/>
        </w:rPr>
        <w:t>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or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1984 Op Atty Gen, No. 84</w:t>
      </w:r>
      <w:r w:rsidR="00CA6DD0" w:rsidRPr="00CA6DD0">
        <w:rPr>
          <w:lang w:val="en-PH"/>
        </w:rPr>
        <w:noBreakHyphen/>
      </w:r>
      <w:r w:rsidRPr="00CA6DD0">
        <w:rPr>
          <w:lang w:val="en-PH"/>
        </w:rPr>
        <w:t>82, p. 202.</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870.</w:t>
      </w:r>
      <w:r w:rsidR="0012433A" w:rsidRPr="00CA6DD0">
        <w:rPr>
          <w:lang w:val="en-PH"/>
        </w:rPr>
        <w:t xml:space="preserve"> Reconfinement of involuntarily committed patient who has left treatment facility without proper authorization.</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CA6DD0" w:rsidRPr="00CA6DD0">
        <w:rPr>
          <w:lang w:val="en-PH"/>
        </w:rPr>
        <w:noBreakHyphen/>
      </w:r>
      <w:r w:rsidRPr="00CA6DD0">
        <w:rPr>
          <w:lang w:val="en-PH"/>
        </w:rPr>
        <w:t>11</w:t>
      </w:r>
      <w:r w:rsidR="00CA6DD0" w:rsidRPr="00CA6DD0">
        <w:rPr>
          <w:lang w:val="en-PH"/>
        </w:rPr>
        <w:noBreakHyphen/>
      </w:r>
      <w:r w:rsidRPr="00CA6DD0">
        <w:rPr>
          <w:lang w:val="en-PH"/>
        </w:rPr>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990; 1952 (47) 2042; 1954 (48) 1732; 1974 (58) 2642; 1977 Act No. 99 </w:t>
      </w:r>
      <w:r w:rsidRPr="00CA6DD0">
        <w:rPr>
          <w:lang w:val="en-PH"/>
        </w:rPr>
        <w:t xml:space="preserve">Section </w:t>
      </w:r>
      <w:r w:rsidR="0012433A" w:rsidRPr="00CA6DD0">
        <w:rPr>
          <w:lang w:val="en-PH"/>
        </w:rPr>
        <w:t xml:space="preserve">19; 1980 Act No. 459, </w:t>
      </w:r>
      <w:r w:rsidRPr="00CA6DD0">
        <w:rPr>
          <w:lang w:val="en-PH"/>
        </w:rPr>
        <w:t xml:space="preserve">Section </w:t>
      </w:r>
      <w:r w:rsidR="0012433A" w:rsidRPr="00CA6DD0">
        <w:rPr>
          <w:lang w:val="en-PH"/>
        </w:rPr>
        <w:t xml:space="preserve">1; 1992 Act No. 296, </w:t>
      </w:r>
      <w:r w:rsidRPr="00CA6DD0">
        <w:rPr>
          <w:lang w:val="en-PH"/>
        </w:rPr>
        <w:t xml:space="preserve">Section </w:t>
      </w:r>
      <w:r w:rsidR="0012433A" w:rsidRPr="00CA6DD0">
        <w:rPr>
          <w:lang w:val="en-PH"/>
        </w:rPr>
        <w:t>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respect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Attorney General</w:t>
      </w:r>
      <w:r w:rsidR="00CA6DD0" w:rsidRPr="00CA6DD0">
        <w:rPr>
          <w:lang w:val="en-PH"/>
        </w:rPr>
        <w:t>’</w:t>
      </w:r>
      <w:r w:rsidRPr="00CA6DD0">
        <w:rPr>
          <w:lang w:val="en-PH"/>
        </w:rPr>
        <w:t>s Opinions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South Carolina Department of Mental Health should comply with provisions of either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 xml:space="preserve">410 or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430 when voluntary patient leaves an institution without permission. S.C. Op.Atty.Gen. (July 24, 1984) 1984 WL 159889.</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A magistrate does not have jurisdiction or authority to issue an arrest warrant for a person alleged to be mentally ill and order him to be examined as to his mental condition or order his admission to a hospital or mental health facility or order that he be held in jail for a mental examination. S.C. Op.Atty.Gen. (January 17, 1969) 1969 WL 10620.</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890.</w:t>
      </w:r>
      <w:r w:rsidR="0012433A" w:rsidRPr="00CA6DD0">
        <w:rPr>
          <w:lang w:val="en-PH"/>
        </w:rPr>
        <w:t xml:space="preserve"> Discharge or leave of absence during judicial proceeding.</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 xml:space="preserve">992; 1974 (58) 2642; 1977 Act No. 99 </w:t>
      </w:r>
      <w:r w:rsidRPr="00CA6DD0">
        <w:rPr>
          <w:lang w:val="en-PH"/>
        </w:rPr>
        <w:t xml:space="preserve">Section </w:t>
      </w:r>
      <w:r w:rsidR="0012433A" w:rsidRPr="00CA6DD0">
        <w:rPr>
          <w:lang w:val="en-PH"/>
        </w:rPr>
        <w:t>20.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respect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59.</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P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6DD0">
        <w:rPr>
          <w:lang w:val="en-PH"/>
        </w:rPr>
        <w:t xml:space="preserve">C.J.S. Mental Health </w:t>
      </w:r>
      <w:r w:rsidR="00CA6DD0" w:rsidRPr="00CA6DD0">
        <w:rPr>
          <w:lang w:val="en-PH"/>
        </w:rPr>
        <w:t xml:space="preserve">Sections </w:t>
      </w:r>
      <w:r w:rsidRPr="00CA6DD0">
        <w:rPr>
          <w:lang w:val="en-PH"/>
        </w:rPr>
        <w:t xml:space="preserve"> 95 to 97.</w:t>
      </w:r>
    </w:p>
    <w:p w:rsidR="00CA6DD0" w:rsidRP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b/>
          <w:lang w:val="en-PH"/>
        </w:rPr>
        <w:t xml:space="preserve">SECTION </w:t>
      </w:r>
      <w:r w:rsidR="0012433A" w:rsidRPr="00CA6DD0">
        <w:rPr>
          <w:b/>
          <w:lang w:val="en-PH"/>
        </w:rPr>
        <w:t>44</w:t>
      </w:r>
      <w:r w:rsidRPr="00CA6DD0">
        <w:rPr>
          <w:b/>
          <w:lang w:val="en-PH"/>
        </w:rPr>
        <w:noBreakHyphen/>
      </w:r>
      <w:r w:rsidR="0012433A" w:rsidRPr="00CA6DD0">
        <w:rPr>
          <w:b/>
          <w:lang w:val="en-PH"/>
        </w:rPr>
        <w:t>17</w:t>
      </w:r>
      <w:r w:rsidRPr="00CA6DD0">
        <w:rPr>
          <w:b/>
          <w:lang w:val="en-PH"/>
        </w:rPr>
        <w:noBreakHyphen/>
      </w:r>
      <w:r w:rsidR="0012433A" w:rsidRPr="00CA6DD0">
        <w:rPr>
          <w:b/>
          <w:lang w:val="en-PH"/>
        </w:rPr>
        <w:t>900.</w:t>
      </w:r>
      <w:r w:rsidR="0012433A" w:rsidRPr="00CA6DD0">
        <w:rPr>
          <w:lang w:val="en-PH"/>
        </w:rPr>
        <w:t xml:space="preserve"> Officials not liable for release or discharge of patient.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ab/>
        <w:t>Neither the superintendent of a mental health facility nor any other person legally participating in the release or discharge of a patient shall be liable either civilly or criminally on account of such participation.</w:t>
      </w: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6DD0" w:rsidRDefault="00CA6DD0"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433A" w:rsidRPr="00CA6DD0">
        <w:rPr>
          <w:lang w:val="en-PH"/>
        </w:rPr>
        <w:t xml:space="preserve">: 1962 Code </w:t>
      </w:r>
      <w:r w:rsidRPr="00CA6DD0">
        <w:rPr>
          <w:lang w:val="en-PH"/>
        </w:rPr>
        <w:t xml:space="preserve">Section </w:t>
      </w:r>
      <w:r w:rsidR="0012433A" w:rsidRPr="00CA6DD0">
        <w:rPr>
          <w:lang w:val="en-PH"/>
        </w:rPr>
        <w:t>32</w:t>
      </w:r>
      <w:r w:rsidRPr="00CA6DD0">
        <w:rPr>
          <w:lang w:val="en-PH"/>
        </w:rPr>
        <w:noBreakHyphen/>
      </w:r>
      <w:r w:rsidR="0012433A" w:rsidRPr="00CA6DD0">
        <w:rPr>
          <w:lang w:val="en-PH"/>
        </w:rPr>
        <w:t>993; 1974 (58) 2642.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CROSS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Declaratory judgment in respect to trust and estate of lunatic,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53</w:t>
      </w:r>
      <w:r w:rsidR="00CA6DD0" w:rsidRPr="00CA6DD0">
        <w:rPr>
          <w:lang w:val="en-PH"/>
        </w:rPr>
        <w:noBreakHyphen/>
      </w:r>
      <w:r w:rsidRPr="00CA6DD0">
        <w:rPr>
          <w:lang w:val="en-PH"/>
        </w:rPr>
        <w:t>50.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Duties of superintendent of state mental health facility in respect to service of process on persons confined, see </w:t>
      </w:r>
      <w:r w:rsidR="00CA6DD0" w:rsidRPr="00CA6DD0">
        <w:rPr>
          <w:lang w:val="en-PH"/>
        </w:rPr>
        <w:t xml:space="preserve">Section </w:t>
      </w:r>
      <w:r w:rsidRPr="00CA6DD0">
        <w:rPr>
          <w:lang w:val="en-PH"/>
        </w:rPr>
        <w:t>15</w:t>
      </w:r>
      <w:r w:rsidR="00CA6DD0" w:rsidRPr="00CA6DD0">
        <w:rPr>
          <w:lang w:val="en-PH"/>
        </w:rPr>
        <w:noBreakHyphen/>
      </w:r>
      <w:r w:rsidRPr="00CA6DD0">
        <w:rPr>
          <w:lang w:val="en-PH"/>
        </w:rPr>
        <w:t>9</w:t>
      </w:r>
      <w:r w:rsidR="00CA6DD0" w:rsidRPr="00CA6DD0">
        <w:rPr>
          <w:lang w:val="en-PH"/>
        </w:rPr>
        <w:noBreakHyphen/>
      </w:r>
      <w:r w:rsidRPr="00CA6DD0">
        <w:rPr>
          <w:lang w:val="en-PH"/>
        </w:rPr>
        <w:t>510.</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Service of process on minors, incompetents and persons confined, see SC Rules of Civil Procedure, Rule 4(d).</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Library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Mental Health 414.</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Westlaw Topic No. 257A.</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C.J.S. Mental Health </w:t>
      </w:r>
      <w:r w:rsidR="00CA6DD0" w:rsidRPr="00CA6DD0">
        <w:rPr>
          <w:lang w:val="en-PH"/>
        </w:rPr>
        <w:t xml:space="preserve">Sections </w:t>
      </w:r>
      <w:r w:rsidRPr="00CA6DD0">
        <w:rPr>
          <w:lang w:val="en-PH"/>
        </w:rPr>
        <w:t xml:space="preserve"> 254 to 265.</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RESEARCH REFERENCES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Encyclopedias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S.C. Jur. Mental Health </w:t>
      </w:r>
      <w:r w:rsidR="00CA6DD0" w:rsidRPr="00CA6DD0">
        <w:rPr>
          <w:lang w:val="en-PH"/>
        </w:rPr>
        <w:t xml:space="preserve">Section </w:t>
      </w:r>
      <w:r w:rsidRPr="00CA6DD0">
        <w:rPr>
          <w:lang w:val="en-PH"/>
        </w:rPr>
        <w:t>34, Treatment Plans and Discharge.</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Treatises and Practice Aids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20 Causes of Action 89, Cause of Action Against Provider of Mental Health Treatment for Injury Caused by Patient.</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NOTES OF DECISIONS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In general 1</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Construction with other laws 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1. In general</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Where complaint alleges not only negligence in discharge of patient but also in his actual treatment and in defendant</w:t>
      </w:r>
      <w:r w:rsidR="00CA6DD0" w:rsidRPr="00CA6DD0">
        <w:rPr>
          <w:lang w:val="en-PH"/>
        </w:rPr>
        <w:t>’</w:t>
      </w:r>
      <w:r w:rsidRPr="00CA6DD0">
        <w:rPr>
          <w:lang w:val="en-PH"/>
        </w:rPr>
        <w:t xml:space="preserve">s failure to notify public, trial judge properly overrules demurrer under principle that, if facts </w:t>
      </w:r>
      <w:r w:rsidRPr="00CA6DD0">
        <w:rPr>
          <w:lang w:val="en-PH"/>
        </w:rPr>
        <w:lastRenderedPageBreak/>
        <w:t>alleged entitle plaintiff to any relief on any theory of case, complaint must be sustained. Sharpe v. South Carolina Dept. of Mental Health (S.C. 1984) 281 S.C. 242, 315 S.E.2d 112.</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2. Construction with other laws</w:t>
      </w:r>
    </w:p>
    <w:p w:rsidR="00CA6DD0" w:rsidRDefault="0012433A"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6DD0">
        <w:rPr>
          <w:lang w:val="en-PH"/>
        </w:rPr>
        <w:t xml:space="preserve">Enactment of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7</w:t>
      </w:r>
      <w:r w:rsidR="00CA6DD0" w:rsidRPr="00CA6DD0">
        <w:rPr>
          <w:lang w:val="en-PH"/>
        </w:rPr>
        <w:noBreakHyphen/>
      </w:r>
      <w:r w:rsidRPr="00CA6DD0">
        <w:rPr>
          <w:lang w:val="en-PH"/>
        </w:rPr>
        <w:t xml:space="preserve">50 did not repeal </w:t>
      </w:r>
      <w:r w:rsidR="00CA6DD0" w:rsidRPr="00CA6DD0">
        <w:rPr>
          <w:lang w:val="en-PH"/>
        </w:rPr>
        <w:t xml:space="preserve">Section </w:t>
      </w:r>
      <w:r w:rsidRPr="00CA6DD0">
        <w:rPr>
          <w:lang w:val="en-PH"/>
        </w:rPr>
        <w:t>44</w:t>
      </w:r>
      <w:r w:rsidR="00CA6DD0" w:rsidRPr="00CA6DD0">
        <w:rPr>
          <w:lang w:val="en-PH"/>
        </w:rPr>
        <w:noBreakHyphen/>
      </w:r>
      <w:r w:rsidRPr="00CA6DD0">
        <w:rPr>
          <w:lang w:val="en-PH"/>
        </w:rPr>
        <w:t>17</w:t>
      </w:r>
      <w:r w:rsidR="00CA6DD0" w:rsidRPr="00CA6DD0">
        <w:rPr>
          <w:lang w:val="en-PH"/>
        </w:rPr>
        <w:noBreakHyphen/>
      </w:r>
      <w:r w:rsidRPr="00CA6DD0">
        <w:rPr>
          <w:lang w:val="en-PH"/>
        </w:rPr>
        <w:t>900, expressly or by implication. Sharpe v. South Carolina Dept. of Mental Health (S.C. 1984) 281 S.C. 242, 315 S.E.2d 112.</w:t>
      </w:r>
    </w:p>
    <w:p w:rsidR="00F25049" w:rsidRPr="00CA6DD0" w:rsidRDefault="00F25049" w:rsidP="00CA6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6DD0" w:rsidSect="00CA6D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DD0" w:rsidRDefault="00CA6DD0" w:rsidP="00CA6DD0">
      <w:r>
        <w:separator/>
      </w:r>
    </w:p>
  </w:endnote>
  <w:endnote w:type="continuationSeparator" w:id="0">
    <w:p w:rsidR="00CA6DD0" w:rsidRDefault="00CA6DD0" w:rsidP="00CA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DD0" w:rsidRDefault="00CA6DD0" w:rsidP="00CA6DD0">
      <w:r>
        <w:separator/>
      </w:r>
    </w:p>
  </w:footnote>
  <w:footnote w:type="continuationSeparator" w:id="0">
    <w:p w:rsidR="00CA6DD0" w:rsidRDefault="00CA6DD0" w:rsidP="00CA6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DD0" w:rsidRPr="00CA6DD0" w:rsidRDefault="00CA6DD0" w:rsidP="00CA6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3A"/>
    <w:rsid w:val="0012433A"/>
    <w:rsid w:val="00CA6D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5B4DB-9EDE-4B08-948D-DB005340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433A"/>
    <w:rPr>
      <w:rFonts w:ascii="Courier New" w:eastAsiaTheme="minorEastAsia" w:hAnsi="Courier New" w:cs="Courier New"/>
      <w:sz w:val="20"/>
      <w:szCs w:val="20"/>
    </w:rPr>
  </w:style>
  <w:style w:type="paragraph" w:styleId="Header">
    <w:name w:val="header"/>
    <w:basedOn w:val="Normal"/>
    <w:link w:val="HeaderChar"/>
    <w:uiPriority w:val="99"/>
    <w:unhideWhenUsed/>
    <w:rsid w:val="00CA6DD0"/>
    <w:pPr>
      <w:tabs>
        <w:tab w:val="center" w:pos="4680"/>
        <w:tab w:val="right" w:pos="9360"/>
      </w:tabs>
    </w:pPr>
  </w:style>
  <w:style w:type="character" w:customStyle="1" w:styleId="HeaderChar">
    <w:name w:val="Header Char"/>
    <w:basedOn w:val="DefaultParagraphFont"/>
    <w:link w:val="Header"/>
    <w:uiPriority w:val="99"/>
    <w:rsid w:val="00CA6DD0"/>
  </w:style>
  <w:style w:type="paragraph" w:styleId="Footer">
    <w:name w:val="footer"/>
    <w:basedOn w:val="Normal"/>
    <w:link w:val="FooterChar"/>
    <w:uiPriority w:val="99"/>
    <w:unhideWhenUsed/>
    <w:rsid w:val="00CA6DD0"/>
    <w:pPr>
      <w:tabs>
        <w:tab w:val="center" w:pos="4680"/>
        <w:tab w:val="right" w:pos="9360"/>
      </w:tabs>
    </w:pPr>
  </w:style>
  <w:style w:type="character" w:customStyle="1" w:styleId="FooterChar">
    <w:name w:val="Footer Char"/>
    <w:basedOn w:val="DefaultParagraphFont"/>
    <w:link w:val="Footer"/>
    <w:uiPriority w:val="99"/>
    <w:rsid w:val="00CA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44</Pages>
  <Words>10589</Words>
  <Characters>60363</Characters>
  <Application>Microsoft Office Word</Application>
  <DocSecurity>0</DocSecurity>
  <Lines>503</Lines>
  <Paragraphs>141</Paragraphs>
  <ScaleCrop>false</ScaleCrop>
  <Company>Legislative Services Agency (LSA)</Company>
  <LinksUpToDate>false</LinksUpToDate>
  <CharactersWithSpaces>70811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