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E2CC1">
        <w:t>CHAPTER 111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E2CC1">
        <w:t>Scholarships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6AAD" w:rsidRPr="008E2CC1">
        <w:t xml:space="preserve"> 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2CC1">
        <w:t>General Provisions</w:t>
      </w:r>
      <w:bookmarkStart w:id="0" w:name="_GoBack"/>
      <w:bookmarkEnd w:id="0"/>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10.</w:t>
      </w:r>
      <w:r w:rsidR="005C6AAD" w:rsidRPr="008E2CC1">
        <w:t xml:space="preserve"> Scholarship for winner of essay contest sponsored by Governor</w:t>
      </w:r>
      <w:r w:rsidRPr="008E2CC1">
        <w:t>’</w:t>
      </w:r>
      <w:r w:rsidR="005C6AAD" w:rsidRPr="008E2CC1">
        <w:t>s Committee on Employment of Physically Handicapped.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Each year the first place winner of the essay contest sponsored by the Governor</w:t>
      </w:r>
      <w:r w:rsidR="008E2CC1" w:rsidRPr="008E2CC1">
        <w:t>’</w:t>
      </w:r>
      <w:r w:rsidRPr="008E2CC1">
        <w:t>s Committee on the Employment of the Physically Handicapped shall receive a four</w:t>
      </w:r>
      <w:r w:rsidR="008E2CC1" w:rsidRPr="008E2CC1">
        <w:noBreakHyphen/>
      </w:r>
      <w:r w:rsidRPr="008E2CC1">
        <w:t>year scholarship from the State</w:t>
      </w:r>
      <w:r w:rsidR="008E2CC1" w:rsidRPr="008E2CC1">
        <w:noBreakHyphen/>
      </w:r>
      <w:r w:rsidRPr="008E2CC1">
        <w:t>supported institution of his choice, provided he is otherwise qualified. The scholarship shall be granted by the governing body of the particular institution upon certification by the Governor</w:t>
      </w:r>
      <w:r w:rsidR="008E2CC1" w:rsidRPr="008E2CC1">
        <w:t>’</w:t>
      </w:r>
      <w:r w:rsidRPr="008E2CC1">
        <w:t>s Committee of the first</w:t>
      </w:r>
      <w:r w:rsidR="008E2CC1" w:rsidRPr="008E2CC1">
        <w:noBreakHyphen/>
      </w:r>
      <w:r w:rsidRPr="008E2CC1">
        <w:t>place winner and that the winner is in financial need. The scholarship shall provide free tuition and fees, and may be cancelled if a recipient does not maintain general scholastic and conduct standards established by the institution.</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55; 1960 (51) 2084; 1961 (52) 91.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15.</w:t>
      </w:r>
      <w:r w:rsidR="005C6AAD" w:rsidRPr="008E2CC1">
        <w:t xml:space="preserve"> Tuition assistance for permanent faculty and staff.</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State</w:t>
      </w:r>
      <w:r w:rsidR="008E2CC1" w:rsidRPr="008E2CC1">
        <w:noBreakHyphen/>
      </w:r>
      <w:r w:rsidRPr="008E2CC1">
        <w:t>supported colleges or universities and state</w:t>
      </w:r>
      <w:r w:rsidR="008E2CC1" w:rsidRPr="008E2CC1">
        <w:noBreakHyphen/>
      </w:r>
      <w:r w:rsidRPr="008E2CC1">
        <w:t>supported post</w:t>
      </w:r>
      <w:r w:rsidR="008E2CC1" w:rsidRPr="008E2CC1">
        <w:noBreakHyphen/>
      </w:r>
      <w:r w:rsidRPr="008E2CC1">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1992 Act No. 373,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20.</w:t>
      </w:r>
      <w:r w:rsidR="005C6AAD" w:rsidRPr="008E2CC1">
        <w:t xml:space="preserve"> Free tuition for certain veterans</w:t>
      </w:r>
      <w:r w:rsidRPr="008E2CC1">
        <w:t>’</w:t>
      </w:r>
      <w:r w:rsidR="005C6AAD" w:rsidRPr="008E2CC1">
        <w:t xml:space="preserve"> children.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 A child of a wartime veteran, upon application to and approval by the South Carolina Department of Veterans Affairs, may be admitted to any state</w:t>
      </w:r>
      <w:r w:rsidR="008E2CC1" w:rsidRPr="008E2CC1">
        <w:noBreakHyphen/>
      </w:r>
      <w:r w:rsidRPr="008E2CC1">
        <w:t xml:space="preserv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w:t>
      </w:r>
      <w:r w:rsidRPr="008E2CC1">
        <w:lastRenderedPageBreak/>
        <w:t>in a branch of the military service of the United States during a war period, as those periods are defined by Section 101 of Title 38 of the United States Code and: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(1) was killed in action;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(2) died from other causes while in the service;</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(3) died of disease or disability resulting from service;</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(4) was a prisoner of war as defined by Congress or Presidential proclamation during such war period;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(5) is permanently and totally disabled, as determined by the Veterans Administration from any cause;</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(6) has been awarded the Congressional Medal of Honor;</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(7) is missing in action;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(8) the applicant is the child of a deceased veteran who qualified under items (4) and (5); or</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(9) has been awarded the Purple Heart for wounds received in combat.</w:t>
      </w:r>
      <w:r w:rsidR="008E2CC1" w:rsidRPr="008E2CC1">
        <w:t>”</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(B) The provisions of this section apply to a child of a veteran who meets the residency requirements of Chapter 112 of this title, is twenty</w:t>
      </w:r>
      <w:r w:rsidR="008E2CC1" w:rsidRPr="008E2CC1">
        <w:noBreakHyphen/>
      </w:r>
      <w:r w:rsidRPr="008E2CC1">
        <w:t>six years of age or younger, and is pursuing any type of undergraduate degree.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56; 1952 Code </w:t>
      </w:r>
      <w:r w:rsidRPr="008E2CC1">
        <w:t xml:space="preserve">Section </w:t>
      </w:r>
      <w:r w:rsidR="005C6AAD" w:rsidRPr="008E2CC1">
        <w:t>22</w:t>
      </w:r>
      <w:r w:rsidRPr="008E2CC1">
        <w:noBreakHyphen/>
      </w:r>
      <w:r w:rsidR="005C6AAD" w:rsidRPr="008E2CC1">
        <w:t xml:space="preserve">56; 1942 Code </w:t>
      </w:r>
      <w:r w:rsidRPr="008E2CC1">
        <w:t xml:space="preserve">Section </w:t>
      </w:r>
      <w:r w:rsidR="005C6AAD" w:rsidRPr="008E2CC1">
        <w:t xml:space="preserve">5711; 1932 Code </w:t>
      </w:r>
      <w:r w:rsidRPr="008E2CC1">
        <w:t xml:space="preserve">Section </w:t>
      </w:r>
      <w:r w:rsidR="005C6AAD" w:rsidRPr="008E2CC1">
        <w:t xml:space="preserve">5711; 1930 (36) 1287; 1938 (40) 1882; 1940 (41) 1911; 1941 (42) 148; 1947 (45) 41; 1965 (54) 330; 1968 (55) 2821; 1969 (56) 126; 1972 (57) 2163; 1974 (58) 2077; 1976 Act No. 727, </w:t>
      </w:r>
      <w:r w:rsidRPr="008E2CC1">
        <w:t xml:space="preserve">Section </w:t>
      </w:r>
      <w:r w:rsidR="005C6AAD" w:rsidRPr="008E2CC1">
        <w:t xml:space="preserve">1; 1978 Act No. 445, </w:t>
      </w:r>
      <w:r w:rsidRPr="008E2CC1">
        <w:t xml:space="preserve">Section </w:t>
      </w:r>
      <w:r w:rsidR="005C6AAD" w:rsidRPr="008E2CC1">
        <w:t xml:space="preserve">1; 1993 Act No. 151, </w:t>
      </w:r>
      <w:r w:rsidRPr="008E2CC1">
        <w:t xml:space="preserve">Section </w:t>
      </w:r>
      <w:r w:rsidR="005C6AAD" w:rsidRPr="008E2CC1">
        <w:t xml:space="preserve">1; 2001 Act No. 39, </w:t>
      </w:r>
      <w:r w:rsidRPr="008E2CC1">
        <w:t xml:space="preserve">Section </w:t>
      </w:r>
      <w:r w:rsidR="005C6AAD" w:rsidRPr="008E2CC1">
        <w:t>2.</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S.C. Jur. Colleges and Universities </w:t>
      </w:r>
      <w:r w:rsidR="008E2CC1" w:rsidRPr="008E2CC1">
        <w:t xml:space="preserve">Section </w:t>
      </w:r>
      <w:r w:rsidRPr="008E2CC1">
        <w:t>23, Tuition, Fees and Scholarships.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Attorney General</w:t>
      </w:r>
      <w:r w:rsidR="008E2CC1" w:rsidRPr="008E2CC1">
        <w:t>’</w:t>
      </w:r>
      <w:r w:rsidRPr="008E2CC1">
        <w:t>s Opinions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Veterans must be rated by the Veterans</w:t>
      </w:r>
      <w:r w:rsidR="008E2CC1" w:rsidRPr="008E2CC1">
        <w:t>’</w:t>
      </w:r>
      <w:r w:rsidRPr="008E2CC1">
        <w:t xml:space="preserve"> Administration as permanently and totally disabled in order for their children to qualify for free tuition benefits. 1978 Op Atty Gen, No 78</w:t>
      </w:r>
      <w:r w:rsidR="008E2CC1" w:rsidRPr="008E2CC1">
        <w:noBreakHyphen/>
      </w:r>
      <w:r w:rsidRPr="008E2CC1">
        <w:t>213, p 245.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Section 22</w:t>
      </w:r>
      <w:r w:rsidR="008E2CC1" w:rsidRPr="008E2CC1">
        <w:noBreakHyphen/>
      </w:r>
      <w:r w:rsidRPr="008E2CC1">
        <w:t xml:space="preserve">56, S. C. Code (1962), as amended [Code 1976 </w:t>
      </w:r>
      <w:r w:rsidR="008E2CC1" w:rsidRPr="008E2CC1">
        <w:t xml:space="preserve">Section </w:t>
      </w:r>
      <w:r w:rsidRPr="008E2CC1">
        <w:t>59</w:t>
      </w:r>
      <w:r w:rsidR="008E2CC1" w:rsidRPr="008E2CC1">
        <w:noBreakHyphen/>
      </w:r>
      <w:r w:rsidRPr="008E2CC1">
        <w:t>111</w:t>
      </w:r>
      <w:r w:rsidR="008E2CC1" w:rsidRPr="008E2CC1">
        <w:noBreakHyphen/>
      </w:r>
      <w:r w:rsidRPr="008E2CC1">
        <w:t>20] requires a veteran to have been a resident of South Carolina both at the time of entry into service and during service in order for his child to be entitled to free tuition at State</w:t>
      </w:r>
      <w:r w:rsidR="008E2CC1" w:rsidRPr="008E2CC1">
        <w:noBreakHyphen/>
      </w:r>
      <w:r w:rsidRPr="008E2CC1">
        <w:t>supported schools. 1974</w:t>
      </w:r>
      <w:r w:rsidR="008E2CC1" w:rsidRPr="008E2CC1">
        <w:noBreakHyphen/>
      </w:r>
      <w:r w:rsidRPr="008E2CC1">
        <w:t>75 Op Atty Gen, No 4125, p 196.</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The post high school technical education benefits provided by this section [Code 1962 </w:t>
      </w:r>
      <w:r w:rsidR="008E2CC1" w:rsidRPr="008E2CC1">
        <w:t xml:space="preserve">Section </w:t>
      </w:r>
      <w:r w:rsidRPr="008E2CC1">
        <w:t>22</w:t>
      </w:r>
      <w:r w:rsidR="008E2CC1" w:rsidRPr="008E2CC1">
        <w:noBreakHyphen/>
      </w:r>
      <w:r w:rsidRPr="008E2CC1">
        <w:t xml:space="preserve">56] are not limited to children of Vietnam War veterans but extend to eligible children of all veterans provided for in this section [Code 1962 </w:t>
      </w:r>
      <w:r w:rsidR="008E2CC1" w:rsidRPr="008E2CC1">
        <w:t xml:space="preserve">Section </w:t>
      </w:r>
      <w:r w:rsidRPr="008E2CC1">
        <w:t>22</w:t>
      </w:r>
      <w:r w:rsidR="008E2CC1" w:rsidRPr="008E2CC1">
        <w:noBreakHyphen/>
      </w:r>
      <w:r w:rsidRPr="008E2CC1">
        <w:t>56]. 1971</w:t>
      </w:r>
      <w:r w:rsidR="008E2CC1" w:rsidRPr="008E2CC1">
        <w:noBreakHyphen/>
      </w:r>
      <w:r w:rsidRPr="008E2CC1">
        <w:t>72 Op Atty Gen, No 3332, p 163.</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Where veteran</w:t>
      </w:r>
      <w:r w:rsidR="008E2CC1" w:rsidRPr="008E2CC1">
        <w:t>’</w:t>
      </w:r>
      <w:r w:rsidRPr="008E2CC1">
        <w:t xml:space="preserve">s children are residents of other states. Those who are entitled to the benefits of this section [Code 1962 </w:t>
      </w:r>
      <w:r w:rsidR="008E2CC1" w:rsidRPr="008E2CC1">
        <w:t xml:space="preserve">Section </w:t>
      </w:r>
      <w:r w:rsidRPr="008E2CC1">
        <w:t>22</w:t>
      </w:r>
      <w:r w:rsidR="008E2CC1" w:rsidRPr="008E2CC1">
        <w:noBreakHyphen/>
      </w:r>
      <w:r w:rsidRPr="008E2CC1">
        <w:t>56] and are residents of other states may attend a state</w:t>
      </w:r>
      <w:r w:rsidR="008E2CC1" w:rsidRPr="008E2CC1">
        <w:noBreakHyphen/>
      </w:r>
      <w:r w:rsidRPr="008E2CC1">
        <w:t xml:space="preserve">supported college or university in this State without having to pay </w:t>
      </w:r>
      <w:r w:rsidR="008E2CC1" w:rsidRPr="008E2CC1">
        <w:t>“</w:t>
      </w:r>
      <w:r w:rsidRPr="008E2CC1">
        <w:t>out</w:t>
      </w:r>
      <w:r w:rsidR="008E2CC1" w:rsidRPr="008E2CC1">
        <w:noBreakHyphen/>
      </w:r>
      <w:r w:rsidRPr="008E2CC1">
        <w:t>of</w:t>
      </w:r>
      <w:r w:rsidR="008E2CC1" w:rsidRPr="008E2CC1">
        <w:noBreakHyphen/>
      </w:r>
      <w:r w:rsidRPr="008E2CC1">
        <w:t>state tuition.</w:t>
      </w:r>
      <w:r w:rsidR="008E2CC1" w:rsidRPr="008E2CC1">
        <w:t>”</w:t>
      </w:r>
      <w:r w:rsidRPr="008E2CC1">
        <w:t xml:space="preserve"> 1969</w:t>
      </w:r>
      <w:r w:rsidR="008E2CC1" w:rsidRPr="008E2CC1">
        <w:noBreakHyphen/>
      </w:r>
      <w:r w:rsidRPr="008E2CC1">
        <w:t>70 Op Atty Gen, No 2892, p 132.</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25.</w:t>
      </w:r>
      <w:r w:rsidR="005C6AAD" w:rsidRPr="008E2CC1">
        <w:t xml:space="preserve"> Scholarships exempted from mid</w:t>
      </w:r>
      <w:r w:rsidRPr="008E2CC1">
        <w:noBreakHyphen/>
      </w:r>
      <w:r w:rsidR="005C6AAD" w:rsidRPr="008E2CC1">
        <w:t>year budget reduction.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If a mid</w:t>
      </w:r>
      <w:r w:rsidR="008E2CC1" w:rsidRPr="008E2CC1">
        <w:noBreakHyphen/>
      </w:r>
      <w:r w:rsidRPr="008E2CC1">
        <w:t>year budget reduction is imposed by the General Assembly or the State Executive Budget Office, the Commission on Higher Education appropriations for the LIFE Scholarship, need</w:t>
      </w:r>
      <w:r w:rsidR="008E2CC1" w:rsidRPr="008E2CC1">
        <w:noBreakHyphen/>
      </w:r>
      <w:r w:rsidRPr="008E2CC1">
        <w:t>based Grants, and the Palmetto Fellows Scholarship are exempt.</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2008 Act No. 353, </w:t>
      </w:r>
      <w:r w:rsidRPr="008E2CC1">
        <w:t xml:space="preserve">Section </w:t>
      </w:r>
      <w:r w:rsidR="005C6AAD" w:rsidRPr="008E2CC1">
        <w:t>2, Pt 1.D, eff July 1, 2009.</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Code Commissioner</w:t>
      </w:r>
      <w:r w:rsidR="008E2CC1" w:rsidRPr="008E2CC1">
        <w:t>’</w:t>
      </w:r>
      <w:r w:rsidRPr="008E2CC1">
        <w:t>s Note</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2CC1" w:rsidRPr="008E2CC1">
        <w:t xml:space="preserve">Section </w:t>
      </w:r>
      <w:r w:rsidRPr="008E2CC1">
        <w:t>5(D)(1), effective July 1, 2015.</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lastRenderedPageBreak/>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30.</w:t>
      </w:r>
      <w:r w:rsidR="005C6AAD" w:rsidRPr="008E2CC1">
        <w:t xml:space="preserve"> South Carolina defense scholarship fund.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South Carolina defense scholarship fund is hereby created for which the sum of one hundred twenty thousand dollars is hereby appropriated from the general fund for the fiscal year 1962</w:t>
      </w:r>
      <w:r w:rsidR="008E2CC1" w:rsidRPr="008E2CC1">
        <w:noBreakHyphen/>
      </w:r>
      <w:r w:rsidRPr="008E2CC1">
        <w:t xml:space="preserve">1963. Additional </w:t>
      </w:r>
      <w:r w:rsidRPr="008E2CC1">
        <w:lastRenderedPageBreak/>
        <w:t>appropriations to the fund may be made in annual general appropriation acts. The State Fiscal Accountability Authority shall administer the fund and shall allocate to State</w:t>
      </w:r>
      <w:r w:rsidR="008E2CC1" w:rsidRPr="008E2CC1">
        <w:noBreakHyphen/>
      </w:r>
      <w:r w:rsidRPr="008E2CC1">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Appropriations to the South Carolina defense scholarship fund may also be used for participation as loan guarantees provided under the college reserve program of the United Student Aid Funds, Incorporated.</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57; 1962 (52) 1979; 1964 (53) 2307.</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Code Commissioner</w:t>
      </w:r>
      <w:r w:rsidR="008E2CC1" w:rsidRPr="008E2CC1">
        <w:t>’</w:t>
      </w:r>
      <w:r w:rsidRPr="008E2CC1">
        <w:t>s Note</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E2CC1" w:rsidRPr="008E2CC1">
        <w:t xml:space="preserve">Section </w:t>
      </w:r>
      <w:r w:rsidRPr="008E2CC1">
        <w:t>5(D)(1), effective July 1, 2015.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40.</w:t>
      </w:r>
      <w:r w:rsidR="005C6AAD" w:rsidRPr="008E2CC1">
        <w:t xml:space="preserve"> Provisions creating South Carolina defense scholarship fund applicable to students and institutions qualifying under Health Professions Educational Assistance Act of 1963 and Nurse Training Act of 1964.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The provisions of </w:t>
      </w:r>
      <w:r w:rsidR="008E2CC1" w:rsidRPr="008E2CC1">
        <w:t xml:space="preserve">Section </w:t>
      </w:r>
      <w:r w:rsidRPr="008E2CC1">
        <w:t>59</w:t>
      </w:r>
      <w:r w:rsidR="008E2CC1" w:rsidRPr="008E2CC1">
        <w:noBreakHyphen/>
      </w:r>
      <w:r w:rsidRPr="008E2CC1">
        <w:t>111</w:t>
      </w:r>
      <w:r w:rsidR="008E2CC1" w:rsidRPr="008E2CC1">
        <w:noBreakHyphen/>
      </w:r>
      <w:r w:rsidRPr="008E2CC1">
        <w:t>30 shall apply to students and institutions of higher learning which otherwise qualify under the Health Professions Educational Assistance Act of 1963 (P.L. 88</w:t>
      </w:r>
      <w:r w:rsidR="008E2CC1" w:rsidRPr="008E2CC1">
        <w:noBreakHyphen/>
      </w:r>
      <w:r w:rsidRPr="008E2CC1">
        <w:t>129) and the Nurse Training Act of 1964 (P.L. 88</w:t>
      </w:r>
      <w:r w:rsidR="008E2CC1" w:rsidRPr="008E2CC1">
        <w:noBreakHyphen/>
      </w:r>
      <w:r w:rsidRPr="008E2CC1">
        <w:t>851).</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58; 1965 (54) 717.</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50.</w:t>
      </w:r>
      <w:r w:rsidR="005C6AAD" w:rsidRPr="008E2CC1">
        <w:t xml:space="preserve"> Persons defaulting on certain student loans precluded from employment by State.</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No person who has wilfully defaulted on a National Direct Student Loan, a National Defense Student Loan, a Guaranteed</w:t>
      </w:r>
      <w:r w:rsidR="008E2CC1" w:rsidRPr="008E2CC1">
        <w:noBreakHyphen/>
      </w:r>
      <w:r w:rsidRPr="008E2CC1">
        <w:t>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1980 Act No. 375,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9.25(2).</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81k9.25(2).</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22, Discipline Matters.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60.</w:t>
      </w:r>
      <w:r w:rsidR="005C6AAD" w:rsidRPr="008E2CC1">
        <w:t xml:space="preserve"> Scholarship, free tuition, and other financial assistance for trustee or member of immediate family prohibited; exceptions.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 No person who is a member of the board of trustees or other governing body of a state institution as defined in Section 59</w:t>
      </w:r>
      <w:r w:rsidR="008E2CC1" w:rsidRPr="008E2CC1">
        <w:noBreakHyphen/>
      </w:r>
      <w:r w:rsidRPr="008E2CC1">
        <w:t>112</w:t>
      </w:r>
      <w:r w:rsidR="008E2CC1" w:rsidRPr="008E2CC1">
        <w:noBreakHyphen/>
      </w:r>
      <w:r w:rsidRPr="008E2CC1">
        <w:t>10 or member of his immediate family may receive a scholarship, free tuition, or other financial assistance except as provided in subsection (B).</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008E2CC1" w:rsidRPr="008E2CC1">
        <w:t>“</w:t>
      </w:r>
      <w:r w:rsidRPr="008E2CC1">
        <w:t>Immediate family</w:t>
      </w:r>
      <w:r w:rsidR="008E2CC1" w:rsidRPr="008E2CC1">
        <w:t>”</w:t>
      </w:r>
      <w:r w:rsidRPr="008E2CC1">
        <w:t xml:space="preserve"> includes the spouse, natural or adoptive child, stepchild, or legal dependent.</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(B) Nothing in subsection (A) prohibits a person from obtaining a scholarship, free tuition, or other financial assistance based on criteria applicable to all persons eligible for scholarships, free tuition, or other financial assistance.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1992 Act No. 325,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75.</w:t>
      </w:r>
      <w:r w:rsidR="005C6AAD" w:rsidRPr="008E2CC1">
        <w:t xml:space="preserve"> College loan program for National Guard members.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(B) Beginning with the 2007</w:t>
      </w:r>
      <w:r w:rsidR="008E2CC1" w:rsidRPr="008E2CC1">
        <w:noBreakHyphen/>
      </w:r>
      <w:r w:rsidRPr="008E2CC1">
        <w:t>2008 academic year, the loan repayment program established pursuant to this section may not accept new participants. Members of the National Guard who have received loans pursuant to this section before the 2007</w:t>
      </w:r>
      <w:r w:rsidR="008E2CC1" w:rsidRPr="008E2CC1">
        <w:noBreakHyphen/>
      </w:r>
      <w:r w:rsidRPr="008E2CC1">
        <w:t>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2000 Act No. 387, Part II, </w:t>
      </w:r>
      <w:r w:rsidRPr="008E2CC1">
        <w:t xml:space="preserve">Section </w:t>
      </w:r>
      <w:r w:rsidR="005C6AAD" w:rsidRPr="008E2CC1">
        <w:t xml:space="preserve">60; 2001 Act No. 41, </w:t>
      </w:r>
      <w:r w:rsidRPr="008E2CC1">
        <w:t xml:space="preserve">Section </w:t>
      </w:r>
      <w:r w:rsidR="005C6AAD" w:rsidRPr="008E2CC1">
        <w:t xml:space="preserve">1; 2007 Act No. 40, </w:t>
      </w:r>
      <w:r w:rsidRPr="008E2CC1">
        <w:t xml:space="preserve">Section </w:t>
      </w:r>
      <w:r w:rsidR="005C6AAD" w:rsidRPr="008E2CC1">
        <w:t>2, eff June 4, 2007, applicable beginning with the 2007</w:t>
      </w:r>
      <w:r w:rsidRPr="008E2CC1">
        <w:noBreakHyphen/>
      </w:r>
      <w:r w:rsidR="005C6AAD" w:rsidRPr="008E2CC1">
        <w:t>2008 school year.</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Effect of Amendment</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The 2007 amendment designated subsection (A) and added subsection (B).</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9.25(2).</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81k9.25(2).</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34.</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6AAD" w:rsidRPr="008E2CC1">
        <w:t xml:space="preserve"> 3</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2CC1">
        <w:t>Free Tuition for Children of Certain Firemen, Law</w:t>
      </w:r>
      <w:r w:rsidR="008E2CC1" w:rsidRPr="008E2CC1">
        <w:noBreakHyphen/>
      </w:r>
      <w:r w:rsidRPr="008E2CC1">
        <w:t>Enforcement Officers and the Like</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110.</w:t>
      </w:r>
      <w:r w:rsidR="005C6AAD" w:rsidRPr="008E2CC1">
        <w:t xml:space="preserve"> Tuition not charged children of firemen, law</w:t>
      </w:r>
      <w:r w:rsidRPr="008E2CC1">
        <w:noBreakHyphen/>
      </w:r>
      <w:r w:rsidR="005C6AAD" w:rsidRPr="008E2CC1">
        <w:t>enforcement officers and government employees totally disabled or killed in line of duty.</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No tuition may be charged for a period of four school years by any state</w:t>
      </w:r>
      <w:r w:rsidR="008E2CC1" w:rsidRPr="008E2CC1">
        <w:noBreakHyphen/>
      </w:r>
      <w:r w:rsidRPr="008E2CC1">
        <w:t>supported college or university or any state</w:t>
      </w:r>
      <w:r w:rsidR="008E2CC1" w:rsidRPr="008E2CC1">
        <w:noBreakHyphen/>
      </w:r>
      <w:r w:rsidRPr="008E2CC1">
        <w:t>supported vocational or technical school for children of:</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(2) government employees who become totally disabled or are killed in the line of duty while working on state time on or after July 1, 1996, as a result of a criminal act committed against them which constitutes a felony under the laws of this State.</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tuition authorized to be paid by this section applies only to undergraduate courses or curriculum and may be paid for a period not exceeding four years, regardless of the number of state</w:t>
      </w:r>
      <w:r w:rsidR="008E2CC1" w:rsidRPr="008E2CC1">
        <w:noBreakHyphen/>
      </w:r>
      <w:r w:rsidRPr="008E2CC1">
        <w:t>supported colleges, universities, or state</w:t>
      </w:r>
      <w:r w:rsidR="008E2CC1" w:rsidRPr="008E2CC1">
        <w:noBreakHyphen/>
      </w:r>
      <w:r w:rsidRPr="008E2CC1">
        <w:t>supported vocational or technical schools the child attends.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71; 1968 (55) 2300; 1969 (56) 659; 1971 (57) 457, 481; 2000 Act No. 281,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S.C. Jur. Colleges and Universities </w:t>
      </w:r>
      <w:r w:rsidR="008E2CC1" w:rsidRPr="008E2CC1">
        <w:t xml:space="preserve">Section </w:t>
      </w:r>
      <w:r w:rsidRPr="008E2CC1">
        <w:t>23, Tuition, Fees and Scholarships.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Attorney General</w:t>
      </w:r>
      <w:r w:rsidR="008E2CC1" w:rsidRPr="008E2CC1">
        <w:t>’</w:t>
      </w:r>
      <w:r w:rsidRPr="008E2CC1">
        <w:t>s Opinions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The term </w:t>
      </w:r>
      <w:r w:rsidR="008E2CC1" w:rsidRPr="008E2CC1">
        <w:t>“</w:t>
      </w:r>
      <w:r w:rsidRPr="008E2CC1">
        <w:t>tuition</w:t>
      </w:r>
      <w:r w:rsidR="008E2CC1" w:rsidRPr="008E2CC1">
        <w:t>”</w:t>
      </w:r>
      <w:r w:rsidRPr="008E2CC1">
        <w:t xml:space="preserve"> as used in this article, a statute which permits children of any fireman or law</w:t>
      </w:r>
      <w:r w:rsidR="008E2CC1" w:rsidRPr="008E2CC1">
        <w:noBreakHyphen/>
      </w:r>
      <w:r w:rsidRPr="008E2CC1">
        <w:t>enforcement officer totally disabled or killed in the line of duty to attend any state</w:t>
      </w:r>
      <w:r w:rsidR="008E2CC1" w:rsidRPr="008E2CC1">
        <w:noBreakHyphen/>
      </w:r>
      <w:r w:rsidRPr="008E2CC1">
        <w:t xml:space="preserve">supported college or university tuition free, includes a fee described as either a </w:t>
      </w:r>
      <w:r w:rsidR="008E2CC1" w:rsidRPr="008E2CC1">
        <w:t>“</w:t>
      </w:r>
      <w:r w:rsidRPr="008E2CC1">
        <w:t>college fee</w:t>
      </w:r>
      <w:r w:rsidR="008E2CC1" w:rsidRPr="008E2CC1">
        <w:t>”</w:t>
      </w:r>
      <w:r w:rsidRPr="008E2CC1">
        <w:t xml:space="preserve"> or a </w:t>
      </w:r>
      <w:r w:rsidR="008E2CC1" w:rsidRPr="008E2CC1">
        <w:t>“</w:t>
      </w:r>
      <w:r w:rsidRPr="008E2CC1">
        <w:t>maintenance and activities fee,</w:t>
      </w:r>
      <w:r w:rsidR="008E2CC1" w:rsidRPr="008E2CC1">
        <w:t>”</w:t>
      </w:r>
      <w:r w:rsidRPr="008E2CC1">
        <w:t xml:space="preserve"> and is not limited to fees charged for tuition, matriculation, and registration. 1970</w:t>
      </w:r>
      <w:r w:rsidR="008E2CC1" w:rsidRPr="008E2CC1">
        <w:noBreakHyphen/>
      </w:r>
      <w:r w:rsidRPr="008E2CC1">
        <w:t>71 Op Atty Gen, No 3068, p 5.</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120.</w:t>
      </w:r>
      <w:r w:rsidR="005C6AAD" w:rsidRPr="008E2CC1">
        <w:t xml:space="preserve"> </w:t>
      </w:r>
      <w:r w:rsidRPr="008E2CC1">
        <w:t>“</w:t>
      </w:r>
      <w:r w:rsidR="005C6AAD" w:rsidRPr="008E2CC1">
        <w:t>Fireman</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For the purposes of this article, a fireman shall be defined as any person performing general fire</w:t>
      </w:r>
      <w:r w:rsidR="008E2CC1" w:rsidRPr="008E2CC1">
        <w:noBreakHyphen/>
      </w:r>
      <w:r w:rsidRPr="008E2CC1">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6AAD" w:rsidRPr="008E2CC1">
        <w:t xml:space="preserve">: 1962 Code </w:t>
      </w:r>
      <w:r w:rsidRPr="008E2CC1">
        <w:t xml:space="preserve">Section </w:t>
      </w:r>
      <w:r w:rsidR="005C6AAD" w:rsidRPr="008E2CC1">
        <w:t>22</w:t>
      </w:r>
      <w:r w:rsidRPr="008E2CC1">
        <w:noBreakHyphen/>
      </w:r>
      <w:r w:rsidR="005C6AAD" w:rsidRPr="008E2CC1">
        <w:t>72; 1968 (55) 2300.</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130.</w:t>
      </w:r>
      <w:r w:rsidR="005C6AAD" w:rsidRPr="008E2CC1">
        <w:t xml:space="preserve"> </w:t>
      </w:r>
      <w:r w:rsidRPr="008E2CC1">
        <w:t>“</w:t>
      </w:r>
      <w:r w:rsidR="005C6AAD" w:rsidRPr="008E2CC1">
        <w:t>Law</w:t>
      </w:r>
      <w:r w:rsidRPr="008E2CC1">
        <w:noBreakHyphen/>
      </w:r>
      <w:r w:rsidR="005C6AAD" w:rsidRPr="008E2CC1">
        <w:t>enforcement officer</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For the purposes of this article, a law enforcement officer means a:</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(1) person performing law enforcement duties at the request of and under the supervision of an official state, municipal, or county law enforcement agency in South Carolina when the person is totally disabled or killed in the line of duty;</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73; 1968 (55) 2300; 1992 Act No. 459,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140.</w:t>
      </w:r>
      <w:r w:rsidR="005C6AAD" w:rsidRPr="008E2CC1">
        <w:t xml:space="preserve"> </w:t>
      </w:r>
      <w:r w:rsidRPr="008E2CC1">
        <w:t>“</w:t>
      </w:r>
      <w:r w:rsidR="005C6AAD" w:rsidRPr="008E2CC1">
        <w:t>Corrections officer</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6AAD" w:rsidRPr="008E2CC1">
        <w:t xml:space="preserve">: 1962 Code </w:t>
      </w:r>
      <w:r w:rsidRPr="008E2CC1">
        <w:t xml:space="preserve">Section </w:t>
      </w:r>
      <w:r w:rsidR="005C6AAD" w:rsidRPr="008E2CC1">
        <w:t>22</w:t>
      </w:r>
      <w:r w:rsidRPr="008E2CC1">
        <w:noBreakHyphen/>
      </w:r>
      <w:r w:rsidR="005C6AAD" w:rsidRPr="008E2CC1">
        <w:t>73.1; 1971 (57) 481.</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145.</w:t>
      </w:r>
      <w:r w:rsidR="005C6AAD" w:rsidRPr="008E2CC1">
        <w:t xml:space="preserve"> </w:t>
      </w:r>
      <w:r w:rsidRPr="008E2CC1">
        <w:t>“</w:t>
      </w:r>
      <w:r w:rsidR="005C6AAD" w:rsidRPr="008E2CC1">
        <w:t>Government employee</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For the purposes of this article, a government employee means a person who is required to participate in the state retirement system.</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6AAD" w:rsidRPr="008E2CC1">
        <w:t xml:space="preserve">: 2000 Act No. 281, </w:t>
      </w:r>
      <w:r w:rsidRPr="008E2CC1">
        <w:t xml:space="preserve">Section </w:t>
      </w:r>
      <w:r w:rsidR="005C6AAD" w:rsidRPr="008E2CC1">
        <w:t>2.</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150.</w:t>
      </w:r>
      <w:r w:rsidR="005C6AAD" w:rsidRPr="008E2CC1">
        <w:t xml:space="preserve"> </w:t>
      </w:r>
      <w:r w:rsidRPr="008E2CC1">
        <w:t>“</w:t>
      </w:r>
      <w:r w:rsidR="005C6AAD" w:rsidRPr="008E2CC1">
        <w:t>State</w:t>
      </w:r>
      <w:r w:rsidRPr="008E2CC1">
        <w:noBreakHyphen/>
      </w:r>
      <w:r w:rsidR="005C6AAD" w:rsidRPr="008E2CC1">
        <w:t>supported college or university</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For the purposes of this article, a State</w:t>
      </w:r>
      <w:r w:rsidR="008E2CC1" w:rsidRPr="008E2CC1">
        <w:noBreakHyphen/>
      </w:r>
      <w:r w:rsidRPr="008E2CC1">
        <w:t>supported college or university shall be defined as any two</w:t>
      </w:r>
      <w:r w:rsidR="008E2CC1" w:rsidRPr="008E2CC1">
        <w:noBreakHyphen/>
      </w:r>
      <w:r w:rsidRPr="008E2CC1">
        <w:t>year or four</w:t>
      </w:r>
      <w:r w:rsidR="008E2CC1" w:rsidRPr="008E2CC1">
        <w:noBreakHyphen/>
      </w:r>
      <w:r w:rsidRPr="008E2CC1">
        <w:t>year college or university supported by the State of South Carolina, including colleges or universities offering postgraduate or professional courses of study.</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6AAD" w:rsidRPr="008E2CC1">
        <w:t xml:space="preserve">: 1962 Code </w:t>
      </w:r>
      <w:r w:rsidRPr="008E2CC1">
        <w:t xml:space="preserve">Section </w:t>
      </w:r>
      <w:r w:rsidR="005C6AAD" w:rsidRPr="008E2CC1">
        <w:t>22</w:t>
      </w:r>
      <w:r w:rsidRPr="008E2CC1">
        <w:noBreakHyphen/>
      </w:r>
      <w:r w:rsidR="005C6AAD" w:rsidRPr="008E2CC1">
        <w:t>74; 1968 (55) 2300.</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160.</w:t>
      </w:r>
      <w:r w:rsidR="005C6AAD" w:rsidRPr="008E2CC1">
        <w:t xml:space="preserve"> </w:t>
      </w:r>
      <w:r w:rsidRPr="008E2CC1">
        <w:t>“</w:t>
      </w:r>
      <w:r w:rsidR="005C6AAD" w:rsidRPr="008E2CC1">
        <w:t>Total disability</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8E2CC1" w:rsidRPr="008E2CC1">
        <w:noBreakHyphen/>
      </w:r>
      <w:r w:rsidRPr="008E2CC1">
        <w:t>enforcement officer continues to be totally disabled.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This article shall not apply to a child or children born after the first year of total disability as herein defined.</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6AAD" w:rsidRPr="008E2CC1">
        <w:t xml:space="preserve">: 1962 Code </w:t>
      </w:r>
      <w:r w:rsidRPr="008E2CC1">
        <w:t xml:space="preserve">Section </w:t>
      </w:r>
      <w:r w:rsidR="005C6AAD" w:rsidRPr="008E2CC1">
        <w:t>22</w:t>
      </w:r>
      <w:r w:rsidRPr="008E2CC1">
        <w:noBreakHyphen/>
      </w:r>
      <w:r w:rsidR="005C6AAD" w:rsidRPr="008E2CC1">
        <w:t>75; 1968 (55) 2300.</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170.</w:t>
      </w:r>
      <w:r w:rsidR="005C6AAD" w:rsidRPr="008E2CC1">
        <w:t xml:space="preserve"> Application for free tuition.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76; 1968 (55) 2300.</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31.</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180.</w:t>
      </w:r>
      <w:r w:rsidR="005C6AAD" w:rsidRPr="008E2CC1">
        <w:t xml:space="preserve"> Penalties for misrepresenting eligibility.</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Any applicant who wilfully misrepresents his eligibility for the free tuition provided for under this article, or any person who knowingly aids or abets such applicant in misrepresenting his eligibility for such </w:t>
      </w:r>
      <w:r w:rsidRPr="008E2CC1">
        <w:lastRenderedPageBreak/>
        <w:t>benefits, shall be deemed guilty of a misdemeanor and, upon conviction, shall be fined not more than five hundred dollars or imprisoned for not less than six months.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77; 1968 (55) 2300.</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S.C. Jur. Colleges and Universities </w:t>
      </w:r>
      <w:r w:rsidR="008E2CC1" w:rsidRPr="008E2CC1">
        <w:t xml:space="preserve">Section </w:t>
      </w:r>
      <w:r w:rsidRPr="008E2CC1">
        <w:t>23, Tuition, Fees and Scholarships.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6AAD" w:rsidRPr="008E2CC1">
        <w:t xml:space="preserve"> 5</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2CC1">
        <w:t>Free Tuition for Residents Sixty Years of Age</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310.</w:t>
      </w:r>
      <w:r w:rsidR="005C6AAD" w:rsidRPr="008E2CC1">
        <w:t xml:space="preserve"> </w:t>
      </w:r>
      <w:r w:rsidRPr="008E2CC1">
        <w:t>“</w:t>
      </w:r>
      <w:r w:rsidR="005C6AAD" w:rsidRPr="008E2CC1">
        <w:t>Tuition</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As used in this article, </w:t>
      </w:r>
      <w:r w:rsidR="008E2CC1" w:rsidRPr="008E2CC1">
        <w:t>“</w:t>
      </w:r>
      <w:r w:rsidRPr="008E2CC1">
        <w:t>tuition</w:t>
      </w:r>
      <w:r w:rsidR="008E2CC1" w:rsidRPr="008E2CC1">
        <w:t>”</w:t>
      </w:r>
      <w:r w:rsidRPr="008E2CC1">
        <w:t xml:space="preserve"> shall mean the amount charged for registering for a credit hour of instruction and shall not be construed to mean any other fees or charges or costs of textbooks.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81; 1974 (58) 2844.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320.</w:t>
      </w:r>
      <w:r w:rsidR="005C6AAD" w:rsidRPr="008E2CC1">
        <w:t xml:space="preserve"> Persons age sixty and over may attend classes without payment of tuition.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State</w:t>
      </w:r>
      <w:r w:rsidR="008E2CC1" w:rsidRPr="008E2CC1">
        <w:noBreakHyphen/>
      </w:r>
      <w:r w:rsidRPr="008E2CC1">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82; 1974 (58) 2844; 1978 Act No. 503, </w:t>
      </w:r>
      <w:r w:rsidRPr="008E2CC1">
        <w:t xml:space="preserve">Section </w:t>
      </w:r>
      <w:r w:rsidR="005C6AAD" w:rsidRPr="008E2CC1">
        <w:t xml:space="preserve">1; 1992 Act No. 263, </w:t>
      </w:r>
      <w:r w:rsidRPr="008E2CC1">
        <w:t xml:space="preserve">Section </w:t>
      </w:r>
      <w:r w:rsidR="005C6AAD" w:rsidRPr="008E2CC1">
        <w:t xml:space="preserve">1; 2015 Act No. 50 (S.261), </w:t>
      </w:r>
      <w:r w:rsidRPr="008E2CC1">
        <w:t xml:space="preserve">Section </w:t>
      </w:r>
      <w:r w:rsidR="005C6AAD" w:rsidRPr="008E2CC1">
        <w:t>1, eff June 3, 2015.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Effect of Amendment</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2015 Act No. 50, </w:t>
      </w:r>
      <w:r w:rsidR="008E2CC1" w:rsidRPr="008E2CC1">
        <w:t xml:space="preserve">Section </w:t>
      </w:r>
      <w:r w:rsidRPr="008E2CC1">
        <w:t xml:space="preserve">1, inserted </w:t>
      </w:r>
      <w:r w:rsidR="008E2CC1" w:rsidRPr="008E2CC1">
        <w:t>“</w:t>
      </w:r>
      <w:r w:rsidRPr="008E2CC1">
        <w:t>, and if these persons do not receive compensation as full</w:t>
      </w:r>
      <w:r w:rsidR="008E2CC1" w:rsidRPr="008E2CC1">
        <w:noBreakHyphen/>
      </w:r>
      <w:r w:rsidRPr="008E2CC1">
        <w:t>time employees</w:t>
      </w:r>
      <w:r w:rsidR="008E2CC1" w:rsidRPr="008E2CC1">
        <w:t>”</w:t>
      </w:r>
      <w:r w:rsidRPr="008E2CC1">
        <w:t>.</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S.C. Jur. Colleges and Universities </w:t>
      </w:r>
      <w:r w:rsidR="008E2CC1" w:rsidRPr="008E2CC1">
        <w:t xml:space="preserve">Section </w:t>
      </w:r>
      <w:r w:rsidRPr="008E2CC1">
        <w:t>23, Tuition, Fees and Scholarships.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330.</w:t>
      </w:r>
      <w:r w:rsidR="005C6AAD" w:rsidRPr="008E2CC1">
        <w:t xml:space="preserve"> Rules and regulations.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State Commission on Higher Education shall promulgate rules and regulations necessary for the implementation of the provisions of this article.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83; 1974 (58) 2844.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CROSS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Appeals Procedures: LIFE Scholarship and LIFE Scholarship Enhancement, see S.C. Code of Regulations R. 62</w:t>
      </w:r>
      <w:r w:rsidR="008E2CC1" w:rsidRPr="008E2CC1">
        <w:noBreakHyphen/>
      </w:r>
      <w:r w:rsidRPr="008E2CC1">
        <w:t>1200.55.</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Free tuition for residents sixty years of age, see S.C. Code of Regulations R. 62</w:t>
      </w:r>
      <w:r w:rsidR="008E2CC1" w:rsidRPr="008E2CC1">
        <w:noBreakHyphen/>
      </w:r>
      <w:r w:rsidRPr="008E2CC1">
        <w:t>1100.</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340.</w:t>
      </w:r>
      <w:r w:rsidR="005C6AAD" w:rsidRPr="008E2CC1">
        <w:t xml:space="preserve"> Institutions to which article applies.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provisions of this article apply to:</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(1) those institutions enumerated in Section 59</w:t>
      </w:r>
      <w:r w:rsidR="008E2CC1" w:rsidRPr="008E2CC1">
        <w:noBreakHyphen/>
      </w:r>
      <w:r w:rsidRPr="008E2CC1">
        <w:t>107</w:t>
      </w:r>
      <w:r w:rsidR="008E2CC1" w:rsidRPr="008E2CC1">
        <w:noBreakHyphen/>
      </w:r>
      <w:r w:rsidRPr="008E2CC1">
        <w:t>10 and to the branches and extensions of those institutions;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r>
      <w:r w:rsidRPr="008E2CC1">
        <w:tab/>
        <w:t>(2) those institutions under the jurisdiction of the State Board for Technical and Comprehensive Education.</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84; 1974 (58) 2844; 1988 Act No. 510, </w:t>
      </w:r>
      <w:r w:rsidRPr="008E2CC1">
        <w:t xml:space="preserve">Section </w:t>
      </w:r>
      <w:r w:rsidR="005C6AAD" w:rsidRPr="008E2CC1">
        <w:t>7.</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31.</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350.</w:t>
      </w:r>
      <w:r w:rsidR="005C6AAD" w:rsidRPr="008E2CC1">
        <w:t xml:space="preserve"> Persons attending under article not counted in computing enrollment.</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85; 1974 (58) 2844; 1978 Act No. 503, </w:t>
      </w:r>
      <w:r w:rsidRPr="008E2CC1">
        <w:t xml:space="preserve">Section </w:t>
      </w:r>
      <w:r w:rsidR="005C6AAD" w:rsidRPr="008E2CC1">
        <w:t>2.</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31.</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360.</w:t>
      </w:r>
      <w:r w:rsidR="005C6AAD" w:rsidRPr="008E2CC1">
        <w:t xml:space="preserve"> Proof of eligibility.</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86; 1974 (58) 2844.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31.</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370.</w:t>
      </w:r>
      <w:r w:rsidR="005C6AAD" w:rsidRPr="008E2CC1">
        <w:t xml:space="preserve"> Penalties for misrepresenting eligibility.</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87; 1974 (58) 2844.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81k9.20(1).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S.C. Jur. Colleges and Universities </w:t>
      </w:r>
      <w:r w:rsidR="008E2CC1" w:rsidRPr="008E2CC1">
        <w:t xml:space="preserve">Section </w:t>
      </w:r>
      <w:r w:rsidRPr="008E2CC1">
        <w:t>23, Tuition, Fees and Scholarships.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6AAD" w:rsidRPr="008E2CC1">
        <w:t xml:space="preserve"> 6</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2CC1">
        <w:t>One</w:t>
      </w:r>
      <w:r w:rsidR="008E2CC1" w:rsidRPr="008E2CC1">
        <w:noBreakHyphen/>
      </w:r>
      <w:r w:rsidRPr="008E2CC1">
        <w:t>Half Tuition for Members of the South Carolina National Guard [Repealed]</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SECTIONS </w:t>
      </w:r>
      <w:r w:rsidR="005C6AAD" w:rsidRPr="008E2CC1">
        <w:rPr>
          <w:b/>
        </w:rPr>
        <w:t>59</w:t>
      </w:r>
      <w:r w:rsidRPr="008E2CC1">
        <w:rPr>
          <w:b/>
        </w:rPr>
        <w:noBreakHyphen/>
      </w:r>
      <w:r w:rsidR="005C6AAD" w:rsidRPr="008E2CC1">
        <w:rPr>
          <w:b/>
        </w:rPr>
        <w:t>111</w:t>
      </w:r>
      <w:r w:rsidRPr="008E2CC1">
        <w:rPr>
          <w:b/>
        </w:rPr>
        <w:noBreakHyphen/>
      </w:r>
      <w:r w:rsidR="005C6AAD" w:rsidRPr="008E2CC1">
        <w:rPr>
          <w:b/>
        </w:rPr>
        <w:t>410 to 59</w:t>
      </w:r>
      <w:r w:rsidRPr="008E2CC1">
        <w:rPr>
          <w:b/>
        </w:rPr>
        <w:noBreakHyphen/>
      </w:r>
      <w:r w:rsidR="005C6AAD" w:rsidRPr="008E2CC1">
        <w:rPr>
          <w:b/>
        </w:rPr>
        <w:t>111</w:t>
      </w:r>
      <w:r w:rsidRPr="008E2CC1">
        <w:rPr>
          <w:b/>
        </w:rPr>
        <w:noBreakHyphen/>
      </w:r>
      <w:r w:rsidR="005C6AAD" w:rsidRPr="008E2CC1">
        <w:rPr>
          <w:b/>
        </w:rPr>
        <w:t>440.</w:t>
      </w:r>
      <w:r w:rsidR="005C6AAD" w:rsidRPr="008E2CC1">
        <w:t xml:space="preserve"> Repealed by 2007 Act No. 40, </w:t>
      </w:r>
      <w:r w:rsidRPr="008E2CC1">
        <w:t xml:space="preserve">Section </w:t>
      </w:r>
      <w:r w:rsidR="005C6AAD" w:rsidRPr="008E2CC1">
        <w:t>3, eff June 4, 2007.</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Editor</w:t>
      </w:r>
      <w:r w:rsidR="008E2CC1" w:rsidRPr="008E2CC1">
        <w:t>’</w:t>
      </w:r>
      <w:r w:rsidRPr="008E2CC1">
        <w:t>s Note</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Former </w:t>
      </w:r>
      <w:r w:rsidR="008E2CC1" w:rsidRPr="008E2CC1">
        <w:t xml:space="preserve">Section </w:t>
      </w:r>
      <w:r w:rsidRPr="008E2CC1">
        <w:t>59</w:t>
      </w:r>
      <w:r w:rsidR="008E2CC1" w:rsidRPr="008E2CC1">
        <w:noBreakHyphen/>
      </w:r>
      <w:r w:rsidRPr="008E2CC1">
        <w:t>111</w:t>
      </w:r>
      <w:r w:rsidR="008E2CC1" w:rsidRPr="008E2CC1">
        <w:noBreakHyphen/>
      </w:r>
      <w:r w:rsidRPr="008E2CC1">
        <w:t xml:space="preserve">410 was entitled </w:t>
      </w:r>
      <w:r w:rsidR="008E2CC1" w:rsidRPr="008E2CC1">
        <w:t>“‘</w:t>
      </w:r>
      <w:r w:rsidRPr="008E2CC1">
        <w:t>Tuition</w:t>
      </w:r>
      <w:r w:rsidR="008E2CC1" w:rsidRPr="008E2CC1">
        <w:t>’</w:t>
      </w:r>
      <w:r w:rsidRPr="008E2CC1">
        <w:t xml:space="preserve"> defined</w:t>
      </w:r>
      <w:r w:rsidR="008E2CC1" w:rsidRPr="008E2CC1">
        <w:t>”</w:t>
      </w:r>
      <w:r w:rsidRPr="008E2CC1">
        <w:t xml:space="preserve"> and was derived from 1994 Act No. 497, Part II, </w:t>
      </w:r>
      <w:r w:rsidR="008E2CC1" w:rsidRPr="008E2CC1">
        <w:t xml:space="preserve">Section </w:t>
      </w:r>
      <w:r w:rsidRPr="008E2CC1">
        <w:t>135.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Former </w:t>
      </w:r>
      <w:r w:rsidR="008E2CC1" w:rsidRPr="008E2CC1">
        <w:t xml:space="preserve">Section </w:t>
      </w:r>
      <w:r w:rsidRPr="008E2CC1">
        <w:t>59</w:t>
      </w:r>
      <w:r w:rsidR="008E2CC1" w:rsidRPr="008E2CC1">
        <w:noBreakHyphen/>
      </w:r>
      <w:r w:rsidRPr="008E2CC1">
        <w:t>111</w:t>
      </w:r>
      <w:r w:rsidR="008E2CC1" w:rsidRPr="008E2CC1">
        <w:noBreakHyphen/>
      </w:r>
      <w:r w:rsidRPr="008E2CC1">
        <w:t xml:space="preserve">420 was entitled </w:t>
      </w:r>
      <w:r w:rsidR="008E2CC1" w:rsidRPr="008E2CC1">
        <w:t>“</w:t>
      </w:r>
      <w:r w:rsidRPr="008E2CC1">
        <w:t>Exemption of member of South Carolina National Guard from one</w:t>
      </w:r>
      <w:r w:rsidR="008E2CC1" w:rsidRPr="008E2CC1">
        <w:noBreakHyphen/>
      </w:r>
      <w:r w:rsidRPr="008E2CC1">
        <w:t>half of tuition charges; conditions and limitations; administration by State Commission on Higher Education</w:t>
      </w:r>
      <w:r w:rsidR="008E2CC1" w:rsidRPr="008E2CC1">
        <w:t>”</w:t>
      </w:r>
      <w:r w:rsidRPr="008E2CC1">
        <w:t xml:space="preserve"> and was derived from 1994 Act No. 497, Part II, </w:t>
      </w:r>
      <w:r w:rsidR="008E2CC1" w:rsidRPr="008E2CC1">
        <w:t xml:space="preserve">Section </w:t>
      </w:r>
      <w:r w:rsidRPr="008E2CC1">
        <w:t>135.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Former </w:t>
      </w:r>
      <w:r w:rsidR="008E2CC1" w:rsidRPr="008E2CC1">
        <w:t xml:space="preserve">Section </w:t>
      </w:r>
      <w:r w:rsidRPr="008E2CC1">
        <w:t>59</w:t>
      </w:r>
      <w:r w:rsidR="008E2CC1" w:rsidRPr="008E2CC1">
        <w:noBreakHyphen/>
      </w:r>
      <w:r w:rsidRPr="008E2CC1">
        <w:t>111</w:t>
      </w:r>
      <w:r w:rsidR="008E2CC1" w:rsidRPr="008E2CC1">
        <w:noBreakHyphen/>
      </w:r>
      <w:r w:rsidRPr="008E2CC1">
        <w:t xml:space="preserve">430 was entitled </w:t>
      </w:r>
      <w:r w:rsidR="008E2CC1" w:rsidRPr="008E2CC1">
        <w:t>“</w:t>
      </w:r>
      <w:r w:rsidRPr="008E2CC1">
        <w:t>Impact on level of funding received by institution</w:t>
      </w:r>
      <w:r w:rsidR="008E2CC1" w:rsidRPr="008E2CC1">
        <w:t>”</w:t>
      </w:r>
      <w:r w:rsidRPr="008E2CC1">
        <w:t xml:space="preserve"> and was derived from 1994 Act No. 497, Part II, </w:t>
      </w:r>
      <w:r w:rsidR="008E2CC1" w:rsidRPr="008E2CC1">
        <w:t xml:space="preserve">Section </w:t>
      </w:r>
      <w:r w:rsidRPr="008E2CC1">
        <w:t>135.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Former </w:t>
      </w:r>
      <w:r w:rsidR="008E2CC1" w:rsidRPr="008E2CC1">
        <w:t xml:space="preserve">Section </w:t>
      </w:r>
      <w:r w:rsidRPr="008E2CC1">
        <w:t>59</w:t>
      </w:r>
      <w:r w:rsidR="008E2CC1" w:rsidRPr="008E2CC1">
        <w:noBreakHyphen/>
      </w:r>
      <w:r w:rsidRPr="008E2CC1">
        <w:t>111</w:t>
      </w:r>
      <w:r w:rsidR="008E2CC1" w:rsidRPr="008E2CC1">
        <w:noBreakHyphen/>
      </w:r>
      <w:r w:rsidRPr="008E2CC1">
        <w:t xml:space="preserve">440 was entitled </w:t>
      </w:r>
      <w:r w:rsidR="008E2CC1" w:rsidRPr="008E2CC1">
        <w:t>“</w:t>
      </w:r>
      <w:r w:rsidRPr="008E2CC1">
        <w:t>Applicability of article</w:t>
      </w:r>
      <w:r w:rsidR="008E2CC1" w:rsidRPr="008E2CC1">
        <w:t>”</w:t>
      </w:r>
      <w:r w:rsidRPr="008E2CC1">
        <w:t xml:space="preserve"> and was derived from 1994 Act No. 497, Part II, </w:t>
      </w:r>
      <w:r w:rsidR="008E2CC1" w:rsidRPr="008E2CC1">
        <w:t xml:space="preserve">Section </w:t>
      </w:r>
      <w:r w:rsidRPr="008E2CC1">
        <w:t>135.</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6AAD" w:rsidRPr="008E2CC1">
        <w:t xml:space="preserve"> 7</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2CC1">
        <w:t>Medical and Dental Loans</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510.</w:t>
      </w:r>
      <w:r w:rsidR="005C6AAD" w:rsidRPr="008E2CC1">
        <w:t xml:space="preserve"> Medical and dental scholarship fund.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The Department of Health and Environmental Control, hereinafter referred to as </w:t>
      </w:r>
      <w:r w:rsidR="008E2CC1" w:rsidRPr="008E2CC1">
        <w:t>“</w:t>
      </w:r>
      <w:r w:rsidRPr="008E2CC1">
        <w:t>the Department</w:t>
      </w:r>
      <w:r w:rsidR="008E2CC1" w:rsidRPr="008E2CC1">
        <w:t>”</w:t>
      </w:r>
      <w:r w:rsidRPr="008E2CC1">
        <w:t xml:space="preserve">, shall aid, assist, promote, and administer a fund to be known as </w:t>
      </w:r>
      <w:r w:rsidR="008E2CC1" w:rsidRPr="008E2CC1">
        <w:t>“</w:t>
      </w:r>
      <w:r w:rsidRPr="008E2CC1">
        <w:t>The South Carolina Medical and Dental Loan Fund</w:t>
      </w:r>
      <w:r w:rsidR="008E2CC1" w:rsidRPr="008E2CC1">
        <w:t>”</w:t>
      </w:r>
      <w:r w:rsidRPr="008E2CC1">
        <w:t xml:space="preserve"> with sums as may be appropriated by the General Assembly.</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371; 1974 (58) 1983;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CROSS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Admission of beneficiaries of scholarships under this article are subject to approval by the admitting authorities of the Medical University, see </w:t>
      </w:r>
      <w:r w:rsidR="008E2CC1" w:rsidRPr="008E2CC1">
        <w:t xml:space="preserve">Section </w:t>
      </w:r>
      <w:r w:rsidRPr="008E2CC1">
        <w:t>59</w:t>
      </w:r>
      <w:r w:rsidR="008E2CC1" w:rsidRPr="008E2CC1">
        <w:noBreakHyphen/>
      </w:r>
      <w:r w:rsidRPr="008E2CC1">
        <w:t>123</w:t>
      </w:r>
      <w:r w:rsidR="008E2CC1" w:rsidRPr="008E2CC1">
        <w:noBreakHyphen/>
      </w:r>
      <w:r w:rsidRPr="008E2CC1">
        <w:t>100.</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S.C. Jur. Colleges and Universities </w:t>
      </w:r>
      <w:r w:rsidR="008E2CC1" w:rsidRPr="008E2CC1">
        <w:t xml:space="preserve">Section </w:t>
      </w:r>
      <w:r w:rsidRPr="008E2CC1">
        <w:t>23, Tuition, Fees and Scholarships.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LAW REVIEW AND JOURNAL COMMENTARIES</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Penalty provisions imposed by statute upheld. 39 S.C. L. Rev. 164 (Autumn 1987).</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520.</w:t>
      </w:r>
      <w:r w:rsidR="005C6AAD" w:rsidRPr="008E2CC1">
        <w:t xml:space="preserve"> Consideration of applications and granting of loans or scholarships by Department of Health and Environmental Control.</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372; 1974 (58) 1983; 1975 (59) 189;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33.</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530.</w:t>
      </w:r>
      <w:r w:rsidR="005C6AAD" w:rsidRPr="008E2CC1">
        <w:t xml:space="preserve"> Amounts and conditions of loans or scholarships.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w:t>
      </w:r>
      <w:r w:rsidRPr="008E2CC1">
        <w:lastRenderedPageBreak/>
        <w:t xml:space="preserve">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w:t>
      </w:r>
      <w:r w:rsidRPr="008E2CC1">
        <w:lastRenderedPageBreak/>
        <w:t>residency training program in the field of family practice, general internal medicine, general pediatrics, child psychiatry, or obstetrics</w:t>
      </w:r>
      <w:r w:rsidR="008E2CC1" w:rsidRPr="008E2CC1">
        <w:noBreakHyphen/>
      </w:r>
      <w:r w:rsidRPr="008E2CC1">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373; 1974 (58) 1983; 1975 (59) 189; 1978 Act No. 478, </w:t>
      </w:r>
      <w:r w:rsidRPr="008E2CC1">
        <w:t xml:space="preserve">Section </w:t>
      </w:r>
      <w:r w:rsidR="005C6AAD" w:rsidRPr="008E2CC1">
        <w:t xml:space="preserve">1;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ALR Library</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88 ALR 6th 203 , Application of Section 1 of 13th Amendment to United States Constitution, U.S. Const. Amend. XIII, S1, Prohibiting Slavery and Involuntary Servitude</w:t>
      </w:r>
      <w:r w:rsidR="008E2CC1" w:rsidRPr="008E2CC1">
        <w:noBreakHyphen/>
      </w:r>
      <w:r w:rsidRPr="008E2CC1">
        <w:t>Labor Required by Law or Force Not as Punishment for...</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LAW REVIEW AND JOURNAL COMMENTARIES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Penalty provisions imposed by statute upheld. 39 S.C. L. Rev. 164 (Autumn 1987).</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NOTES OF DECISIONS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In general 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1. In general</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A physician could be required to repay 3 times the amount loaned, plus 7 percent interest per annum, as provided in </w:t>
      </w:r>
      <w:r w:rsidR="008E2CC1" w:rsidRPr="008E2CC1">
        <w:t xml:space="preserve">Section </w:t>
      </w:r>
      <w:r w:rsidRPr="008E2CC1">
        <w:t>5 of the contract he voluntarily entered into with the state, as a valid statutory penalty for his unjustifiable noncompliance with his contractual obligation to practice general medicine for 3 years in a medical service area in the state. South Carolina Dept. of Health and Environmental Control v. Kennedy (S.C.App. 1986) 289 S.C. 73, 344 S.E.2d 859.</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540.</w:t>
      </w:r>
      <w:r w:rsidR="005C6AAD" w:rsidRPr="008E2CC1">
        <w:t xml:space="preserve"> Contracts required.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8E2CC1" w:rsidRPr="008E2CC1">
        <w:t xml:space="preserve">Section </w:t>
      </w:r>
      <w:r w:rsidRPr="008E2CC1">
        <w:t>59</w:t>
      </w:r>
      <w:r w:rsidR="008E2CC1" w:rsidRPr="008E2CC1">
        <w:noBreakHyphen/>
      </w:r>
      <w:r w:rsidRPr="008E2CC1">
        <w:t>111</w:t>
      </w:r>
      <w:r w:rsidR="008E2CC1" w:rsidRPr="008E2CC1">
        <w:noBreakHyphen/>
      </w:r>
      <w:r w:rsidRPr="008E2CC1">
        <w:t>530. The contract must be signed by the chairman of the Department, countersigned by the executive secretary of the Department, and signed by the applicant.</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374; 1974 (58) 1983;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LAW REVIEW AND JOURNAL COMMENTARIES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Penalty provisions imposed by statute upheld. 39 S.C. L. Rev. 164 (Autumn 1987).</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NOTES OF DECISIONS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In general 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1. In general</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A physician could be required to repay 3 times the amount loaned, plus 7 percent interest per annum, as provided in </w:t>
      </w:r>
      <w:r w:rsidR="008E2CC1" w:rsidRPr="008E2CC1">
        <w:t xml:space="preserve">Section </w:t>
      </w:r>
      <w:r w:rsidRPr="008E2CC1">
        <w:t>5 of the contract he voluntarily entered into with the state, as a valid statutory penalty for his unjustifiable noncompliance with his contractual obligation to practice general medicine for 3 years in a medical service area in the state. South Carolina Dept. of Health and Environmental Control v. Kennedy (S.C.App. 1986) 289 S.C. 73, 344 S.E.2d 859.</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550.</w:t>
      </w:r>
      <w:r w:rsidR="005C6AAD" w:rsidRPr="008E2CC1">
        <w:t xml:space="preserve"> Department authorized to enter and cancel contracts with medical and dental schools for admission of students.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375; 1974 (58) 1983;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33.</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560.</w:t>
      </w:r>
      <w:r w:rsidR="005C6AAD" w:rsidRPr="008E2CC1">
        <w:t xml:space="preserve"> Penalty for failure to complete contract.</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Upon recommendation and request of the Department the Attorney General shall institute proceedings for the purpose of recovering any amount due the State upon breach of the contract.</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376; 1974 (58) 1983;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LAW REVIEW AND JOURNAL COMMENTARIES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Penalty provisions imposed by statute upheld. 39 S.C. L. Rev. 164 (Autumn 1987).</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NOTES OF DECISIONS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In general 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1. In general</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A provision requiring recipient to repay 3 times the amount loaned, plus 7 percent interest per annum, for unjustifiable noncompliance with contractual obligation to practice medicine in the service area did not subject a loan recipient to involuntary servitude, since he had voluntarily agreed to the terms of the contract, and the sanction for the breach of contract was not for service as a doctor, but the payment of money damages. South Carolina Dept. of Health and Environmental Control v. Kennedy (S.C.App. 1986) 289 S.C. 73, 344 S.E.2d 859.</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570.</w:t>
      </w:r>
      <w:r w:rsidR="005C6AAD" w:rsidRPr="008E2CC1">
        <w:t xml:space="preserve"> Deposits and disbursements.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377; 1974 (58) 1983;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33.</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580.</w:t>
      </w:r>
      <w:r w:rsidR="005C6AAD" w:rsidRPr="008E2CC1">
        <w:t xml:space="preserve"> Rules and regulations.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Department may promulgate reasonable regulations for the purpose of carrying out the provisions of this article.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1962 Code </w:t>
      </w:r>
      <w:r w:rsidRPr="008E2CC1">
        <w:t xml:space="preserve">Section </w:t>
      </w:r>
      <w:r w:rsidR="005C6AAD" w:rsidRPr="008E2CC1">
        <w:t>22</w:t>
      </w:r>
      <w:r w:rsidRPr="008E2CC1">
        <w:noBreakHyphen/>
      </w:r>
      <w:r w:rsidR="005C6AAD" w:rsidRPr="008E2CC1">
        <w:t xml:space="preserve">378; 1974 (58) 1983; 1985 Act No. 186, </w:t>
      </w:r>
      <w:r w:rsidRPr="008E2CC1">
        <w:t xml:space="preserve">Section </w:t>
      </w:r>
      <w:r w:rsidR="005C6AAD" w:rsidRPr="008E2CC1">
        <w:t>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CROSS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Student Loan Corporation regulations, see S.C. Code of Regulations R. 62</w:t>
      </w:r>
      <w:r w:rsidR="008E2CC1" w:rsidRPr="008E2CC1">
        <w:noBreakHyphen/>
      </w:r>
      <w:r w:rsidRPr="008E2CC1">
        <w:t>110 et seq.</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RESEARCH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Encyclopedias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S.C. Jur. Colleges and Universities </w:t>
      </w:r>
      <w:r w:rsidR="008E2CC1" w:rsidRPr="008E2CC1">
        <w:t xml:space="preserve">Section </w:t>
      </w:r>
      <w:r w:rsidRPr="008E2CC1">
        <w:t>23, Tuition, Fees and Scholarships.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C6AAD" w:rsidRPr="008E2CC1">
        <w:t xml:space="preserve"> 9</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2CC1">
        <w:t>Environmental Scholars Endowment Fund</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710.</w:t>
      </w:r>
      <w:r w:rsidR="005C6AAD" w:rsidRPr="008E2CC1">
        <w:t xml:space="preserve"> </w:t>
      </w:r>
      <w:r w:rsidRPr="008E2CC1">
        <w:t>“</w:t>
      </w:r>
      <w:r w:rsidR="005C6AAD" w:rsidRPr="008E2CC1">
        <w:t>Qualifying institution</w:t>
      </w:r>
      <w:r w:rsidRPr="008E2CC1">
        <w:t>”</w:t>
      </w:r>
      <w:r w:rsidR="005C6AAD" w:rsidRPr="008E2CC1">
        <w:t xml:space="preserve"> or </w:t>
      </w:r>
      <w:r w:rsidRPr="008E2CC1">
        <w:t>“</w:t>
      </w:r>
      <w:r w:rsidR="005C6AAD" w:rsidRPr="008E2CC1">
        <w:t>institution</w:t>
      </w:r>
      <w:r w:rsidRPr="008E2CC1">
        <w:t>”</w:t>
      </w:r>
      <w:r w:rsidR="005C6AAD" w:rsidRPr="008E2CC1">
        <w:t xml:space="preserve"> defined.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For purposes of this article, </w:t>
      </w:r>
      <w:r w:rsidR="008E2CC1" w:rsidRPr="008E2CC1">
        <w:t>“</w:t>
      </w:r>
      <w:r w:rsidRPr="008E2CC1">
        <w:t>qualifying institution</w:t>
      </w:r>
      <w:r w:rsidR="008E2CC1" w:rsidRPr="008E2CC1">
        <w:t>”</w:t>
      </w:r>
      <w:r w:rsidRPr="008E2CC1">
        <w:t xml:space="preserve"> or </w:t>
      </w:r>
      <w:r w:rsidR="008E2CC1" w:rsidRPr="008E2CC1">
        <w:t>“</w:t>
      </w:r>
      <w:r w:rsidRPr="008E2CC1">
        <w:t>institution</w:t>
      </w:r>
      <w:r w:rsidR="008E2CC1" w:rsidRPr="008E2CC1">
        <w:t>”</w:t>
      </w:r>
      <w:r w:rsidRPr="008E2CC1">
        <w:t xml:space="preserve"> means a state</w:t>
      </w:r>
      <w:r w:rsidR="008E2CC1" w:rsidRPr="008E2CC1">
        <w:noBreakHyphen/>
      </w:r>
      <w:r w:rsidRPr="008E2CC1">
        <w:t>supported post</w:t>
      </w:r>
      <w:r w:rsidR="008E2CC1" w:rsidRPr="008E2CC1">
        <w:noBreakHyphen/>
      </w:r>
      <w:r w:rsidRPr="008E2CC1">
        <w:t>secondary educational institution offering a master or doctoral degree program in environmental studies or environmental sciences on July 1, 1994.</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6AAD" w:rsidRPr="008E2CC1">
        <w:t xml:space="preserve">: 1994 Act No. 497, Part II, </w:t>
      </w:r>
      <w:r w:rsidRPr="008E2CC1">
        <w:t xml:space="preserve">Section </w:t>
      </w:r>
      <w:r w:rsidR="005C6AAD" w:rsidRPr="008E2CC1">
        <w:t>104.</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720.</w:t>
      </w:r>
      <w:r w:rsidR="005C6AAD" w:rsidRPr="008E2CC1">
        <w:t xml:space="preserve"> Environmental Scholars Endowment Fund created; financing; deposit of fines and penalties.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(A) There is created the Environmental Scholars Endowment Fund, known as </w:t>
      </w:r>
      <w:r w:rsidR="008E2CC1" w:rsidRPr="008E2CC1">
        <w:t>“</w:t>
      </w:r>
      <w:r w:rsidRPr="008E2CC1">
        <w:t>the fund</w:t>
      </w:r>
      <w:r w:rsidR="008E2CC1" w:rsidRPr="008E2CC1">
        <w:t>”</w:t>
      </w:r>
      <w:r w:rsidRPr="008E2CC1">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8E2CC1" w:rsidRPr="008E2CC1">
        <w:noBreakHyphen/>
      </w:r>
      <w:r w:rsidRPr="008E2CC1">
        <w:t>55</w:t>
      </w:r>
      <w:r w:rsidR="008E2CC1" w:rsidRPr="008E2CC1">
        <w:noBreakHyphen/>
      </w:r>
      <w:r w:rsidRPr="008E2CC1">
        <w:t>10, et seq., the South Carolina Hazardous Waste Management Act, Sections 44</w:t>
      </w:r>
      <w:r w:rsidR="008E2CC1" w:rsidRPr="008E2CC1">
        <w:noBreakHyphen/>
      </w:r>
      <w:r w:rsidRPr="008E2CC1">
        <w:t>56</w:t>
      </w:r>
      <w:r w:rsidR="008E2CC1" w:rsidRPr="008E2CC1">
        <w:noBreakHyphen/>
      </w:r>
      <w:r w:rsidRPr="008E2CC1">
        <w:t>10, et seq., low</w:t>
      </w:r>
      <w:r w:rsidR="008E2CC1" w:rsidRPr="008E2CC1">
        <w:noBreakHyphen/>
      </w:r>
      <w:r w:rsidRPr="008E2CC1">
        <w:t>level radioactive waste fines pursuant to Sections 48</w:t>
      </w:r>
      <w:r w:rsidR="008E2CC1" w:rsidRPr="008E2CC1">
        <w:noBreakHyphen/>
      </w:r>
      <w:r w:rsidRPr="008E2CC1">
        <w:t>48</w:t>
      </w:r>
      <w:r w:rsidR="008E2CC1" w:rsidRPr="008E2CC1">
        <w:noBreakHyphen/>
      </w:r>
      <w:r w:rsidRPr="008E2CC1">
        <w:t>10, et seq., and the South Carolina Pollution Control Act, Sections 48</w:t>
      </w:r>
      <w:r w:rsidR="008E2CC1" w:rsidRPr="008E2CC1">
        <w:noBreakHyphen/>
      </w:r>
      <w:r w:rsidRPr="008E2CC1">
        <w:t>1</w:t>
      </w:r>
      <w:r w:rsidR="008E2CC1" w:rsidRPr="008E2CC1">
        <w:noBreakHyphen/>
      </w:r>
      <w:r w:rsidRPr="008E2CC1">
        <w:t>10, et seq. However, the portion of the Pollution Control Act fines distributed to the counties pursuant to Section 48</w:t>
      </w:r>
      <w:r w:rsidR="008E2CC1" w:rsidRPr="008E2CC1">
        <w:noBreakHyphen/>
      </w:r>
      <w:r w:rsidRPr="008E2CC1">
        <w:t>1</w:t>
      </w:r>
      <w:r w:rsidR="008E2CC1" w:rsidRPr="008E2CC1">
        <w:noBreakHyphen/>
      </w:r>
      <w:r w:rsidRPr="008E2CC1">
        <w:t>350 must not be placed into the fund.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1994 Act No. 497, Part II, </w:t>
      </w:r>
      <w:r w:rsidRPr="008E2CC1">
        <w:t xml:space="preserve">Section </w:t>
      </w:r>
      <w:r w:rsidR="005C6AAD" w:rsidRPr="008E2CC1">
        <w:t>104.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33.</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730.</w:t>
      </w:r>
      <w:r w:rsidR="005C6AAD" w:rsidRPr="008E2CC1">
        <w:t xml:space="preserve"> </w:t>
      </w:r>
      <w:r w:rsidRPr="008E2CC1">
        <w:t>“</w:t>
      </w:r>
      <w:r w:rsidR="005C6AAD" w:rsidRPr="008E2CC1">
        <w:t>Environmental Scholars Endowment</w:t>
      </w:r>
      <w:r w:rsidRPr="008E2CC1">
        <w:t>”</w:t>
      </w:r>
      <w:r w:rsidR="005C6AAD" w:rsidRPr="008E2CC1">
        <w:t xml:space="preserve"> at qualifying institutions; private match funds.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8E2CC1" w:rsidRPr="008E2CC1">
        <w:t>“</w:t>
      </w:r>
      <w:r w:rsidRPr="008E2CC1">
        <w:t>Environmental Scholars Endowment</w:t>
      </w:r>
      <w:r w:rsidR="008E2CC1" w:rsidRPr="008E2CC1">
        <w:t>”</w:t>
      </w:r>
      <w:r w:rsidRPr="008E2CC1">
        <w: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1994 Act No. 497, Part II, </w:t>
      </w:r>
      <w:r w:rsidRPr="008E2CC1">
        <w:t xml:space="preserve">Section </w:t>
      </w:r>
      <w:r w:rsidR="005C6AAD" w:rsidRPr="008E2CC1">
        <w:t>104.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33.</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740.</w:t>
      </w:r>
      <w:r w:rsidR="005C6AAD" w:rsidRPr="008E2CC1">
        <w:t xml:space="preserve"> Award of scholarships and fellowships from Environmental Scholars Endowment; criteria; amounts; preference for residents.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8E2CC1" w:rsidRPr="008E2CC1">
        <w:noBreakHyphen/>
      </w:r>
      <w:r w:rsidRPr="008E2CC1">
        <w:t>long internship in South Carolina arranged by or with the approval of the institution prior to the award of their degree.</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1994 Act No. 497, Part II, </w:t>
      </w:r>
      <w:r w:rsidRPr="008E2CC1">
        <w:t xml:space="preserve">Section </w:t>
      </w:r>
      <w:r w:rsidR="005C6AAD" w:rsidRPr="008E2CC1">
        <w:t>104.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33.</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750.</w:t>
      </w:r>
      <w:r w:rsidR="005C6AAD" w:rsidRPr="008E2CC1">
        <w:t xml:space="preserve"> Establishment of Environmental Scholars Endowment by the State Board for Comprehensive and Technical Education.</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 xml:space="preserve">After the fund has reached four hundred thousand dollars, the State Board for Comprehensive and Technical Education, known as </w:t>
      </w:r>
      <w:r w:rsidR="008E2CC1" w:rsidRPr="008E2CC1">
        <w:t>“</w:t>
      </w:r>
      <w:r w:rsidRPr="008E2CC1">
        <w:t>the board</w:t>
      </w:r>
      <w:r w:rsidR="008E2CC1" w:rsidRPr="008E2CC1">
        <w:t>”</w:t>
      </w:r>
      <w:r w:rsidRPr="008E2CC1">
        <w:t>,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1994 Act No. 497, Part II, </w:t>
      </w:r>
      <w:r w:rsidRPr="008E2CC1">
        <w:t xml:space="preserve">Section </w:t>
      </w:r>
      <w:r w:rsidR="005C6AAD" w:rsidRPr="008E2CC1">
        <w:t>104.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P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E2CC1">
        <w:t xml:space="preserve">C.J.S. Colleges and Universities </w:t>
      </w:r>
      <w:r w:rsidR="008E2CC1" w:rsidRPr="008E2CC1">
        <w:t xml:space="preserve">Section </w:t>
      </w:r>
      <w:r w:rsidRPr="008E2CC1">
        <w:t>33.</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760.</w:t>
      </w:r>
      <w:r w:rsidR="005C6AAD" w:rsidRPr="008E2CC1">
        <w:t xml:space="preserve"> Annual accounting of funds in Environmental Scholars Endowments; reports.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C6AAD" w:rsidRPr="008E2CC1">
        <w:t xml:space="preserve">: 1994 Act No. 497, Part II, </w:t>
      </w:r>
      <w:r w:rsidRPr="008E2CC1">
        <w:t xml:space="preserve">Section </w:t>
      </w:r>
      <w:r w:rsidR="005C6AAD" w:rsidRPr="008E2CC1">
        <w:t>104.</w:t>
      </w:r>
    </w:p>
    <w:p w:rsidR="008E2CC1" w:rsidRP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rPr>
          <w:b/>
        </w:rPr>
        <w:t xml:space="preserve">SECTION </w:t>
      </w:r>
      <w:r w:rsidR="005C6AAD" w:rsidRPr="008E2CC1">
        <w:rPr>
          <w:b/>
        </w:rPr>
        <w:t>59</w:t>
      </w:r>
      <w:r w:rsidRPr="008E2CC1">
        <w:rPr>
          <w:b/>
        </w:rPr>
        <w:noBreakHyphen/>
      </w:r>
      <w:r w:rsidR="005C6AAD" w:rsidRPr="008E2CC1">
        <w:rPr>
          <w:b/>
        </w:rPr>
        <w:t>111</w:t>
      </w:r>
      <w:r w:rsidRPr="008E2CC1">
        <w:rPr>
          <w:b/>
        </w:rPr>
        <w:noBreakHyphen/>
      </w:r>
      <w:r w:rsidR="005C6AAD" w:rsidRPr="008E2CC1">
        <w:rPr>
          <w:b/>
        </w:rPr>
        <w:t>770.</w:t>
      </w:r>
      <w:r w:rsidR="005C6AAD" w:rsidRPr="008E2CC1">
        <w:t xml:space="preserve"> Final disbursements from fund; dissolution of fund.</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ab/>
        <w:t>Any funds remaining in the fund July 1, 1999, or any funds which have reverted to the fund pursuant to Section 59</w:t>
      </w:r>
      <w:r w:rsidR="008E2CC1" w:rsidRPr="008E2CC1">
        <w:noBreakHyphen/>
      </w:r>
      <w:r w:rsidRPr="008E2CC1">
        <w:t>111</w:t>
      </w:r>
      <w:r w:rsidR="008E2CC1" w:rsidRPr="008E2CC1">
        <w:noBreakHyphen/>
      </w:r>
      <w:r w:rsidRPr="008E2CC1">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2CC1" w:rsidRDefault="008E2CC1"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C6AAD" w:rsidRPr="008E2CC1">
        <w:t xml:space="preserve">: 1994 Act No. 497, Part II, </w:t>
      </w:r>
      <w:r w:rsidRPr="008E2CC1">
        <w:t xml:space="preserve">Section </w:t>
      </w:r>
      <w:r w:rsidR="005C6AAD" w:rsidRPr="008E2CC1">
        <w:t>104.</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LIBRARY REFERENCES</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Colleges and Universities 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Westlaw Key Number Search: 81k9.25(1).</w:t>
      </w:r>
    </w:p>
    <w:p w:rsidR="008E2CC1" w:rsidRDefault="005C6AAD"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2CC1">
        <w:t xml:space="preserve">C.J.S. Colleges and Universities </w:t>
      </w:r>
      <w:r w:rsidR="008E2CC1" w:rsidRPr="008E2CC1">
        <w:t xml:space="preserve">Section </w:t>
      </w:r>
      <w:r w:rsidRPr="008E2CC1">
        <w:t>33.</w:t>
      </w:r>
    </w:p>
    <w:p w:rsidR="004002BA" w:rsidRPr="008E2CC1" w:rsidRDefault="004002BA" w:rsidP="008E2C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E2CC1" w:rsidSect="008E2C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C1" w:rsidRDefault="008E2CC1" w:rsidP="008E2CC1">
      <w:pPr>
        <w:spacing w:after="0" w:line="240" w:lineRule="auto"/>
      </w:pPr>
      <w:r>
        <w:separator/>
      </w:r>
    </w:p>
  </w:endnote>
  <w:endnote w:type="continuationSeparator" w:id="0">
    <w:p w:rsidR="008E2CC1" w:rsidRDefault="008E2CC1" w:rsidP="008E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C1" w:rsidRPr="008E2CC1" w:rsidRDefault="008E2CC1" w:rsidP="008E2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C1" w:rsidRPr="008E2CC1" w:rsidRDefault="008E2CC1" w:rsidP="008E2C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C1" w:rsidRPr="008E2CC1" w:rsidRDefault="008E2CC1" w:rsidP="008E2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C1" w:rsidRDefault="008E2CC1" w:rsidP="008E2CC1">
      <w:pPr>
        <w:spacing w:after="0" w:line="240" w:lineRule="auto"/>
      </w:pPr>
      <w:r>
        <w:separator/>
      </w:r>
    </w:p>
  </w:footnote>
  <w:footnote w:type="continuationSeparator" w:id="0">
    <w:p w:rsidR="008E2CC1" w:rsidRDefault="008E2CC1" w:rsidP="008E2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C1" w:rsidRPr="008E2CC1" w:rsidRDefault="008E2CC1" w:rsidP="008E2C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C1" w:rsidRPr="008E2CC1" w:rsidRDefault="008E2CC1" w:rsidP="008E2C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CC1" w:rsidRPr="008E2CC1" w:rsidRDefault="008E2CC1" w:rsidP="008E2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AD"/>
    <w:rsid w:val="004002BA"/>
    <w:rsid w:val="005C6AAD"/>
    <w:rsid w:val="008E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52944-96F0-4614-864F-7F4226B5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6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6AAD"/>
    <w:rPr>
      <w:rFonts w:ascii="Courier New" w:eastAsiaTheme="minorEastAsia" w:hAnsi="Courier New" w:cs="Courier New"/>
      <w:sz w:val="20"/>
      <w:szCs w:val="20"/>
    </w:rPr>
  </w:style>
  <w:style w:type="paragraph" w:styleId="Header">
    <w:name w:val="header"/>
    <w:basedOn w:val="Normal"/>
    <w:link w:val="HeaderChar"/>
    <w:uiPriority w:val="99"/>
    <w:unhideWhenUsed/>
    <w:rsid w:val="008E2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CC1"/>
    <w:rPr>
      <w:rFonts w:ascii="Times New Roman" w:hAnsi="Times New Roman" w:cs="Times New Roman"/>
    </w:rPr>
  </w:style>
  <w:style w:type="paragraph" w:styleId="Footer">
    <w:name w:val="footer"/>
    <w:basedOn w:val="Normal"/>
    <w:link w:val="FooterChar"/>
    <w:uiPriority w:val="99"/>
    <w:unhideWhenUsed/>
    <w:rsid w:val="008E2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C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35</Pages>
  <Words>6825</Words>
  <Characters>38907</Characters>
  <Application>Microsoft Office Word</Application>
  <DocSecurity>0</DocSecurity>
  <Lines>324</Lines>
  <Paragraphs>91</Paragraphs>
  <ScaleCrop>false</ScaleCrop>
  <Company>Legislative Services Agency (LSA)</Company>
  <LinksUpToDate>false</LinksUpToDate>
  <CharactersWithSpaces>45641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