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4D2D">
        <w:t>CHAPTER 2</w:t>
      </w:r>
    </w:p>
    <w:p w:rsidR="00D44D2D" w:rsidRP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4D2D">
        <w:t>General Provisions</w:t>
      </w:r>
      <w:bookmarkStart w:id="0" w:name="_GoBack"/>
      <w:bookmarkEnd w:id="0"/>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5.</w:t>
      </w:r>
      <w:r w:rsidR="00D83930" w:rsidRPr="00D44D2D">
        <w:t xml:space="preserve"> Duties and powers of commissioners of Department of Revenue transferred to director; commission changed to department.</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"commission" to "department".</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1993 Act No. 181, </w:t>
      </w:r>
      <w:r w:rsidRPr="00D44D2D">
        <w:t xml:space="preserve">Section </w:t>
      </w:r>
      <w:r w:rsidR="00D83930" w:rsidRPr="00D44D2D">
        <w:t>100.</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10.</w:t>
      </w:r>
      <w:r w:rsidR="00D83930" w:rsidRPr="00D44D2D">
        <w:t xml:space="preserve"> "Department" defined.</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As used in this title "department" means the South Carolina Department of Revenue.</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1991 Act No. 50, </w:t>
      </w:r>
      <w:r w:rsidRPr="00D44D2D">
        <w:t xml:space="preserve">Section </w:t>
      </w:r>
      <w:r w:rsidR="00D83930" w:rsidRPr="00D44D2D">
        <w:t xml:space="preserve">1; 1993 Act No. 181, </w:t>
      </w:r>
      <w:r w:rsidRPr="00D44D2D">
        <w:t xml:space="preserve">Section </w:t>
      </w:r>
      <w:r w:rsidR="00D83930" w:rsidRPr="00D44D2D">
        <w:t>101.</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15.</w:t>
      </w:r>
      <w:r w:rsidR="00D83930" w:rsidRPr="00D44D2D">
        <w:t xml:space="preserve"> "Department of Revenue and Taxation" to mean "Department of Revenue".</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Whenever the term "Department of Revenue and Taxation" appears in the Acts and Joint Resolutions of the General Assembly or the 1976 Code of Laws of South Carolina, it shall mean the "Department of Revenue." The Code commissioner is directed to change all such references at such time and in such manner as may be timely and cost</w:t>
      </w:r>
      <w:r w:rsidR="00D44D2D" w:rsidRPr="00D44D2D">
        <w:noBreakHyphen/>
      </w:r>
      <w:r w:rsidRPr="00D44D2D">
        <w:t>effective.</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1996 Act No. 458, Part II, </w:t>
      </w:r>
      <w:r w:rsidRPr="00D44D2D">
        <w:t xml:space="preserve">Section </w:t>
      </w:r>
      <w:r w:rsidR="00D83930" w:rsidRPr="00D44D2D">
        <w:t>88.</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20.</w:t>
      </w:r>
      <w:r w:rsidR="00D83930" w:rsidRPr="00D44D2D">
        <w:t xml:space="preserve"> "Person" and "Individual" defined.</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As used in this title and in other titles that provide for taxes administered by the department, and unless otherwise required by the context, the term:</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(1) "person" includes any individual, trust, estate, partnership, receiver, association, company, limited liability company, corporation, or other entity or group; and</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(2) "individual" means a human being.</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1991 Act No. 50, </w:t>
      </w:r>
      <w:r w:rsidRPr="00D44D2D">
        <w:t xml:space="preserve">Section </w:t>
      </w:r>
      <w:r w:rsidR="00D83930" w:rsidRPr="00D44D2D">
        <w:t xml:space="preserve">1; 1995 Act No. 60, </w:t>
      </w:r>
      <w:r w:rsidRPr="00D44D2D">
        <w:t xml:space="preserve">Section </w:t>
      </w:r>
      <w:r w:rsidR="00D83930" w:rsidRPr="00D44D2D">
        <w:t xml:space="preserve">2A; 2003 Act No. 69, </w:t>
      </w:r>
      <w:r w:rsidRPr="00D44D2D">
        <w:t xml:space="preserve">Section </w:t>
      </w:r>
      <w:r w:rsidR="00D83930" w:rsidRPr="00D44D2D">
        <w:t xml:space="preserve">3.B, eff June 18, 2003; 2007 Act No. 110, </w:t>
      </w:r>
      <w:r w:rsidRPr="00D44D2D">
        <w:t xml:space="preserve">Section </w:t>
      </w:r>
      <w:r w:rsidR="00D83930" w:rsidRPr="00D44D2D">
        <w:t xml:space="preserve">8, eff June 21, 2007; 2007 Act No. 116, </w:t>
      </w:r>
      <w:r w:rsidRPr="00D44D2D">
        <w:t xml:space="preserve">Section </w:t>
      </w:r>
      <w:r w:rsidR="00D83930" w:rsidRPr="00D44D2D">
        <w:t>14, eff June 28, 2007, applicable for tax years beginning after 2007.</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25.</w:t>
      </w:r>
      <w:r w:rsidR="00D83930" w:rsidRPr="00D44D2D">
        <w:t xml:space="preserve"> Definitions pertaining to limited liability companies; single</w:t>
      </w:r>
      <w:r w:rsidRPr="00D44D2D">
        <w:noBreakHyphen/>
      </w:r>
      <w:r w:rsidR="00D83930" w:rsidRPr="00D44D2D">
        <w:t>member limited liability companies.</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(A) As used in this title and in other titles which provide for taxes administered by the department and unless otherwise required by the context:</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(1) "partnership" includes a limited liability company taxed for South Carolina income tax purposes as a partnership;</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(2) "partner" includes a member of a limited liability company taxed for South Carolina income tax purposes as a partnership;</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(3) "corporation" includes a limited liability company or professional or other association taxed for South Carolina income tax purposes as a corporation; and</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(4) "shareholder" includes a member of a limited liability company taxed for South Carolina income tax purposes as a corporation.</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(B) For South Carolina tax purposes:</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(1) a single</w:t>
      </w:r>
      <w:r w:rsidR="00D44D2D" w:rsidRPr="00D44D2D">
        <w:noBreakHyphen/>
      </w:r>
      <w:r w:rsidRPr="00D44D2D">
        <w:t>member limited liability company, which is not taxed for South Carolina income tax purposes as a corporation, is not regarded as an entity separate from its owner;</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lastRenderedPageBreak/>
        <w:tab/>
      </w:r>
      <w:r w:rsidRPr="00D44D2D">
        <w:tab/>
        <w:t>(2) a "qualified subchapter S subsidiary", as defined in Section 1361( b)(3)(B) of the Internal Revenue Code, is not regarded as an entity separate from the "S' corporation that owns the stock of the qualified subchapter 'S' subsidiary; and</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(3) a grantor trust, to the extent that it is a grantor trust, is not regarded as an entity separate from its grantor.</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(C) For purposes of this section, the Internal Revenue Code reference is as provided in Section 12</w:t>
      </w:r>
      <w:r w:rsidR="00D44D2D" w:rsidRPr="00D44D2D">
        <w:noBreakHyphen/>
      </w:r>
      <w:r w:rsidRPr="00D44D2D">
        <w:t>6</w:t>
      </w:r>
      <w:r w:rsidR="00D44D2D" w:rsidRPr="00D44D2D">
        <w:noBreakHyphen/>
      </w:r>
      <w:r w:rsidRPr="00D44D2D">
        <w:t>40(A).</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1994 Act No. 448, </w:t>
      </w:r>
      <w:r w:rsidRPr="00D44D2D">
        <w:t xml:space="preserve">Section </w:t>
      </w:r>
      <w:r w:rsidR="00D83930" w:rsidRPr="00D44D2D">
        <w:t xml:space="preserve">2; 1997 Act No. 91, </w:t>
      </w:r>
      <w:r w:rsidRPr="00D44D2D">
        <w:t xml:space="preserve">Section </w:t>
      </w:r>
      <w:r w:rsidR="00D83930" w:rsidRPr="00D44D2D">
        <w:t xml:space="preserve">1; 2001 Act No. 89, </w:t>
      </w:r>
      <w:r w:rsidRPr="00D44D2D">
        <w:t xml:space="preserve">Section </w:t>
      </w:r>
      <w:r w:rsidR="00D83930" w:rsidRPr="00D44D2D">
        <w:t xml:space="preserve">5, eff July 20, 2001, applicable to taxable years beginning after December 31, 2000; 2003 Act No. 69, </w:t>
      </w:r>
      <w:r w:rsidRPr="00D44D2D">
        <w:t xml:space="preserve">Section </w:t>
      </w:r>
      <w:r w:rsidR="00D83930" w:rsidRPr="00D44D2D">
        <w:t>3.C, eff June 18, 2003.</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30.</w:t>
      </w:r>
      <w:r w:rsidR="00D83930" w:rsidRPr="00D44D2D">
        <w:t xml:space="preserve"> Repealed or amended act or code section remaining in force for limited purposes.</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1991 Act No. 50, </w:t>
      </w:r>
      <w:r w:rsidRPr="00D44D2D">
        <w:t xml:space="preserve">Section </w:t>
      </w:r>
      <w:r w:rsidR="00D83930" w:rsidRPr="00D44D2D">
        <w:t>1.</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40.</w:t>
      </w:r>
      <w:r w:rsidR="00D83930" w:rsidRPr="00D44D2D">
        <w:t xml:space="preserve"> Contracts intended to evade payment of tax or in fraud of tax laws against public policy.</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his personal property.</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1991 Act No. 50, </w:t>
      </w:r>
      <w:r w:rsidRPr="00D44D2D">
        <w:t xml:space="preserve">Section </w:t>
      </w:r>
      <w:r w:rsidR="00D83930" w:rsidRPr="00D44D2D">
        <w:t>1.</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50.</w:t>
      </w:r>
      <w:r w:rsidR="00D83930" w:rsidRPr="00D44D2D">
        <w:t xml:space="preserve"> Governmental bonds, notes, and certificates of indebtedness tax exempt.</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or assessments, except estate or other transfer taxes, direct or indirect, general or special, whether imposed for the purpose of general revenue or otherwise. This exemption extends to all recipients of all interest paid on the obligation, whether paid directly or paid indirectly through a trustee, guardian, or other fiduciary.</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(B) "Bonds" as used in this section applies to general obligation bonds and bonds payable wholly or in part from any special fund or from the revenues of a project or undertaking of the issuer.</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1991 Act No. 50, </w:t>
      </w:r>
      <w:r w:rsidRPr="00D44D2D">
        <w:t xml:space="preserve">Section </w:t>
      </w:r>
      <w:r w:rsidR="00D83930" w:rsidRPr="00D44D2D">
        <w:t>1.</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60.</w:t>
      </w:r>
      <w:r w:rsidR="00D83930" w:rsidRPr="00D44D2D">
        <w:t xml:space="preserve"> Extension of time to perform duties of county auditor, county treasurer and collector of delinquent taxes.</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The department may extend the time for the performance of the duties imposed upon the county auditors for the preparation of the duplicate and upon the county treasurer and delinquent tax collector for the collection of taxes.</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1991 Act No. 50, </w:t>
      </w:r>
      <w:r w:rsidRPr="00D44D2D">
        <w:t xml:space="preserve">Section </w:t>
      </w:r>
      <w:r w:rsidR="00D83930" w:rsidRPr="00D44D2D">
        <w:t xml:space="preserve">1; 2006 Act No. 386, </w:t>
      </w:r>
      <w:r w:rsidRPr="00D44D2D">
        <w:t xml:space="preserve">Section </w:t>
      </w:r>
      <w:r w:rsidR="00D83930" w:rsidRPr="00D44D2D">
        <w:t>55.A, eff June 14, 2006.</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lastRenderedPageBreak/>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70.</w:t>
      </w:r>
      <w:r w:rsidR="00D83930" w:rsidRPr="00D44D2D">
        <w:t xml:space="preserve"> Unlawful conduct by county auditor or treasurer or member of county board of tax appeals.</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(A) It is unlawful for a person, contrary to the statutes of this State regulating the appointment of the county auditor and county treasurer, to:</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(1) accept, hold, or exercise, or attempt to hold or exercise the office of county auditor or treasurer; or</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(2) fail to turn over all books, papers, and property when application is made to him by his successor pertaining to either office.</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(B) It is unlawful for a county treasurer, county auditor, or member of a county board of equalization to neglect, refuse, or evade the performance of the duties regulating the assessment and collection of taxes imposed upon him by law.</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(C) It is unlawful for a county auditor to neglect or refuse to comply with the requirements of the law in the making up of his duplicate or fail to file with the Comptroller General the abstracts, vouchers, and settlement sheets within the time required by law.</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(E) A person who violates the provisions of this section is guilty of a misdemeanor and, upon conviction, must be fined not more than five thousand dollars or imprisoned not more than three years, or both.</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1991 Act No. 50, </w:t>
      </w:r>
      <w:r w:rsidRPr="00D44D2D">
        <w:t xml:space="preserve">Section </w:t>
      </w:r>
      <w:r w:rsidR="00D83930" w:rsidRPr="00D44D2D">
        <w:t xml:space="preserve">1; 1993 Act No. 184, </w:t>
      </w:r>
      <w:r w:rsidRPr="00D44D2D">
        <w:t xml:space="preserve">Section </w:t>
      </w:r>
      <w:r w:rsidR="00D83930" w:rsidRPr="00D44D2D">
        <w:t>154.</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75.</w:t>
      </w:r>
      <w:r w:rsidR="00D83930" w:rsidRPr="00D44D2D">
        <w:t xml:space="preserve"> Signatories to tax returns.</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(A) Returns filed by taxpayers with the department must be signed by the following:</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(1) corporate returns by an authorized officer of the corporation;</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(2) partnership returns by its manager or an authorized general partner of the partnership;</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(3) trust and estate returns by the trustee, personal representative, executor, or administrator, whichever is applicable;</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(4)(a) except as provided in subitems (b) and (c), individual returns must be signed by the individual;</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r>
      <w:r w:rsidRPr="00D44D2D">
        <w:tab/>
        <w:t>(b) deceased individual returns for individuals who would have been required to file a state tax return while living by the personal representative, administrator, or executor of the decedent's estate and the tax must be levied upon and collected from the estate;</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r>
      <w:r w:rsidRPr="00D44D2D">
        <w:tab/>
        <w:t>(c) if an individual is unable to make a return or payment, including an estimated tax payment, it must be made by an authorized agent, a guardian, or other person charged with the conduct of the business of the taxpayer;</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(5) returns for any other person by an authorized officer or owner.</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sign the return by other means, including electronically.</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3930" w:rsidRPr="00D44D2D">
        <w:t xml:space="preserve">: 1996 Act No. 431, </w:t>
      </w:r>
      <w:r w:rsidRPr="00D44D2D">
        <w:t xml:space="preserve">Section </w:t>
      </w:r>
      <w:r w:rsidR="00D83930" w:rsidRPr="00D44D2D">
        <w:t xml:space="preserve">1; 1997 Act No. 114, </w:t>
      </w:r>
      <w:r w:rsidRPr="00D44D2D">
        <w:t xml:space="preserve">Section </w:t>
      </w:r>
      <w:r w:rsidR="00D83930" w:rsidRPr="00D44D2D">
        <w:t xml:space="preserve">5; 2000 Act No. 399, </w:t>
      </w:r>
      <w:r w:rsidRPr="00D44D2D">
        <w:t xml:space="preserve">Section </w:t>
      </w:r>
      <w:r w:rsidR="00D83930" w:rsidRPr="00D44D2D">
        <w:t xml:space="preserve">3(D)(1), eff August 17, 2000; 2005 Act No. 161, </w:t>
      </w:r>
      <w:r w:rsidRPr="00D44D2D">
        <w:t xml:space="preserve">Section </w:t>
      </w:r>
      <w:r w:rsidR="00D83930" w:rsidRPr="00D44D2D">
        <w:t>1, eff June 9, 2005.</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Editor's Note</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 xml:space="preserve">2000 Act No. 399, </w:t>
      </w:r>
      <w:r w:rsidR="00D44D2D" w:rsidRPr="00D44D2D">
        <w:t xml:space="preserve">Section </w:t>
      </w:r>
      <w:r w:rsidRPr="00D44D2D">
        <w:t>3.Z., provides, in pertinent part, as follows:</w:t>
      </w:r>
    </w:p>
    <w:p w:rsidR="00D44D2D" w:rsidRP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4D2D">
        <w:t>"This section takes effect upon approval by the Governor, or as otherwise stated, except that ... subsection D. applies to taxable years beginning after December 31, 2000 ..."</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85.</w:t>
      </w:r>
      <w:r w:rsidR="00D83930" w:rsidRPr="00D44D2D">
        <w:t xml:space="preserve"> Taxpayer immune from late payments due to "Year 2000" related computer billing delays.</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lastRenderedPageBreak/>
        <w:tab/>
        <w:t>Notwithstanding any other provision of law, if a failure of a computer, software program, network, or database resulting from a "Year 2000"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1999 Act No. 100, Part II, </w:t>
      </w:r>
      <w:r w:rsidRPr="00D44D2D">
        <w:t xml:space="preserve">Section </w:t>
      </w:r>
      <w:r w:rsidR="00D83930" w:rsidRPr="00D44D2D">
        <w:t>107.</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90.</w:t>
      </w:r>
      <w:r w:rsidR="00D83930" w:rsidRPr="00D44D2D">
        <w:t xml:space="preserve"> Fee</w:t>
      </w:r>
      <w:r w:rsidRPr="00D44D2D">
        <w:noBreakHyphen/>
      </w:r>
      <w:r w:rsidR="00D83930" w:rsidRPr="00D44D2D">
        <w:t>in</w:t>
      </w:r>
      <w:r w:rsidRPr="00D44D2D">
        <w:noBreakHyphen/>
      </w:r>
      <w:r w:rsidR="00D83930" w:rsidRPr="00D44D2D">
        <w:t>lieu of tax; collection and enforcement.</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(A) As used in this section, "fee</w:t>
      </w:r>
      <w:r w:rsidR="00D44D2D" w:rsidRPr="00D44D2D">
        <w:noBreakHyphen/>
      </w:r>
      <w:r w:rsidRPr="00D44D2D">
        <w:t>in</w:t>
      </w:r>
      <w:r w:rsidR="00D44D2D" w:rsidRPr="00D44D2D">
        <w:noBreakHyphen/>
      </w:r>
      <w:r w:rsidRPr="00D44D2D">
        <w:t>lieu of tax" means the amount required to be paid by the owners or lessees of any property in an industrial or business park pursuant to the provisions of Section 13(D) of Article VIII of the Constitution of this State and its implementing statutes.</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(B) For purposes of the collection and enforcement of the fee</w:t>
      </w:r>
      <w:r w:rsidR="00D44D2D" w:rsidRPr="00D44D2D">
        <w:noBreakHyphen/>
      </w:r>
      <w:r w:rsidRPr="00D44D2D">
        <w:t>in</w:t>
      </w:r>
      <w:r w:rsidR="00D44D2D" w:rsidRPr="00D44D2D">
        <w:noBreakHyphen/>
      </w:r>
      <w:r w:rsidRPr="00D44D2D">
        <w:t>lieu of tax:</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(1) Owners and lessees of any property in an industrial or business park shall file returns and other information as if the property were taxable.</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(2) Returns are due at the same time as property tax returns would be due if the property were taxable.</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(3) The fee</w:t>
      </w:r>
      <w:r w:rsidR="00D44D2D" w:rsidRPr="00D44D2D">
        <w:noBreakHyphen/>
      </w:r>
      <w:r w:rsidRPr="00D44D2D">
        <w:t>in</w:t>
      </w:r>
      <w:r w:rsidR="00D44D2D" w:rsidRPr="00D44D2D">
        <w:noBreakHyphen/>
      </w:r>
      <w:r w:rsidRPr="00D44D2D">
        <w:t>lieu of tax is due at the same time as property tax payments would be due if the property were taxable.</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(4) Failure to make a timely fee</w:t>
      </w:r>
      <w:r w:rsidR="00D44D2D" w:rsidRPr="00D44D2D">
        <w:noBreakHyphen/>
      </w:r>
      <w:r w:rsidRPr="00D44D2D">
        <w:t>in</w:t>
      </w:r>
      <w:r w:rsidR="00D44D2D" w:rsidRPr="00D44D2D">
        <w:noBreakHyphen/>
      </w:r>
      <w:r w:rsidRPr="00D44D2D">
        <w:t>lieu of tax payment or to file required returns shall result in penalties being assessed as if the payment or return were a property tax payment or return.</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(5) The provisions of this title which are applicable to the collection and enforcement of property taxes apply to the collection and enforcement of the fee</w:t>
      </w:r>
      <w:r w:rsidR="00D44D2D" w:rsidRPr="00D44D2D">
        <w:noBreakHyphen/>
      </w:r>
      <w:r w:rsidRPr="00D44D2D">
        <w:t>in</w:t>
      </w:r>
      <w:r w:rsidR="00D44D2D" w:rsidRPr="00D44D2D">
        <w:noBreakHyphen/>
      </w:r>
      <w:r w:rsidRPr="00D44D2D">
        <w:t>lieu of tax and, for purposes of applying those provisions, the fee</w:t>
      </w:r>
      <w:r w:rsidR="00D44D2D" w:rsidRPr="00D44D2D">
        <w:noBreakHyphen/>
      </w:r>
      <w:r w:rsidRPr="00D44D2D">
        <w:t>in</w:t>
      </w:r>
      <w:r w:rsidR="00D44D2D" w:rsidRPr="00D44D2D">
        <w:noBreakHyphen/>
      </w:r>
      <w:r w:rsidRPr="00D44D2D">
        <w:t>lieu of tax is considered a property tax. The provisions of Section 12</w:t>
      </w:r>
      <w:r w:rsidR="00D44D2D" w:rsidRPr="00D44D2D">
        <w:noBreakHyphen/>
      </w:r>
      <w:r w:rsidRPr="00D44D2D">
        <w:t>54</w:t>
      </w:r>
      <w:r w:rsidR="00D44D2D" w:rsidRPr="00D44D2D">
        <w:noBreakHyphen/>
      </w:r>
      <w:r w:rsidRPr="00D44D2D">
        <w:t>155 do not apply to this section.</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(C) The provisions of this section are in addition to and do not affect any other provision of law relating to the collection and enforcement of other forms of payments in</w:t>
      </w:r>
      <w:r w:rsidR="00D44D2D" w:rsidRPr="00D44D2D">
        <w:noBreakHyphen/>
      </w:r>
      <w:r w:rsidRPr="00D44D2D">
        <w:t>lieu of taxes.</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2002 Act No. 334, </w:t>
      </w:r>
      <w:r w:rsidRPr="00D44D2D">
        <w:t xml:space="preserve">Section </w:t>
      </w:r>
      <w:r w:rsidR="00D83930" w:rsidRPr="00D44D2D">
        <w:t>17, eff June 24, 2002.</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100.</w:t>
      </w:r>
      <w:r w:rsidR="00D83930" w:rsidRPr="00D44D2D">
        <w:t xml:space="preserve"> Tax credits; timeframe for use; refunds.</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Unless otherwise provided by law, a tax credit administered by the department must be used in the year it is generated and must not be refunded.</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2003 Act No. 69, </w:t>
      </w:r>
      <w:r w:rsidRPr="00D44D2D">
        <w:t xml:space="preserve">Section </w:t>
      </w:r>
      <w:r w:rsidR="00D83930" w:rsidRPr="00D44D2D">
        <w:t>3.A, eff June 18, 2003.</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110.</w:t>
      </w:r>
      <w:r w:rsidR="00D83930" w:rsidRPr="00D44D2D">
        <w:t xml:space="preserve"> Out</w:t>
      </w:r>
      <w:r w:rsidRPr="00D44D2D">
        <w:noBreakHyphen/>
      </w:r>
      <w:r w:rsidR="00D83930" w:rsidRPr="00D44D2D">
        <w:t>of</w:t>
      </w:r>
      <w:r w:rsidRPr="00D44D2D">
        <w:noBreakHyphen/>
      </w:r>
      <w:r w:rsidR="00D83930" w:rsidRPr="00D44D2D">
        <w:t>state business performing disaster or emergency</w:t>
      </w:r>
      <w:r w:rsidRPr="00D44D2D">
        <w:noBreakHyphen/>
      </w:r>
      <w:r w:rsidR="00D83930" w:rsidRPr="00D44D2D">
        <w:t>related work exempt from certain licensing and taxing requirements.</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(A) For purposes of this section:</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(1) "Registered business in this State" or "registered business" means a business entity that is registered to do business in this State before the declared state disaster or emergency.</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(2) "Out</w:t>
      </w:r>
      <w:r w:rsidR="00D44D2D" w:rsidRPr="00D44D2D">
        <w:noBreakHyphen/>
      </w:r>
      <w:r w:rsidRPr="00D44D2D">
        <w:t>of</w:t>
      </w:r>
      <w:r w:rsidR="00D44D2D" w:rsidRPr="00D44D2D">
        <w:noBreakHyphen/>
      </w:r>
      <w:r w:rsidRPr="00D44D2D">
        <w:t>state business" means a business entity that has no presence in the State and conducts no business in this State whose services are requested by a registered business or by a state or local government for purposes of performing disaster or emergency</w:t>
      </w:r>
      <w:r w:rsidR="00D44D2D" w:rsidRPr="00D44D2D">
        <w:noBreakHyphen/>
      </w:r>
      <w:r w:rsidRPr="00D44D2D">
        <w:t>related work in this State. This term includes a business entity that is affiliated with the registered business in this State solely through common ownership. The out</w:t>
      </w:r>
      <w:r w:rsidR="00D44D2D" w:rsidRPr="00D44D2D">
        <w:noBreakHyphen/>
      </w:r>
      <w:r w:rsidRPr="00D44D2D">
        <w:t>of</w:t>
      </w:r>
      <w:r w:rsidR="00D44D2D" w:rsidRPr="00D44D2D">
        <w:noBreakHyphen/>
      </w:r>
      <w:r w:rsidRPr="00D44D2D">
        <w:t>state business must have no registrations or tax filings or nexus in the State before the declared state disaster or emergency.</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(3) "Out</w:t>
      </w:r>
      <w:r w:rsidR="00D44D2D" w:rsidRPr="00D44D2D">
        <w:noBreakHyphen/>
      </w:r>
      <w:r w:rsidRPr="00D44D2D">
        <w:t>of</w:t>
      </w:r>
      <w:r w:rsidR="00D44D2D" w:rsidRPr="00D44D2D">
        <w:noBreakHyphen/>
      </w:r>
      <w:r w:rsidRPr="00D44D2D">
        <w:t>state employee" means an employee who does not reside in or work in the State, except for disaster or emergency</w:t>
      </w:r>
      <w:r w:rsidR="00D44D2D" w:rsidRPr="00D44D2D">
        <w:noBreakHyphen/>
      </w:r>
      <w:r w:rsidRPr="00D44D2D">
        <w:t>related work during the disaster period.</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 xml:space="preserve">(4) "Infrastructure" means property and equipment owned or used by communications networks, electric generation, transmission and distribution systems, gas distribution systems, water pipelines, and public roads and bridges and related support facilities that services multiple customers or citizens including, </w:t>
      </w:r>
      <w:r w:rsidRPr="00D44D2D">
        <w:lastRenderedPageBreak/>
        <w:t>but not limited to, real and personal property such as buildings, offices, lines, poles, pipes, structures, and equipment.</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(5) "Declared state disaster or emergency" means a disaster or emergency event:</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r>
      <w:r w:rsidRPr="00D44D2D">
        <w:tab/>
        <w:t>(a) for which a Governor's state of emergency proclamation has been issued;</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r>
      <w:r w:rsidRPr="00D44D2D">
        <w:tab/>
        <w:t>(b) for which a presidential declaration of a federal major disaster or emergency has been issued; or</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r>
      <w:r w:rsidRPr="00D44D2D">
        <w:tab/>
        <w:t>(c) other disaster or emergency event within this State for which a good faith response effort is required, and for which the Director of the South Carolina Department of Revenue designates the event as a disaster or emergency and thereby invokes this section.</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(6) "Disaster period" means a period that begins within ten days of the first day of the Governor's proclamation, the President's declaration, or designation by the Director of the Department of Revenue, whichever occurs first, and that extends for a period of sixty calendar days after the end of the declared state disaster or emergency period, or any longer period authorized by the designated state official or agency.</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(7) "Disaster or emergency</w:t>
      </w:r>
      <w:r w:rsidR="00D44D2D" w:rsidRPr="00D44D2D">
        <w:noBreakHyphen/>
      </w:r>
      <w:r w:rsidRPr="00D44D2D">
        <w:t>related work" means repairing, renovating, installing, building, rendering services or other business activities that relate to infrastructure that has been damaged, impaired, or destroyed by the event precipitating the declared state disaster or emergency.</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(B)(1)(a) An out</w:t>
      </w:r>
      <w:r w:rsidR="00D44D2D" w:rsidRPr="00D44D2D">
        <w:noBreakHyphen/>
      </w:r>
      <w:r w:rsidRPr="00D44D2D">
        <w:t>of</w:t>
      </w:r>
      <w:r w:rsidR="00D44D2D" w:rsidRPr="00D44D2D">
        <w:noBreakHyphen/>
      </w:r>
      <w:r w:rsidRPr="00D44D2D">
        <w:t>state business that performs disaster or emergency</w:t>
      </w:r>
      <w:r w:rsidR="00D44D2D" w:rsidRPr="00D44D2D">
        <w:noBreakHyphen/>
      </w:r>
      <w:r w:rsidRPr="00D44D2D">
        <w:t>related work within this State related to a declared state disaster or emergency during a disaster period must not be considered to have established a level of presence that would require that business to register, file, and remit state or local taxes or that would require that business or its out</w:t>
      </w:r>
      <w:r w:rsidR="00D44D2D" w:rsidRPr="00D44D2D">
        <w:noBreakHyphen/>
      </w:r>
      <w:r w:rsidRPr="00D44D2D">
        <w:t>of</w:t>
      </w:r>
      <w:r w:rsidR="00D44D2D" w:rsidRPr="00D44D2D">
        <w:noBreakHyphen/>
      </w:r>
      <w:r w:rsidRPr="00D44D2D">
        <w:t>state employees to be subject to any state licensing or registration requirements or any combination of these actions. Except as provided in 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 in whole or in part, net or gross income or receipts, all activity of the out</w:t>
      </w:r>
      <w:r w:rsidR="00D44D2D" w:rsidRPr="00D44D2D">
        <w:noBreakHyphen/>
      </w:r>
      <w:r w:rsidRPr="00D44D2D">
        <w:t>of</w:t>
      </w:r>
      <w:r w:rsidR="00D44D2D" w:rsidRPr="00D44D2D">
        <w:noBreakHyphen/>
      </w:r>
      <w:r w:rsidRPr="00D44D2D">
        <w:t>state business resulting from its performance of disaster or emergency</w:t>
      </w:r>
      <w:r w:rsidR="00D44D2D" w:rsidRPr="00D44D2D">
        <w:noBreakHyphen/>
      </w:r>
      <w:r w:rsidRPr="00D44D2D">
        <w:t>related work within this State related to a declared state disaster or emergency during a disaster period, must be disregarded with respect to any filing requirements for that tax including the filing required for a unitary or combined group of which the out</w:t>
      </w:r>
      <w:r w:rsidR="00D44D2D" w:rsidRPr="00D44D2D">
        <w:noBreakHyphen/>
      </w:r>
      <w:r w:rsidRPr="00D44D2D">
        <w:t>of</w:t>
      </w:r>
      <w:r w:rsidR="00D44D2D" w:rsidRPr="00D44D2D">
        <w:noBreakHyphen/>
      </w:r>
      <w:r w:rsidRPr="00D44D2D">
        <w:t>state business may be a part.</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r>
      <w:r w:rsidRPr="00D44D2D">
        <w:tab/>
        <w:t>(b) An out</w:t>
      </w:r>
      <w:r w:rsidR="00D44D2D" w:rsidRPr="00D44D2D">
        <w:noBreakHyphen/>
      </w:r>
      <w:r w:rsidRPr="00D44D2D">
        <w:t>of</w:t>
      </w:r>
      <w:r w:rsidR="00D44D2D" w:rsidRPr="00D44D2D">
        <w:noBreakHyphen/>
      </w:r>
      <w:r w:rsidRPr="00D44D2D">
        <w:t>state employee is not considered to have established residency or a presence in the State that would require that person or that person's employer to file and pay income taxes or to be subjected to tax withholdings or to file and pay any other state or local tax or fee resulting from his performance of disaster or emergency</w:t>
      </w:r>
      <w:r w:rsidR="00D44D2D" w:rsidRPr="00D44D2D">
        <w:noBreakHyphen/>
      </w:r>
      <w:r w:rsidRPr="00D44D2D">
        <w:t>related work within this State related to a declared state disaster or emergency during a disaster period. This includes any related state or local employer withholding and remittance obligations.</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(2) Out</w:t>
      </w:r>
      <w:r w:rsidR="00D44D2D" w:rsidRPr="00D44D2D">
        <w:noBreakHyphen/>
      </w:r>
      <w:r w:rsidRPr="00D44D2D">
        <w:t>of</w:t>
      </w:r>
      <w:r w:rsidR="00D44D2D" w:rsidRPr="00D44D2D">
        <w:noBreakHyphen/>
      </w:r>
      <w:r w:rsidRPr="00D44D2D">
        <w:t>state businesses and out</w:t>
      </w:r>
      <w:r w:rsidR="00D44D2D" w:rsidRPr="00D44D2D">
        <w:noBreakHyphen/>
      </w:r>
      <w:r w:rsidRPr="00D44D2D">
        <w:t>of</w:t>
      </w:r>
      <w:r w:rsidR="00D44D2D" w:rsidRPr="00D44D2D">
        <w:noBreakHyphen/>
      </w:r>
      <w:r w:rsidRPr="00D44D2D">
        <w:t>state employees are not exempted by this section from transaction taxes and fees including, but not limited to, fuel taxes and fuel user fees or sales and use taxes on materials or services subject to sales and use tax, accommodations taxes, car rental taxes or fees that the out</w:t>
      </w:r>
      <w:r w:rsidR="00D44D2D" w:rsidRPr="00D44D2D">
        <w:noBreakHyphen/>
      </w:r>
      <w:r w:rsidRPr="00D44D2D">
        <w:t>of</w:t>
      </w:r>
      <w:r w:rsidR="00D44D2D" w:rsidRPr="00D44D2D">
        <w:noBreakHyphen/>
      </w:r>
      <w:r w:rsidRPr="00D44D2D">
        <w:t>state affiliated business or out</w:t>
      </w:r>
      <w:r w:rsidR="00D44D2D" w:rsidRPr="00D44D2D">
        <w:noBreakHyphen/>
      </w:r>
      <w:r w:rsidRPr="00D44D2D">
        <w:t>of</w:t>
      </w:r>
      <w:r w:rsidR="00D44D2D" w:rsidRPr="00D44D2D">
        <w:noBreakHyphen/>
      </w:r>
      <w:r w:rsidRPr="00D44D2D">
        <w:t>state employee purchases for use or consumption in this State during the disaster period, unless the taxes or fees are otherwise exempted during a disaster period.</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t>(3) An out</w:t>
      </w:r>
      <w:r w:rsidR="00D44D2D" w:rsidRPr="00D44D2D">
        <w:noBreakHyphen/>
      </w:r>
      <w:r w:rsidRPr="00D44D2D">
        <w:t>of</w:t>
      </w:r>
      <w:r w:rsidR="00D44D2D" w:rsidRPr="00D44D2D">
        <w:noBreakHyphen/>
      </w:r>
      <w:r w:rsidRPr="00D44D2D">
        <w:t>state business or out</w:t>
      </w:r>
      <w:r w:rsidR="00D44D2D" w:rsidRPr="00D44D2D">
        <w:noBreakHyphen/>
      </w:r>
      <w:r w:rsidRPr="00D44D2D">
        <w:t>of</w:t>
      </w:r>
      <w:r w:rsidR="00D44D2D" w:rsidRPr="00D44D2D">
        <w:noBreakHyphen/>
      </w:r>
      <w:r w:rsidRPr="00D44D2D">
        <w:t>state employee that remains in the State after the disaster period becomes subject to the state's normal standards for establishing presence, residency, or doing business in this State and the resulting requirements.</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(C)(1)(a) The out</w:t>
      </w:r>
      <w:r w:rsidR="00D44D2D" w:rsidRPr="00D44D2D">
        <w:noBreakHyphen/>
      </w:r>
      <w:r w:rsidRPr="00D44D2D">
        <w:t>of</w:t>
      </w:r>
      <w:r w:rsidR="00D44D2D" w:rsidRPr="00D44D2D">
        <w:noBreakHyphen/>
      </w:r>
      <w:r w:rsidRPr="00D44D2D">
        <w:t>state business that enters this State upon request, shall provide to the Department of Revenue a notification statement that it is in this State for purposes of responding to the disaster or emergency, which statement must include the business' name, state of domicile, principal business address, federal tax identification number, date of entry, and contact information.</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r>
      <w:r w:rsidRPr="00D44D2D">
        <w:tab/>
      </w:r>
      <w:r w:rsidRPr="00D44D2D">
        <w:tab/>
        <w:t>(b) A registered business in this State, upon request, shall provide the information required in item (1)(a) for an affiliate that enters this State that is an out</w:t>
      </w:r>
      <w:r w:rsidR="00D44D2D" w:rsidRPr="00D44D2D">
        <w:noBreakHyphen/>
      </w:r>
      <w:r w:rsidRPr="00D44D2D">
        <w:t>of</w:t>
      </w:r>
      <w:r w:rsidR="00D44D2D" w:rsidRPr="00D44D2D">
        <w:noBreakHyphen/>
      </w:r>
      <w:r w:rsidRPr="00D44D2D">
        <w:t>state business. The notification also must include contact information for the registered business in this State.</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lastRenderedPageBreak/>
        <w:tab/>
      </w:r>
      <w:r w:rsidRPr="00D44D2D">
        <w:tab/>
        <w:t>(2) An out</w:t>
      </w:r>
      <w:r w:rsidR="00D44D2D" w:rsidRPr="00D44D2D">
        <w:noBreakHyphen/>
      </w:r>
      <w:r w:rsidRPr="00D44D2D">
        <w:t>of</w:t>
      </w:r>
      <w:r w:rsidR="00D44D2D" w:rsidRPr="00D44D2D">
        <w:noBreakHyphen/>
      </w:r>
      <w:r w:rsidRPr="00D44D2D">
        <w:t>state business or an out</w:t>
      </w:r>
      <w:r w:rsidR="00D44D2D" w:rsidRPr="00D44D2D">
        <w:noBreakHyphen/>
      </w:r>
      <w:r w:rsidRPr="00D44D2D">
        <w:t>of</w:t>
      </w:r>
      <w:r w:rsidR="00D44D2D" w:rsidRPr="00D44D2D">
        <w:noBreakHyphen/>
      </w:r>
      <w:r w:rsidRPr="00D44D2D">
        <w:t>state employee that remains in this State after the disaster period shall notify the Department of Revenue and shall comply with state and local registration, licensing, and filing requirements that ensue as a result of establishing the requisite business presence or residency in this State.</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2014 Act No. 220 (S.1033), </w:t>
      </w:r>
      <w:r w:rsidRPr="00D44D2D">
        <w:t xml:space="preserve">Section </w:t>
      </w:r>
      <w:r w:rsidR="00D83930" w:rsidRPr="00D44D2D">
        <w:t>1, eff June 2, 2014.</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115.</w:t>
      </w:r>
      <w:r w:rsidR="00D83930" w:rsidRPr="00D44D2D">
        <w:t xml:space="preserve"> New jobs or investments not created; boundary clarification.</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For purposes of all South Carolina tax credits or other tax incentives, "new jobs" are not created in South Carolina by employees whose work location is changed from North Carolina to South Carolina as a result of the boundary clarification, as contained in the amendments in Section 1</w:t>
      </w:r>
      <w:r w:rsidR="00D44D2D" w:rsidRPr="00D44D2D">
        <w:noBreakHyphen/>
      </w:r>
      <w:r w:rsidRPr="00D44D2D">
        <w:t>1</w:t>
      </w:r>
      <w:r w:rsidR="00D44D2D" w:rsidRPr="00D44D2D">
        <w:noBreakHyphen/>
      </w:r>
      <w:r w:rsidRPr="00D44D2D">
        <w:t>10, effective January 1, 2017, nor is there any new investment in South Carolina as a result of property that changes location from North Carolina to South Carolina as a result of the boundary clarification.</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2016 Act No. 270 (S.667), </w:t>
      </w:r>
      <w:r w:rsidRPr="00D44D2D">
        <w:t xml:space="preserve">Section </w:t>
      </w:r>
      <w:r w:rsidR="00D83930" w:rsidRPr="00D44D2D">
        <w:t>4, eff January 1, 2017.</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120.</w:t>
      </w:r>
      <w:r w:rsidR="00D83930" w:rsidRPr="00D44D2D">
        <w:t xml:space="preserve"> Tax liability or refunds; boundary clarification.</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(A) Individuals whose residency or taxpayers whose property or business location is considered to have changed from North Carolina to South Carolina solely as a result of the boundary clarification, as contained in the amendments to Section 1</w:t>
      </w:r>
      <w:r w:rsidR="00D44D2D" w:rsidRPr="00D44D2D">
        <w:noBreakHyphen/>
      </w:r>
      <w:r w:rsidRPr="00D44D2D">
        <w:t>1</w:t>
      </w:r>
      <w:r w:rsidR="00D44D2D" w:rsidRPr="00D44D2D">
        <w:noBreakHyphen/>
      </w:r>
      <w:r w:rsidRPr="00D44D2D">
        <w:t>10, effective January 1, 2017, is not liable for any taxes for periods prior to the boundary clarification date based solely on a claim that the individual was a resident or the taxpayer's property or business location was located in South Carolina in the prior year.</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(B) Individuals whose residency or taxpayers whose property or business location is considered to have changed from South Carolina to North Carolina solely as a result of the boundary clarification are not entitled to a refund of any state, county, or local taxes or license fees for periods prior to the boundary clarification date based solely on a claim that the individual was not a resident of South Carolina or the taxpayer's property or business location was not in South Carolina in prior years.</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(C) Taxpayers who have sold products or services subject to South Carolina taxes to persons whose residence or location is considered to have changed from South Carolina to North Carolina solely as a result of the boundary clarification are not allowed a refund for any taxes paid prior to the boundary clarification as a result of these sales.</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930" w:rsidRPr="00D44D2D">
        <w:t xml:space="preserve">: 2016 Act No. 270 (S.667), </w:t>
      </w:r>
      <w:r w:rsidRPr="00D44D2D">
        <w:t xml:space="preserve">Section </w:t>
      </w:r>
      <w:r w:rsidR="00D83930" w:rsidRPr="00D44D2D">
        <w:t>5, eff January 1, 2017.</w:t>
      </w:r>
    </w:p>
    <w:p w:rsidR="00D44D2D" w:rsidRP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rPr>
          <w:b/>
        </w:rPr>
        <w:t xml:space="preserve">SECTION </w:t>
      </w:r>
      <w:r w:rsidR="00D83930" w:rsidRPr="00D44D2D">
        <w:rPr>
          <w:b/>
        </w:rPr>
        <w:t>12</w:t>
      </w:r>
      <w:r w:rsidRPr="00D44D2D">
        <w:rPr>
          <w:b/>
        </w:rPr>
        <w:noBreakHyphen/>
      </w:r>
      <w:r w:rsidR="00D83930" w:rsidRPr="00D44D2D">
        <w:rPr>
          <w:b/>
        </w:rPr>
        <w:t>2</w:t>
      </w:r>
      <w:r w:rsidRPr="00D44D2D">
        <w:rPr>
          <w:b/>
        </w:rPr>
        <w:noBreakHyphen/>
      </w:r>
      <w:r w:rsidR="00D83930" w:rsidRPr="00D44D2D">
        <w:rPr>
          <w:b/>
        </w:rPr>
        <w:t>130.</w:t>
      </w:r>
      <w:r w:rsidR="00D83930" w:rsidRPr="00D44D2D">
        <w:t xml:space="preserve"> Authority to compromise taxes; boundary clarification.</w:t>
      </w:r>
    </w:p>
    <w:p w:rsidR="00D44D2D" w:rsidRDefault="00D83930"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D2D">
        <w:tab/>
        <w:t>In the year containing the date of the boundary clarification, as contained in the amendments to Section 1</w:t>
      </w:r>
      <w:r w:rsidR="00D44D2D" w:rsidRPr="00D44D2D">
        <w:noBreakHyphen/>
      </w:r>
      <w:r w:rsidRPr="00D44D2D">
        <w:t>1</w:t>
      </w:r>
      <w:r w:rsidR="00D44D2D" w:rsidRPr="00D44D2D">
        <w:noBreakHyphen/>
      </w:r>
      <w:r w:rsidRPr="00D44D2D">
        <w:t>10, effective January 1, 2017, the Department of Revenue has the authority to compromise taxes that result in taxation in both South Carolina and North Carolina solely because of the boundary clarification.</w:t>
      </w: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D2D" w:rsidRDefault="00D44D2D"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3930" w:rsidRPr="00D44D2D">
        <w:t xml:space="preserve">: 2016 Act No. 270 (S.667), </w:t>
      </w:r>
      <w:r w:rsidRPr="00D44D2D">
        <w:t xml:space="preserve">Section </w:t>
      </w:r>
      <w:r w:rsidR="00D83930" w:rsidRPr="00D44D2D">
        <w:t>6, eff January 1, 2017.</w:t>
      </w:r>
    </w:p>
    <w:p w:rsidR="00F25049" w:rsidRPr="00D44D2D" w:rsidRDefault="00F25049" w:rsidP="00D44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4D2D" w:rsidSect="00D44D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D2D" w:rsidRDefault="00D44D2D" w:rsidP="00D44D2D">
      <w:r>
        <w:separator/>
      </w:r>
    </w:p>
  </w:endnote>
  <w:endnote w:type="continuationSeparator" w:id="0">
    <w:p w:rsidR="00D44D2D" w:rsidRDefault="00D44D2D" w:rsidP="00D4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2D" w:rsidRPr="00D44D2D" w:rsidRDefault="00D44D2D" w:rsidP="00D44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2D" w:rsidRPr="00D44D2D" w:rsidRDefault="00D44D2D" w:rsidP="00D44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2D" w:rsidRPr="00D44D2D" w:rsidRDefault="00D44D2D" w:rsidP="00D44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D2D" w:rsidRDefault="00D44D2D" w:rsidP="00D44D2D">
      <w:r>
        <w:separator/>
      </w:r>
    </w:p>
  </w:footnote>
  <w:footnote w:type="continuationSeparator" w:id="0">
    <w:p w:rsidR="00D44D2D" w:rsidRDefault="00D44D2D" w:rsidP="00D44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2D" w:rsidRPr="00D44D2D" w:rsidRDefault="00D44D2D" w:rsidP="00D44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2D" w:rsidRPr="00D44D2D" w:rsidRDefault="00D44D2D" w:rsidP="00D44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2D" w:rsidRPr="00D44D2D" w:rsidRDefault="00D44D2D" w:rsidP="00D44D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30"/>
    <w:rsid w:val="00D44D2D"/>
    <w:rsid w:val="00D839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54AFE-DF9F-4E0E-9A91-9B3CCE41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3930"/>
    <w:rPr>
      <w:rFonts w:ascii="Courier New" w:eastAsia="Times New Roman" w:hAnsi="Courier New" w:cs="Courier New"/>
      <w:sz w:val="20"/>
      <w:szCs w:val="20"/>
    </w:rPr>
  </w:style>
  <w:style w:type="paragraph" w:styleId="Header">
    <w:name w:val="header"/>
    <w:basedOn w:val="Normal"/>
    <w:link w:val="HeaderChar"/>
    <w:uiPriority w:val="99"/>
    <w:unhideWhenUsed/>
    <w:rsid w:val="00D44D2D"/>
    <w:pPr>
      <w:tabs>
        <w:tab w:val="center" w:pos="4680"/>
        <w:tab w:val="right" w:pos="9360"/>
      </w:tabs>
    </w:pPr>
  </w:style>
  <w:style w:type="character" w:customStyle="1" w:styleId="HeaderChar">
    <w:name w:val="Header Char"/>
    <w:basedOn w:val="DefaultParagraphFont"/>
    <w:link w:val="Header"/>
    <w:uiPriority w:val="99"/>
    <w:rsid w:val="00D44D2D"/>
  </w:style>
  <w:style w:type="paragraph" w:styleId="Footer">
    <w:name w:val="footer"/>
    <w:basedOn w:val="Normal"/>
    <w:link w:val="FooterChar"/>
    <w:uiPriority w:val="99"/>
    <w:unhideWhenUsed/>
    <w:rsid w:val="00D44D2D"/>
    <w:pPr>
      <w:tabs>
        <w:tab w:val="center" w:pos="4680"/>
        <w:tab w:val="right" w:pos="9360"/>
      </w:tabs>
    </w:pPr>
  </w:style>
  <w:style w:type="character" w:customStyle="1" w:styleId="FooterChar">
    <w:name w:val="Footer Char"/>
    <w:basedOn w:val="DefaultParagraphFont"/>
    <w:link w:val="Footer"/>
    <w:uiPriority w:val="99"/>
    <w:rsid w:val="00D44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Pages>
  <Words>3264</Words>
  <Characters>18609</Characters>
  <Application>Microsoft Office Word</Application>
  <DocSecurity>0</DocSecurity>
  <Lines>155</Lines>
  <Paragraphs>43</Paragraphs>
  <ScaleCrop>false</ScaleCrop>
  <Company>Legislative Services Agency</Company>
  <LinksUpToDate>false</LinksUpToDate>
  <CharactersWithSpaces>21830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