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3808">
        <w:t>CHAPTER 31</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3808">
        <w:t>Horizontal Property Act</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519" w:rsidRPr="00BE3808">
        <w:t xml:space="preserve"> 1</w:t>
      </w:r>
    </w:p>
    <w:p w:rsidR="00BE3808" w:rsidRP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3808">
        <w:t>General Provisions</w:t>
      </w:r>
      <w:bookmarkStart w:id="0" w:name="_GoBack"/>
      <w:bookmarkEnd w:id="0"/>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10.</w:t>
      </w:r>
      <w:r w:rsidR="001C4519" w:rsidRPr="00BE3808">
        <w:t xml:space="preserve"> Short title.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This chapter shall be known as the "Horizontal Property Act."</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494; 1962 (52) 1866;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20.</w:t>
      </w:r>
      <w:r w:rsidR="001C4519" w:rsidRPr="00BE3808">
        <w:t xml:space="preserve"> Definitions.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Unless it is plainly evident from the context that a different meaning is intended, as used herein:</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(a) "Apartment"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(b) "Building" means an existing or proposed structure or structures, containing in the aggregate two or more apartments, comprising a part of the property;</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(c) "Condominium ownership" means the individual ownership of a particular apartment in a building and the common right to a share, with other co</w:t>
      </w:r>
      <w:r w:rsidR="00BE3808" w:rsidRPr="00BE3808">
        <w:noBreakHyphen/>
      </w:r>
      <w:r w:rsidRPr="00BE3808">
        <w:t>owners, in the general and limited common elements of the property;</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(d) "Co</w:t>
      </w:r>
      <w:r w:rsidR="00BE3808" w:rsidRPr="00BE3808">
        <w:noBreakHyphen/>
      </w:r>
      <w:r w:rsidRPr="00BE3808">
        <w:t>owner" means a person, firm, corporation, partnership, association, trust or other legal entity, or any combination thereof, who owns an apartment within the building;</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(e) "Council of co</w:t>
      </w:r>
      <w:r w:rsidR="00BE3808" w:rsidRPr="00BE3808">
        <w:noBreakHyphen/>
      </w:r>
      <w:r w:rsidRPr="00BE3808">
        <w:t>owners" means all the co</w:t>
      </w:r>
      <w:r w:rsidR="00BE3808" w:rsidRPr="00BE3808">
        <w:noBreakHyphen/>
      </w:r>
      <w:r w:rsidRPr="00BE3808">
        <w:t>owners as defined in subsection (d) of this section; but a majority, as defined in subsection (h) of this section, shall, except as otherwise provided in this chapter, constitute a quorum for the adoption of decisions;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(f) "General common elements" means and includes: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r>
      <w:r w:rsidRPr="00BE3808">
        <w:tab/>
        <w:t>(1)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r>
      <w:r w:rsidRPr="00BE3808">
        <w:tab/>
        <w:t>(2) The foundations, main walls, roofs, halls, lobbies, stairways, moorages, walkway docks, and entrance and exit or communication ways in existence or to be constructed or installed;</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r>
      <w:r w:rsidRPr="00BE3808">
        <w:tab/>
        <w:t>(3) The basements, flat roofs, yards, and gardens, in existence or to be constructed or installed, except as otherwise provided or stipulated;</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r>
      <w:r w:rsidRPr="00BE3808">
        <w:tab/>
        <w:t>(4) The premises for the lodging of janitors or persons in charge of the property, in existence or to be constructed or installed, except as otherwise provided or stipulated;</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r>
      <w:r w:rsidRPr="00BE3808">
        <w:tab/>
        <w:t>(5) The compartments or installations of central services such as power, light, gas, cold and hot water, refrigeration, reservoirs, water tanks and pumps, and the like, in existence or to be constructed or installed;</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r>
      <w:r w:rsidRPr="00BE3808">
        <w:tab/>
        <w:t>(6) The elevators, garbage incinerators, and, in general, all devices or installations existing or to be constructed or installed for common use;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r>
      <w:r w:rsidRPr="00BE3808">
        <w:tab/>
        <w:t>(7) All other elements of the property, in existence or to be constructed or installed, rationally of common use or necessary to its existence, upkeep, and safety;</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(g) "Limited common elements" means and includes those common elements which are agreed upon by all the co</w:t>
      </w:r>
      <w:r w:rsidR="00BE3808" w:rsidRPr="00BE3808">
        <w:noBreakHyphen/>
      </w:r>
      <w:r w:rsidRPr="00BE3808">
        <w:t>owners to be reserved for the use of a certain number of apartments to the exclusion of the other apartments, such as special corridors, stairways, elevators, finger piers, sanitary services common to the apartments of a particular floor, and the like;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lastRenderedPageBreak/>
        <w:tab/>
      </w:r>
      <w:r w:rsidRPr="00BE3808">
        <w:tab/>
        <w:t>(h) "Majority of co</w:t>
      </w:r>
      <w:r w:rsidR="00BE3808" w:rsidRPr="00BE3808">
        <w:noBreakHyphen/>
      </w:r>
      <w:r w:rsidRPr="00BE3808">
        <w:t>owners" means fifty</w:t>
      </w:r>
      <w:r w:rsidR="00BE3808" w:rsidRPr="00BE3808">
        <w:noBreakHyphen/>
      </w:r>
      <w:r w:rsidRPr="00BE3808">
        <w:t xml:space="preserve">one percent or more of the basic value of the property as a whole, in accordance with the percentages computed in accordance with the provisions of </w:t>
      </w:r>
      <w:r w:rsidR="00BE3808" w:rsidRPr="00BE3808">
        <w:t xml:space="preserve">Section </w:t>
      </w:r>
      <w:r w:rsidRPr="00BE3808">
        <w:t>27</w:t>
      </w:r>
      <w:r w:rsidR="00BE3808" w:rsidRPr="00BE3808">
        <w:noBreakHyphen/>
      </w:r>
      <w:r w:rsidRPr="00BE3808">
        <w:t>31</w:t>
      </w:r>
      <w:r w:rsidR="00BE3808" w:rsidRPr="00BE3808">
        <w:noBreakHyphen/>
      </w:r>
      <w:r w:rsidRPr="00BE3808">
        <w:t>60.</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(i) "Master deed" or "master lease" means the deed or lease establishing and recording the property of the horizontal property regime;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(j) "Person" means an individual, firm, corporation, partnership, association, trust or other legal entity, or any combination thereof;</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(k) "Property" means and includes (1) the land whether leasehold or in fee simple and whether or not submerged, (2) the building, all improvements, and structures on the land, in existence or to be constructed, and (3) all easements, rights, and appurtenances belonging thereto;</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 xml:space="preserve">(l) "To record" means to record in accordance with the provisions of </w:t>
      </w:r>
      <w:r w:rsidR="00BE3808" w:rsidRPr="00BE3808">
        <w:t xml:space="preserve">Sections </w:t>
      </w:r>
      <w:r w:rsidRPr="00BE3808">
        <w:t xml:space="preserve"> 30</w:t>
      </w:r>
      <w:r w:rsidR="00BE3808" w:rsidRPr="00BE3808">
        <w:noBreakHyphen/>
      </w:r>
      <w:r w:rsidRPr="00BE3808">
        <w:t>5</w:t>
      </w:r>
      <w:r w:rsidR="00BE3808" w:rsidRPr="00BE3808">
        <w:noBreakHyphen/>
      </w:r>
      <w:r w:rsidRPr="00BE3808">
        <w:t>30 through 30</w:t>
      </w:r>
      <w:r w:rsidR="00BE3808" w:rsidRPr="00BE3808">
        <w:noBreakHyphen/>
      </w:r>
      <w:r w:rsidRPr="00BE3808">
        <w:t>5</w:t>
      </w:r>
      <w:r w:rsidR="00BE3808" w:rsidRPr="00BE3808">
        <w:noBreakHyphen/>
      </w:r>
      <w:r w:rsidRPr="00BE3808">
        <w:t>200, 30</w:t>
      </w:r>
      <w:r w:rsidR="00BE3808" w:rsidRPr="00BE3808">
        <w:noBreakHyphen/>
      </w:r>
      <w:r w:rsidRPr="00BE3808">
        <w:t>7</w:t>
      </w:r>
      <w:r w:rsidR="00BE3808" w:rsidRPr="00BE3808">
        <w:noBreakHyphen/>
      </w:r>
      <w:r w:rsidRPr="00BE3808">
        <w:t>10 through 30</w:t>
      </w:r>
      <w:r w:rsidR="00BE3808" w:rsidRPr="00BE3808">
        <w:noBreakHyphen/>
      </w:r>
      <w:r w:rsidRPr="00BE3808">
        <w:t>7</w:t>
      </w:r>
      <w:r w:rsidR="00BE3808" w:rsidRPr="00BE3808">
        <w:noBreakHyphen/>
      </w:r>
      <w:r w:rsidRPr="00BE3808">
        <w:t>90 and 30</w:t>
      </w:r>
      <w:r w:rsidR="00BE3808" w:rsidRPr="00BE3808">
        <w:noBreakHyphen/>
      </w:r>
      <w:r w:rsidRPr="00BE3808">
        <w:t>9</w:t>
      </w:r>
      <w:r w:rsidR="00BE3808" w:rsidRPr="00BE3808">
        <w:noBreakHyphen/>
      </w:r>
      <w:r w:rsidRPr="00BE3808">
        <w:t>10 through 30</w:t>
      </w:r>
      <w:r w:rsidR="00BE3808" w:rsidRPr="00BE3808">
        <w:noBreakHyphen/>
      </w:r>
      <w:r w:rsidRPr="00BE3808">
        <w:t>9</w:t>
      </w:r>
      <w:r w:rsidR="00BE3808" w:rsidRPr="00BE3808">
        <w:noBreakHyphen/>
      </w:r>
      <w:r w:rsidRPr="00BE3808">
        <w:t>80, or other applicable recording statutes.</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 xml:space="preserve">495; 1962 (52) 1866; 1966 (54) 2314; 1967 (55) 449; 1970 (56) 2572; 1973 (58) 783; 1984 Act No. 463, </w:t>
      </w:r>
      <w:r w:rsidRPr="00BE3808">
        <w:t xml:space="preserve">Section </w:t>
      </w:r>
      <w:r w:rsidR="001C4519" w:rsidRPr="00BE3808">
        <w:t xml:space="preserve">1; 1999 Act No. 86, </w:t>
      </w:r>
      <w:r w:rsidRPr="00BE3808">
        <w:t xml:space="preserve">Section </w:t>
      </w:r>
      <w:r w:rsidR="001C4519" w:rsidRPr="00BE3808">
        <w:t>1.</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30.</w:t>
      </w:r>
      <w:r w:rsidR="001C4519" w:rsidRPr="00BE3808">
        <w:t xml:space="preserve"> Establishment of horizontal property regime.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Whenever a lessee, sole owner, or the co</w:t>
      </w:r>
      <w:r w:rsidR="00BE3808" w:rsidRPr="00BE3808">
        <w:noBreakHyphen/>
      </w:r>
      <w:r w:rsidRPr="00BE3808">
        <w:t>owners of property expressly declare, through the recordation of a master deed or lease, which shall set forth the particulars enumerated in Section 27</w:t>
      </w:r>
      <w:r w:rsidR="00BE3808" w:rsidRPr="00BE3808">
        <w:noBreakHyphen/>
      </w:r>
      <w:r w:rsidRPr="00BE3808">
        <w:t>31</w:t>
      </w:r>
      <w:r w:rsidR="00BE3808" w:rsidRPr="00BE3808">
        <w:noBreakHyphen/>
      </w:r>
      <w:r w:rsidRPr="00BE3808">
        <w:t>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 xml:space="preserve">496; 1962 (52) 1866; 1967 (55) 449; 1970 (56) 2572; 1999 Act No. 86, </w:t>
      </w:r>
      <w:r w:rsidRPr="00BE3808">
        <w:t xml:space="preserve">Section </w:t>
      </w:r>
      <w:r w:rsidR="001C4519" w:rsidRPr="00BE3808">
        <w:t>2.</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40.</w:t>
      </w:r>
      <w:r w:rsidR="001C4519" w:rsidRPr="00BE3808">
        <w:t xml:space="preserve"> Apartments may be purchased, owned, and the like.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497; 1962 (52) 1866;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50.</w:t>
      </w:r>
      <w:r w:rsidR="001C4519" w:rsidRPr="00BE3808">
        <w:t xml:space="preserve"> More than one person may own apartment.</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Any apartment may be held and owned by more than one person as tenants in common or in any other real estate tenancy relationship recognized under the laws of this State.</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498; 1962 (52) 1866;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60.</w:t>
      </w:r>
      <w:r w:rsidR="001C4519" w:rsidRPr="00BE3808">
        <w:t xml:space="preserve"> Property rights of apartment owner.</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(a) An apartment owner shall have the exclusive ownership of his apartment and shall have a common right to a share, with the other co</w:t>
      </w:r>
      <w:r w:rsidR="00BE3808" w:rsidRPr="00BE3808">
        <w:noBreakHyphen/>
      </w:r>
      <w:r w:rsidRPr="00BE3808">
        <w:t xml:space="preserve">owners, in the common elements of the property, equivalent to the percentage representing the value of the individual apartment, with relation to the value of the whole </w:t>
      </w:r>
      <w:r w:rsidRPr="00BE3808">
        <w:lastRenderedPageBreak/>
        <w:t>property. This percentage shall be computed by taking as a basis the value of the individual apartment in relation to the value of the property as a whole.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 percentage shall be expressed at the time the horizontal property regime is constituted, shall have a permanent character, and shall not be altered without the acquiescence of the co</w:t>
      </w:r>
      <w:r w:rsidR="00BE3808" w:rsidRPr="00BE3808">
        <w:noBreakHyphen/>
      </w:r>
      <w:r w:rsidRPr="00BE3808">
        <w:t>owners representing all the apartments of the property.</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 basic value, which shall be fixed for the sole purpose of this chapter and irrespectively of the actual value, shall not prevent each co</w:t>
      </w:r>
      <w:r w:rsidR="00BE3808" w:rsidRPr="00BE3808">
        <w:noBreakHyphen/>
      </w:r>
      <w:r w:rsidRPr="00BE3808">
        <w:t>owner from fixing a different circumstantial value to his apartment in all types of acts and contracts.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499; 1962 (52) 1866; 1967 (55) 449; 1973 (58) 783.</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70.</w:t>
      </w:r>
      <w:r w:rsidR="001C4519" w:rsidRPr="00BE3808">
        <w:t xml:space="preserve"> Common elements shall not be divided.</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 common elements, both general and limited, shall remain undivided and shall not be the object of an action for partition or division of the co</w:t>
      </w:r>
      <w:r w:rsidR="00BE3808" w:rsidRPr="00BE3808">
        <w:noBreakHyphen/>
      </w:r>
      <w:r w:rsidRPr="00BE3808">
        <w:t>ownership. Any covenant to the contrary shall be void.</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500; 1962 (52) 1866;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80.</w:t>
      </w:r>
      <w:r w:rsidR="001C4519" w:rsidRPr="00BE3808">
        <w:t xml:space="preserve"> Use of common elements.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Each co</w:t>
      </w:r>
      <w:r w:rsidR="00BE3808" w:rsidRPr="00BE3808">
        <w:noBreakHyphen/>
      </w:r>
      <w:r w:rsidRPr="00BE3808">
        <w:t>owner may use the elements held in common in accordance with the purpose for which they are intended, without hindering or encroaching upon the lawful rights of the other co</w:t>
      </w:r>
      <w:r w:rsidR="00BE3808" w:rsidRPr="00BE3808">
        <w:noBreakHyphen/>
      </w:r>
      <w:r w:rsidRPr="00BE3808">
        <w:t>owners.</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501; 1962 (52) 1866;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90.</w:t>
      </w:r>
      <w:r w:rsidR="001C4519" w:rsidRPr="00BE3808">
        <w:t xml:space="preserve"> Incorporation of co</w:t>
      </w:r>
      <w:r w:rsidRPr="00BE3808">
        <w:noBreakHyphen/>
      </w:r>
      <w:r w:rsidR="001C4519" w:rsidRPr="00BE3808">
        <w:t>owners.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Nothing herein contained shall prohibit any council of co</w:t>
      </w:r>
      <w:r w:rsidR="00BE3808" w:rsidRPr="00BE3808">
        <w:noBreakHyphen/>
      </w:r>
      <w:r w:rsidRPr="00BE3808">
        <w:t>owners from incorporating pursuant to the laws of South Carolina for the purpose of the administration of the property constituted into a horizontal property regime. In the event of such incorporation, the percentage of stock ownership of each co</w:t>
      </w:r>
      <w:r w:rsidR="00BE3808" w:rsidRPr="00BE3808">
        <w:noBreakHyphen/>
      </w:r>
      <w:r w:rsidRPr="00BE3808">
        <w:t>owner in the corporation shall be equal to the percentage of his right to share in the common elements as computed in accordance with the provisions of this chapter.</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502;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100.</w:t>
      </w:r>
      <w:r w:rsidR="001C4519" w:rsidRPr="00BE3808">
        <w:t xml:space="preserve"> Master deed or lease; contents.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(a) The description of the land whether leased or in fee simple, and the building or buildings in existence or to be constructed, if applicable, expressing their respective areas;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(b) The general description and number of each apartment, expressing its area, location and any other data necessary for its identification;</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(c) The description of the general common elements of the property, and, in proper cases, of the limited common elements restricted to a given number of apartments, expressing which are those apartments;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(d) The value of the property and of each apartment, and, according to these basic values, the percentage appertaining to the co</w:t>
      </w:r>
      <w:r w:rsidR="00BE3808" w:rsidRPr="00BE3808">
        <w:noBreakHyphen/>
      </w:r>
      <w:r w:rsidRPr="00BE3808">
        <w:t>owners in the expenses of, and rights in, the elements held in common; and</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lastRenderedPageBreak/>
        <w:tab/>
      </w:r>
      <w:r w:rsidRPr="00BE3808">
        <w:tab/>
        <w:t>(e) The name by which the horizontal property regime is to be known followed by the words "HORIZONTAL PROPERTY REGIME."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(f) A description of the full legal rights and obligations, both currently existing and which may occur, of the apartment owner, the co</w:t>
      </w:r>
      <w:r w:rsidR="00BE3808" w:rsidRPr="00BE3808">
        <w:noBreakHyphen/>
      </w:r>
      <w:r w:rsidRPr="00BE3808">
        <w:t>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r>
      <w:r w:rsidRPr="00BE3808">
        <w:tab/>
        <w:t>(1) The maximum number of units in each proposed stage of development;</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r>
      <w:r w:rsidRPr="00BE3808">
        <w:tab/>
        <w:t>(2) The dates by which the owner submitting such property to condominium ownership will elect whether or not he will proceed with each stage of development;</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r>
      <w:r w:rsidRPr="00BE3808">
        <w:tab/>
        <w:t>(3)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r>
      <w:r w:rsidRPr="00BE3808">
        <w:tab/>
        <w:t>(4) A chart showing the percentage interest in the common elements of each original unit owner at each stage of development if the owner submitting property to condominium ownership elected to proceed with all stages of development.</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(h) Any restrictions or limitations on the lease of a unit including, but not limited to, the amount and term of the lease.</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 xml:space="preserve">503; 1962 (52) 1866; 1967 (55) 449; 1970 (56) 2572; 1973 (58) 783; 1984 Act No. 463, </w:t>
      </w:r>
      <w:r w:rsidRPr="00BE3808">
        <w:t xml:space="preserve">Sections </w:t>
      </w:r>
      <w:r w:rsidR="001C4519" w:rsidRPr="00BE3808">
        <w:t xml:space="preserve"> 2, 6; 1987 Act No. 143, </w:t>
      </w:r>
      <w:r w:rsidRPr="00BE3808">
        <w:t xml:space="preserve">Section </w:t>
      </w:r>
      <w:r w:rsidR="001C4519" w:rsidRPr="00BE3808">
        <w:t xml:space="preserve">1; 1993 Act No. 181, </w:t>
      </w:r>
      <w:r w:rsidRPr="00BE3808">
        <w:t xml:space="preserve">Section </w:t>
      </w:r>
      <w:r w:rsidR="001C4519" w:rsidRPr="00BE3808">
        <w:t xml:space="preserve">488; 1999 Act No. 86, </w:t>
      </w:r>
      <w:r w:rsidRPr="00BE3808">
        <w:t xml:space="preserve">Section </w:t>
      </w:r>
      <w:r w:rsidR="001C4519" w:rsidRPr="00BE3808">
        <w:t>3.</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110.</w:t>
      </w:r>
      <w:r w:rsidR="001C4519" w:rsidRPr="00BE3808">
        <w:t xml:space="preserve"> Plot plan and building plan.</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 xml:space="preserve">504; 1962 (52) 1866; 1967 (55) 449; 1970 (56) 2572; 1984 Act No. 463, </w:t>
      </w:r>
      <w:r w:rsidRPr="00BE3808">
        <w:t xml:space="preserve">Section </w:t>
      </w:r>
      <w:r w:rsidR="001C4519" w:rsidRPr="00BE3808">
        <w:t xml:space="preserve">3; 1999 Act No. 86, </w:t>
      </w:r>
      <w:r w:rsidRPr="00BE3808">
        <w:t xml:space="preserve">Section </w:t>
      </w:r>
      <w:r w:rsidR="001C4519" w:rsidRPr="00BE3808">
        <w:t>4.</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120.</w:t>
      </w:r>
      <w:r w:rsidR="001C4519" w:rsidRPr="00BE3808">
        <w:t xml:space="preserve"> Designation of apartments on plans; conveyance or lease of apartment.</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 xml:space="preserve">Each apartment must be designated, on the plans referred to in </w:t>
      </w:r>
      <w:r w:rsidR="00BE3808" w:rsidRPr="00BE3808">
        <w:t xml:space="preserve">Section </w:t>
      </w:r>
      <w:r w:rsidRPr="00BE3808">
        <w:t>27</w:t>
      </w:r>
      <w:r w:rsidR="00BE3808" w:rsidRPr="00BE3808">
        <w:noBreakHyphen/>
      </w:r>
      <w:r w:rsidRPr="00BE3808">
        <w:t>31</w:t>
      </w:r>
      <w:r w:rsidR="00BE3808" w:rsidRPr="00BE3808">
        <w:noBreakHyphen/>
      </w:r>
      <w:r w:rsidRPr="00BE3808">
        <w:t xml:space="preserve">110, by letter or number or other appropriate designation and any conveyance, lease, or other instrument affecting title to the apartment, </w:t>
      </w:r>
      <w:r w:rsidRPr="00BE3808">
        <w:lastRenderedPageBreak/>
        <w:t>which describes the apartment by using the letter or number followed by the words "in Horizontal Property Regime,"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 xml:space="preserve">505; 1962 (52) 1866; 1967 (55) 449; 1973 (58) 783; 1984 Act No. 463, </w:t>
      </w:r>
      <w:r w:rsidRPr="00BE3808">
        <w:t xml:space="preserve">Section </w:t>
      </w:r>
      <w:r w:rsidR="001C4519" w:rsidRPr="00BE3808">
        <w:t>4.</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130.</w:t>
      </w:r>
      <w:r w:rsidR="001C4519" w:rsidRPr="00BE3808">
        <w:t xml:space="preserve"> Waiver of regime and merger of apartment records with principal property.</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(A) All the co</w:t>
      </w:r>
      <w:r w:rsidR="00BE3808" w:rsidRPr="00BE3808">
        <w:noBreakHyphen/>
      </w:r>
      <w:r w:rsidRPr="00BE3808">
        <w:t>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(B) Notwithstanding subsection (A), in the case of nonprofit long</w:t>
      </w:r>
      <w:r w:rsidR="00BE3808" w:rsidRPr="00BE3808">
        <w:noBreakHyphen/>
      </w:r>
      <w:r w:rsidRPr="00BE3808">
        <w:t>term care retirement or life care facilities where there are co</w:t>
      </w:r>
      <w:r w:rsidR="00BE3808" w:rsidRPr="00BE3808">
        <w:noBreakHyphen/>
      </w:r>
      <w:r w:rsidRPr="00BE3808">
        <w:t>owners, a two</w:t>
      </w:r>
      <w:r w:rsidR="00BE3808" w:rsidRPr="00BE3808">
        <w:noBreakHyphen/>
      </w:r>
      <w:r w:rsidRPr="00BE3808">
        <w:t>thirds vote of the co</w:t>
      </w:r>
      <w:r w:rsidR="00BE3808" w:rsidRPr="00BE3808">
        <w:noBreakHyphen/>
      </w:r>
      <w:r w:rsidRPr="00BE3808">
        <w:t>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 xml:space="preserve">506; 1962 (52) 1866; 1967 (55) 449; 1999 Act No. 25, </w:t>
      </w:r>
      <w:r w:rsidRPr="00BE3808">
        <w:t xml:space="preserve">Section </w:t>
      </w:r>
      <w:r w:rsidR="001C4519" w:rsidRPr="00BE3808">
        <w:t>1.</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140.</w:t>
      </w:r>
      <w:r w:rsidR="001C4519" w:rsidRPr="00BE3808">
        <w:t xml:space="preserve"> Merger as bar to subsequent horizontal property regime.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 xml:space="preserve">The merger provided for in </w:t>
      </w:r>
      <w:r w:rsidR="00BE3808" w:rsidRPr="00BE3808">
        <w:t xml:space="preserve">Section </w:t>
      </w:r>
      <w:r w:rsidRPr="00BE3808">
        <w:t>27</w:t>
      </w:r>
      <w:r w:rsidR="00BE3808" w:rsidRPr="00BE3808">
        <w:noBreakHyphen/>
      </w:r>
      <w:r w:rsidRPr="00BE3808">
        <w:t>31</w:t>
      </w:r>
      <w:r w:rsidR="00BE3808" w:rsidRPr="00BE3808">
        <w:noBreakHyphen/>
      </w:r>
      <w:r w:rsidRPr="00BE3808">
        <w:t>130 shall in no way bar the subsequent constitution of the property into another horizontal property regime whenever so desired and upon observance of the provisions of this chapter.</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507; 1962 (52) 1866;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150.</w:t>
      </w:r>
      <w:r w:rsidR="001C4519" w:rsidRPr="00BE3808">
        <w:t xml:space="preserve"> Administration of property; bylaws.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 administration of the property constituted into horizontal property, whether incorporated or unincorporated, shall be governed by bylaws which shall be inserted in or appended to and recorded with the master deed or lease.</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508; 1962 (52) 1866; 1967 (55) 449; 1970 (56) 2572.</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160.</w:t>
      </w:r>
      <w:r w:rsidR="001C4519" w:rsidRPr="00BE3808">
        <w:t xml:space="preserve"> Provisions required in bylaws; modification of system of administration.</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 bylaws must necessarily provide for at least the following:</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(a) Form of administration, indicating whether this shall be in charge of an administrator or of a board of administration, or otherwise, and specifying the powers, manner of removal and, where proper, the compensation thereof;</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(b) Method of calling or summoning the co</w:t>
      </w:r>
      <w:r w:rsidR="00BE3808" w:rsidRPr="00BE3808">
        <w:noBreakHyphen/>
      </w:r>
      <w:r w:rsidRPr="00BE3808">
        <w:t>owners to assemble; that a majority of at least fifty</w:t>
      </w:r>
      <w:r w:rsidR="00BE3808" w:rsidRPr="00BE3808">
        <w:noBreakHyphen/>
      </w:r>
      <w:r w:rsidRPr="00BE3808">
        <w:t>one percent is required to adopt decisions; who is to preside over the meeting and who will keep the minutes book wherein the resolutions shall be recorded;</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(c) Care, upkeep and surveillance of the property and its general or limited common elements and services;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(d) Manner of collecting from the co</w:t>
      </w:r>
      <w:r w:rsidR="00BE3808" w:rsidRPr="00BE3808">
        <w:noBreakHyphen/>
      </w:r>
      <w:r w:rsidRPr="00BE3808">
        <w:t>owners for the payment of the common expenses;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(e) Designation and dismissal of the personnel necessary for the works and the general or limited common services of the property.</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lastRenderedPageBreak/>
        <w:tab/>
        <w:t>The sole owner of the property or, if there be more than one, the co</w:t>
      </w:r>
      <w:r w:rsidR="00BE3808" w:rsidRPr="00BE3808">
        <w:noBreakHyphen/>
      </w:r>
      <w:r w:rsidRPr="00BE3808">
        <w:t>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509; 1962 (52) 1866; 1967 (55) 449; 1970 (56) 2572.</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170.</w:t>
      </w:r>
      <w:r w:rsidR="001C4519" w:rsidRPr="00BE3808">
        <w:t xml:space="preserve"> Compliance with bylaws, rules, and regulations; remedy for noncompliance.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Each co</w:t>
      </w:r>
      <w:r w:rsidR="00BE3808" w:rsidRPr="00BE3808">
        <w:noBreakHyphen/>
      </w:r>
      <w:r w:rsidRPr="00BE3808">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BE3808" w:rsidRPr="00BE3808">
        <w:noBreakHyphen/>
      </w:r>
      <w:r w:rsidRPr="00BE3808">
        <w:t>owners, or in a proper case, by an aggrieved co</w:t>
      </w:r>
      <w:r w:rsidR="00BE3808" w:rsidRPr="00BE3808">
        <w:noBreakHyphen/>
      </w:r>
      <w:r w:rsidRPr="00BE3808">
        <w:t>owner.</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510; 1967 (55) 449; 1973 (58) 783.</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180.</w:t>
      </w:r>
      <w:r w:rsidR="001C4519" w:rsidRPr="00BE3808">
        <w:t xml:space="preserve"> Records of receipts and expenditures.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 xml:space="preserve">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w:t>
      </w:r>
      <w:r w:rsidRPr="00BE3808">
        <w:lastRenderedPageBreak/>
        <w:t>thereupon shall be available for examination by all the co</w:t>
      </w:r>
      <w:r w:rsidR="00BE3808" w:rsidRPr="00BE3808">
        <w:noBreakHyphen/>
      </w:r>
      <w:r w:rsidRPr="00BE3808">
        <w:t>owners at convenient hours on working days that shall be set and announced for general knowledge.</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511; 1962 (52) 1866;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190.</w:t>
      </w:r>
      <w:r w:rsidR="001C4519" w:rsidRPr="00BE3808">
        <w:t xml:space="preserve"> Expenses shall be shared.</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 co</w:t>
      </w:r>
      <w:r w:rsidR="00BE3808" w:rsidRPr="00BE3808">
        <w:noBreakHyphen/>
      </w:r>
      <w:r w:rsidRPr="00BE3808">
        <w:t xml:space="preserve">owners of the apartments are bound to contribute pro rata in the percentages computed according to </w:t>
      </w:r>
      <w:r w:rsidR="00BE3808" w:rsidRPr="00BE3808">
        <w:t xml:space="preserve">Section </w:t>
      </w:r>
      <w:r w:rsidRPr="00BE3808">
        <w:t>27</w:t>
      </w:r>
      <w:r w:rsidR="00BE3808" w:rsidRPr="00BE3808">
        <w:noBreakHyphen/>
      </w:r>
      <w:r w:rsidRPr="00BE3808">
        <w:t>31</w:t>
      </w:r>
      <w:r w:rsidR="00BE3808" w:rsidRPr="00BE3808">
        <w:noBreakHyphen/>
      </w:r>
      <w:r w:rsidRPr="00BE3808">
        <w:t>60 toward the expenses of administration and of maintenance and repair of the general common elements and, in the proper case, of the limited common elements of the property and toward any other expense lawfully agreed upon.</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No co</w:t>
      </w:r>
      <w:r w:rsidR="00BE3808" w:rsidRPr="00BE3808">
        <w:noBreakHyphen/>
      </w:r>
      <w:r w:rsidRPr="00BE3808">
        <w:t>owner may exempt himself from contributing toward such expenses by waiver of the use or enjoyment of the common elements or by abandonment of the apartment belonging to him.</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512; 1962 (52) 1866;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200.</w:t>
      </w:r>
      <w:r w:rsidR="001C4519" w:rsidRPr="00BE3808">
        <w:t xml:space="preserve"> Unpaid assessments; payment upon sale.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Upon the sale or conveyance of an apartment, all unpaid assessments against a co</w:t>
      </w:r>
      <w:r w:rsidR="00BE3808" w:rsidRPr="00BE3808">
        <w:noBreakHyphen/>
      </w:r>
      <w:r w:rsidRPr="00BE3808">
        <w:t xml:space="preserve">owner for his pro rata share in the expenses to which </w:t>
      </w:r>
      <w:r w:rsidR="00BE3808" w:rsidRPr="00BE3808">
        <w:t xml:space="preserve">Section </w:t>
      </w:r>
      <w:r w:rsidRPr="00BE3808">
        <w:t>27</w:t>
      </w:r>
      <w:r w:rsidR="00BE3808" w:rsidRPr="00BE3808">
        <w:noBreakHyphen/>
      </w:r>
      <w:r w:rsidRPr="00BE3808">
        <w:t>31</w:t>
      </w:r>
      <w:r w:rsidR="00BE3808" w:rsidRPr="00BE3808">
        <w:noBreakHyphen/>
      </w:r>
      <w:r w:rsidRPr="00BE3808">
        <w:t>190 refers shall first be paid out of the sales price or by the acquirer in preference over any other assessments or charges of whatever nature except the following:</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(a) Assessments, liens and charges for taxes past due and unpaid on the apartment; and</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(b) Payments due under mortgage instruments or encumbrances duly recorded.</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513; 1962 (52) 1866;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210.</w:t>
      </w:r>
      <w:r w:rsidR="001C4519" w:rsidRPr="00BE3808">
        <w:t xml:space="preserve"> Lien for unpaid assessments; right of mortgagee or purchaser acquiring title at foreclosure sale.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BE3808" w:rsidRPr="00BE3808">
        <w:noBreakHyphen/>
      </w:r>
      <w:r w:rsidRPr="00BE3808">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BE3808" w:rsidRPr="00BE3808">
        <w:noBreakHyphen/>
      </w:r>
      <w:r w:rsidRPr="00BE3808">
        <w:t>owners, shall have the power to bid in the apartment at foreclosure sale and to acquire and hold, lease, mortgage and convey the same. Suit to recover a money judgment for unpaid common expenses may be maintainable without instituting foreclosure proceedings.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 xml:space="preserve">(b) Where the mortgagee of any mortgage of record or other purchaser of an apartment obtains title at the foreclosure sale of such a mortgage, such acquirer of title, his successors and assigns, shall not be liable </w:t>
      </w:r>
      <w:r w:rsidRPr="00BE3808">
        <w:lastRenderedPageBreak/>
        <w:t>for the share of the common expenses or assessments by the co</w:t>
      </w:r>
      <w:r w:rsidR="00BE3808" w:rsidRPr="00BE3808">
        <w:noBreakHyphen/>
      </w:r>
      <w:r w:rsidRPr="00BE3808">
        <w:t>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514;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220.</w:t>
      </w:r>
      <w:r w:rsidR="001C4519" w:rsidRPr="00BE3808">
        <w:t xml:space="preserve"> Liability of purchaser of apartment.</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 xml:space="preserve">The purchaser of an apartment (other than a purchaser at a foreclosure sale as described above in </w:t>
      </w:r>
      <w:r w:rsidR="00BE3808" w:rsidRPr="00BE3808">
        <w:t xml:space="preserve">Section </w:t>
      </w:r>
      <w:r w:rsidRPr="00BE3808">
        <w:t>27</w:t>
      </w:r>
      <w:r w:rsidR="00BE3808" w:rsidRPr="00BE3808">
        <w:noBreakHyphen/>
      </w:r>
      <w:r w:rsidRPr="00BE3808">
        <w:t>31</w:t>
      </w:r>
      <w:r w:rsidR="00BE3808" w:rsidRPr="00BE3808">
        <w:noBreakHyphen/>
      </w:r>
      <w:r w:rsidRPr="00BE3808">
        <w:t xml:space="preserve">210(b)) shall be jointly and severally liable with the seller for the amounts owing by the latter under </w:t>
      </w:r>
      <w:r w:rsidR="00BE3808" w:rsidRPr="00BE3808">
        <w:t xml:space="preserve">Section </w:t>
      </w:r>
      <w:r w:rsidRPr="00BE3808">
        <w:t>27</w:t>
      </w:r>
      <w:r w:rsidR="00BE3808" w:rsidRPr="00BE3808">
        <w:noBreakHyphen/>
      </w:r>
      <w:r w:rsidRPr="00BE3808">
        <w:t>31</w:t>
      </w:r>
      <w:r w:rsidR="00BE3808" w:rsidRPr="00BE3808">
        <w:noBreakHyphen/>
      </w:r>
      <w:r w:rsidRPr="00BE3808">
        <w:t>190 up to the time of the conveyance, without prejudice to the purchaser's right to recover from the other party the amounts paid by him as such joint debtor. The council of co</w:t>
      </w:r>
      <w:r w:rsidR="00BE3808" w:rsidRPr="00BE3808">
        <w:noBreakHyphen/>
      </w:r>
      <w:r w:rsidRPr="00BE3808">
        <w:t>owners shall provide for the issuance and shall issue to any purchaser, upon his request, a statement of such amounts due by the seller and the purchaser's liability under this section shall be limited to the amount as set forth in the statement.</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515; 1962 (52) 1866;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230.</w:t>
      </w:r>
      <w:r w:rsidR="001C4519" w:rsidRPr="00BE3808">
        <w:t xml:space="preserve"> Liens arising subsequent to recording of master deed or lease.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BE3808" w:rsidRPr="00BE3808">
        <w:noBreakHyphen/>
      </w:r>
      <w:r w:rsidRPr="00BE3808">
        <w:t>owner or his agent or his contractor or subcontractor, shall be the basis for the filing of a mechanic's or materialman's lien against the apartment or any other property of any other co</w:t>
      </w:r>
      <w:r w:rsidR="00BE3808" w:rsidRPr="00BE3808">
        <w:noBreakHyphen/>
      </w:r>
      <w:r w:rsidRPr="00BE3808">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BE3808" w:rsidRPr="00BE3808">
        <w:noBreakHyphen/>
      </w:r>
      <w:r w:rsidRPr="00BE3808">
        <w:t>owners, the administrator or board of administration or other administration specified by the bylaws, in accordance with this chapter, the master deed, lease or bylaws, shall be deemed to be performed or furnished with the express consent of each co</w:t>
      </w:r>
      <w:r w:rsidR="00BE3808" w:rsidRPr="00BE3808">
        <w:noBreakHyphen/>
      </w:r>
      <w:r w:rsidRPr="00BE3808">
        <w:t>owner and shall be the basis for the filing of a mechanic's or materialman's lien against each of the apartments and shall be subject to the provisions of subparagraph (b) hereunder.</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516; 1967 (55) 449; 1970 (56) 2572.</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240.</w:t>
      </w:r>
      <w:r w:rsidR="001C4519" w:rsidRPr="00BE3808">
        <w:t xml:space="preserve"> Insurance.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 council of co</w:t>
      </w:r>
      <w:r w:rsidR="00BE3808" w:rsidRPr="00BE3808">
        <w:noBreakHyphen/>
      </w:r>
      <w:r w:rsidRPr="00BE3808">
        <w:t>owners shall insure the property against risks, without prejudice to the right of each co</w:t>
      </w:r>
      <w:r w:rsidR="00BE3808" w:rsidRPr="00BE3808">
        <w:noBreakHyphen/>
      </w:r>
      <w:r w:rsidRPr="00BE3808">
        <w:t>owner to insure his apartment on his own account and for his own benefit.</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517; 1962 (52) 1866;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250.</w:t>
      </w:r>
      <w:r w:rsidR="001C4519" w:rsidRPr="00BE3808">
        <w:t xml:space="preserve"> Repair or reconstruction; vote of co</w:t>
      </w:r>
      <w:r w:rsidRPr="00BE3808">
        <w:noBreakHyphen/>
      </w:r>
      <w:r w:rsidR="001C4519" w:rsidRPr="00BE3808">
        <w:t>owners; application of insurance proceeds.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(A) A portion of the property for which insurance is required pursuant to Section 27</w:t>
      </w:r>
      <w:r w:rsidR="00BE3808" w:rsidRPr="00BE3808">
        <w:noBreakHyphen/>
      </w:r>
      <w:r w:rsidRPr="00BE3808">
        <w:t>31</w:t>
      </w:r>
      <w:r w:rsidR="00BE3808" w:rsidRPr="00BE3808">
        <w:noBreakHyphen/>
      </w:r>
      <w:r w:rsidRPr="00BE3808">
        <w:t>240 and which is damaged or destroyed must be repaired or replaced promptly by the council of co</w:t>
      </w:r>
      <w:r w:rsidR="00BE3808" w:rsidRPr="00BE3808">
        <w:noBreakHyphen/>
      </w:r>
      <w:r w:rsidRPr="00BE3808">
        <w:t>owners unless: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(1) repair or replacement is illegal under a state statute or local health ordinance; or</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(2) eighty percent of the co</w:t>
      </w:r>
      <w:r w:rsidR="00BE3808" w:rsidRPr="00BE3808">
        <w:noBreakHyphen/>
      </w:r>
      <w:r w:rsidRPr="00BE3808">
        <w:t>owners, including the owner of an apartment which is not to be rebuilt, vote not to rebuild; except that the property bylaws may expressly require a percentage greater, but not less than, eighty percent of the co</w:t>
      </w:r>
      <w:r w:rsidR="00BE3808" w:rsidRPr="00BE3808">
        <w:noBreakHyphen/>
      </w:r>
      <w:r w:rsidRPr="00BE3808">
        <w:t>owners.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(B) The cost of repair or replacement in excess of insurance proceeds and reserve must be considered a common expense.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(C) If the entire property is not repaired or replaced, the insurance proceeds: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(1) attributable to the damaged common elements must be used to restore the damaged area to a condition compatible with the remainder of the property;</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(2) attributable to apartments and limited common elements that are not rebuilt must be distributed to the owners of those apartments and to the owners of those apartments to which limited common elements were allocated, or to the lienholders, as their interests may appear;</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(3) remaining must be distributed to all of the co</w:t>
      </w:r>
      <w:r w:rsidR="00BE3808" w:rsidRPr="00BE3808">
        <w:noBreakHyphen/>
      </w:r>
      <w:r w:rsidRPr="00BE3808">
        <w:t>owners or lienholders, as their interests may appear, in proportion to the percentage as described in Section 27</w:t>
      </w:r>
      <w:r w:rsidR="00BE3808" w:rsidRPr="00BE3808">
        <w:noBreakHyphen/>
      </w:r>
      <w:r w:rsidRPr="00BE3808">
        <w:t>31</w:t>
      </w:r>
      <w:r w:rsidR="00BE3808" w:rsidRPr="00BE3808">
        <w:noBreakHyphen/>
      </w:r>
      <w:r w:rsidRPr="00BE3808">
        <w:t>60.</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(D) If the co</w:t>
      </w:r>
      <w:r w:rsidR="00BE3808" w:rsidRPr="00BE3808">
        <w:noBreakHyphen/>
      </w:r>
      <w:r w:rsidRPr="00BE3808">
        <w:t>owners vote not to rebuild an apartment, that apartment's allocated interest must be reallocated automatically upon the vote and the council of co</w:t>
      </w:r>
      <w:r w:rsidR="00BE3808" w:rsidRPr="00BE3808">
        <w:noBreakHyphen/>
      </w:r>
      <w:r w:rsidRPr="00BE3808">
        <w:t>owners promptly shall prepare, execute, and record an amendment to the master deed reflecting the reallocations.</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4519" w:rsidRPr="00BE3808">
        <w:t xml:space="preserve">: 1962 Code </w:t>
      </w:r>
      <w:r w:rsidRPr="00BE3808">
        <w:t xml:space="preserve">Section </w:t>
      </w:r>
      <w:r w:rsidR="001C4519" w:rsidRPr="00BE3808">
        <w:t>57</w:t>
      </w:r>
      <w:r w:rsidRPr="00BE3808">
        <w:noBreakHyphen/>
      </w:r>
      <w:r w:rsidR="001C4519" w:rsidRPr="00BE3808">
        <w:t xml:space="preserve">518; 1962 (52) 1866; 1967 (55) 449; 1984 Act No. 463, </w:t>
      </w:r>
      <w:r w:rsidRPr="00BE3808">
        <w:t xml:space="preserve">Section </w:t>
      </w:r>
      <w:r w:rsidR="001C4519" w:rsidRPr="00BE3808">
        <w:t xml:space="preserve">5; 2006 Act No. 250, </w:t>
      </w:r>
      <w:r w:rsidRPr="00BE3808">
        <w:t xml:space="preserve">Section </w:t>
      </w:r>
      <w:r w:rsidR="001C4519" w:rsidRPr="00BE3808">
        <w:t>1, eff March 24, 2006.</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Editor's Note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 xml:space="preserve">2006 Act No. 250, </w:t>
      </w:r>
      <w:r w:rsidR="00BE3808" w:rsidRPr="00BE3808">
        <w:t xml:space="preserve">Section </w:t>
      </w:r>
      <w:r w:rsidRPr="00BE3808">
        <w:t>2, provides as follows: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"This act takes effect upon approval by the Governor and applies to all horizontal properties governed by the Horizontal Property Act, notwithstanding a provision in the master deed or bylaws to the contrary."</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Effect of Amendment</w:t>
      </w:r>
    </w:p>
    <w:p w:rsidR="00BE3808" w:rsidRP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808">
        <w:t>The 2006 amendment rewrote this section.</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260.</w:t>
      </w:r>
      <w:r w:rsidR="001C4519" w:rsidRPr="00BE3808">
        <w:t xml:space="preserve"> Sharing expenses in case of fire or other disaster.</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Where the property is not insured or where the insurance indemnity is insufficient to cover the cost of reconstruction, the rebuilding costs shall be paid by all the co</w:t>
      </w:r>
      <w:r w:rsidR="00BE3808" w:rsidRPr="00BE3808">
        <w:noBreakHyphen/>
      </w:r>
      <w:r w:rsidRPr="00BE3808">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BE3808" w:rsidRPr="00BE3808">
        <w:noBreakHyphen/>
      </w:r>
      <w:r w:rsidRPr="00BE3808">
        <w:t>owners benefited thereby, upon proper resolution setting forth the circumstances of the case and the cost of the works, with the intervention of the council of co</w:t>
      </w:r>
      <w:r w:rsidR="00BE3808" w:rsidRPr="00BE3808">
        <w:noBreakHyphen/>
      </w:r>
      <w:r w:rsidRPr="00BE3808">
        <w:t>owners.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 provisions of this section may be changed by unanimous resolution of the parties concerned, adopted subsequent to the date on which the fire or other disaster occurred.</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519; 1962 (52) 1866;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270.</w:t>
      </w:r>
      <w:r w:rsidR="001C4519" w:rsidRPr="00BE3808">
        <w:t xml:space="preserve"> Assessment and collection of taxes.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divest or in anywise affect the title to an individual apartment so long as taxes, assessments and charges on the individual apartment are currently paid.</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520; 1962 (52) 1866;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280.</w:t>
      </w:r>
      <w:r w:rsidR="001C4519" w:rsidRPr="00BE3808">
        <w:t xml:space="preserve"> Council of co</w:t>
      </w:r>
      <w:r w:rsidRPr="00BE3808">
        <w:noBreakHyphen/>
      </w:r>
      <w:r w:rsidR="001C4519" w:rsidRPr="00BE3808">
        <w:t>owner's right of access.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 council of co</w:t>
      </w:r>
      <w:r w:rsidR="00BE3808" w:rsidRPr="00BE3808">
        <w:noBreakHyphen/>
      </w:r>
      <w:r w:rsidRPr="00BE3808">
        <w:t>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521; 1967 (55) 449.</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290.</w:t>
      </w:r>
      <w:r w:rsidR="001C4519" w:rsidRPr="00BE3808">
        <w:t xml:space="preserve"> Limitation on liability of co</w:t>
      </w:r>
      <w:r w:rsidRPr="00BE3808">
        <w:noBreakHyphen/>
      </w:r>
      <w:r w:rsidR="001C4519" w:rsidRPr="00BE3808">
        <w:t>owners for common expenses.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 liability of each co</w:t>
      </w:r>
      <w:r w:rsidR="00BE3808" w:rsidRPr="00BE3808">
        <w:noBreakHyphen/>
      </w:r>
      <w:r w:rsidRPr="00BE3808">
        <w:t>owner for common expenses shall be limited to the amounts for which he is assessed from time to time in accordance with this chapter, the master deed or lease and the bylaws.</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1962 Code </w:t>
      </w:r>
      <w:r w:rsidRPr="00BE3808">
        <w:t xml:space="preserve">Section </w:t>
      </w:r>
      <w:r w:rsidR="001C4519" w:rsidRPr="00BE3808">
        <w:t>57</w:t>
      </w:r>
      <w:r w:rsidRPr="00BE3808">
        <w:noBreakHyphen/>
      </w:r>
      <w:r w:rsidR="001C4519" w:rsidRPr="00BE3808">
        <w:t>522; 1967 (55) 449; 1970 (56) 2572.</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300.</w:t>
      </w:r>
      <w:r w:rsidR="001C4519" w:rsidRPr="00BE3808">
        <w:t xml:space="preserve"> Effect on contracts entered into before June 6, 1967.</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 provisions of this chapter shall in no way impair, alter or revise any contract entered into with regard to horizontal properties or condominiums prior to June 6, 1967.</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4519" w:rsidRPr="00BE3808">
        <w:t xml:space="preserve">: 1962 Code </w:t>
      </w:r>
      <w:r w:rsidRPr="00BE3808">
        <w:t xml:space="preserve">Section </w:t>
      </w:r>
      <w:r w:rsidR="001C4519" w:rsidRPr="00BE3808">
        <w:t>57</w:t>
      </w:r>
      <w:r w:rsidRPr="00BE3808">
        <w:noBreakHyphen/>
      </w:r>
      <w:r w:rsidR="001C4519" w:rsidRPr="00BE3808">
        <w:t>523; 1967 (55) 449.</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519" w:rsidRPr="00BE3808">
        <w:t xml:space="preserve"> 2</w:t>
      </w:r>
    </w:p>
    <w:p w:rsidR="00BE3808" w:rsidRP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3808">
        <w:t>Conversion of Rental Units to Condominium Ownership</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410.</w:t>
      </w:r>
      <w:r w:rsidR="001C4519" w:rsidRPr="00BE3808">
        <w:t xml:space="preserve"> "Conversion of rental units to condominium ownership" defined.</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As used in this chapter, "conversion of rental units to condominium ownership"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1983 Act No. 37, </w:t>
      </w:r>
      <w:r w:rsidRPr="00BE3808">
        <w:t xml:space="preserve">Section </w:t>
      </w:r>
      <w:r w:rsidR="001C4519" w:rsidRPr="00BE3808">
        <w:t>2.</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420.</w:t>
      </w:r>
      <w:r w:rsidR="001C4519" w:rsidRPr="00BE3808">
        <w:t xml:space="preserve"> Rights and duties of owners, landlords, and tenants when rental units are converted to condominiums; notices; offers; vacation; phased conversions.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(A) Whenever a lessee, sole owner, or co</w:t>
      </w:r>
      <w:r w:rsidR="00BE3808" w:rsidRPr="00BE3808">
        <w:noBreakHyphen/>
      </w:r>
      <w:r w:rsidRPr="00BE3808">
        <w:t>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 xml:space="preserve">(1) the disclosure items required by </w:t>
      </w:r>
      <w:r w:rsidR="00BE3808" w:rsidRPr="00BE3808">
        <w:t xml:space="preserve">Section </w:t>
      </w:r>
      <w:r w:rsidRPr="00BE3808">
        <w:t>27</w:t>
      </w:r>
      <w:r w:rsidR="00BE3808" w:rsidRPr="00BE3808">
        <w:noBreakHyphen/>
      </w:r>
      <w:r w:rsidRPr="00BE3808">
        <w:t>31</w:t>
      </w:r>
      <w:r w:rsidR="00BE3808" w:rsidRPr="00BE3808">
        <w:noBreakHyphen/>
      </w:r>
      <w:r w:rsidRPr="00BE3808">
        <w:t>430;</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(2) written notice of the planned conversion which shall set forth generally the rights of tenants under this section;</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(3) an offer to convey to the tenant the apartment occupied by the tenant at a specified price and upon specified terms.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(C) Where the conversion is to be accomplished on a phase</w:t>
      </w:r>
      <w:r w:rsidR="00BE3808" w:rsidRPr="00BE3808">
        <w:noBreakHyphen/>
      </w:r>
      <w:r w:rsidRPr="00BE3808">
        <w:t>in basis, the notices required shall be given within thirty days of the undertaking of the conversion of each building.</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(D) Notices and offers required or permitted to be delivered to a tenant by this article may be: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(1) hand delivered to the tenant; or</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(2) hand delivered to the apartment; or</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(3) posted in the United States mails, postage prepaid, addressed to the tenant at the individual's apartment address.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Acceptances of offers of a lessee or owner may be: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(1) hand delivered to the lessee or owner; or</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(2) hand delivered to an authorized representative of the lessee or owner; or</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r>
      <w:r w:rsidRPr="00BE3808">
        <w:tab/>
        <w:t>(3) posted in the United States mails, postage prepaid, properly addressed to the lessee or owner. If registered or certified mail is used, the postmark date of the registered or certified mail receipt received upon posting shall be the date of delivery for purposes of this article.</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(E) Nothing in this section shall prevent termination of a lease according to law for violation of its terms.</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(F) In the event of extended occupancy by the tenant pursuant to subsection (A), the rights and obligations of the landlord and tenant during the period of extended occupancy shall remain the same as prior to the period.</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1983 Act No. 37, </w:t>
      </w:r>
      <w:r w:rsidRPr="00BE3808">
        <w:t xml:space="preserve">Section </w:t>
      </w:r>
      <w:r w:rsidR="001C4519" w:rsidRPr="00BE3808">
        <w:t>2.</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430.</w:t>
      </w:r>
      <w:r w:rsidR="001C4519" w:rsidRPr="00BE3808">
        <w:t xml:space="preserve"> Disclosure of physical condition of building.</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Whenever the lessee, sole owner, or co</w:t>
      </w:r>
      <w:r w:rsidR="00BE3808" w:rsidRPr="00BE3808">
        <w:noBreakHyphen/>
      </w:r>
      <w:r w:rsidRPr="00BE3808">
        <w:t xml:space="preserve">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t>
      </w:r>
      <w:r w:rsidRPr="00BE3808">
        <w:lastRenderedPageBreak/>
        <w:t>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519" w:rsidRPr="00BE3808">
        <w:t xml:space="preserve">: 1983 Act No. 37, </w:t>
      </w:r>
      <w:r w:rsidRPr="00BE3808">
        <w:t xml:space="preserve">Section </w:t>
      </w:r>
      <w:r w:rsidR="001C4519" w:rsidRPr="00BE3808">
        <w:t>2.</w:t>
      </w:r>
    </w:p>
    <w:p w:rsidR="00BE3808" w:rsidRP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rPr>
          <w:b/>
        </w:rPr>
        <w:t xml:space="preserve">SECTION </w:t>
      </w:r>
      <w:r w:rsidR="001C4519" w:rsidRPr="00BE3808">
        <w:rPr>
          <w:b/>
        </w:rPr>
        <w:t>27</w:t>
      </w:r>
      <w:r w:rsidRPr="00BE3808">
        <w:rPr>
          <w:b/>
        </w:rPr>
        <w:noBreakHyphen/>
      </w:r>
      <w:r w:rsidR="001C4519" w:rsidRPr="00BE3808">
        <w:rPr>
          <w:b/>
        </w:rPr>
        <w:t>31</w:t>
      </w:r>
      <w:r w:rsidRPr="00BE3808">
        <w:rPr>
          <w:b/>
        </w:rPr>
        <w:noBreakHyphen/>
      </w:r>
      <w:r w:rsidR="001C4519" w:rsidRPr="00BE3808">
        <w:rPr>
          <w:b/>
        </w:rPr>
        <w:t>440.</w:t>
      </w:r>
      <w:r w:rsidR="001C4519" w:rsidRPr="00BE3808">
        <w:t xml:space="preserve"> Abandoning conversion program.</w:t>
      </w:r>
    </w:p>
    <w:p w:rsidR="00BE3808" w:rsidRDefault="001C451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808">
        <w:tab/>
        <w:t>Nothing contained in this article shall require the lessee, sole owner, or co</w:t>
      </w:r>
      <w:r w:rsidR="00BE3808" w:rsidRPr="00BE3808">
        <w:noBreakHyphen/>
      </w:r>
      <w:r w:rsidRPr="00BE3808">
        <w:t>owner to convert to a condominium if, after recording the master deed or master lease and giving the required notices, the lessee, sole owner, or co</w:t>
      </w:r>
      <w:r w:rsidR="00BE3808" w:rsidRPr="00BE3808">
        <w:noBreakHyphen/>
      </w:r>
      <w:r w:rsidRPr="00BE3808">
        <w:t>owner finds that he cannot meet any presale requirements that he has established or that he no longer wishes to convert the property.</w:t>
      </w: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808" w:rsidRDefault="00BE3808"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4519" w:rsidRPr="00BE3808">
        <w:t xml:space="preserve">: 1983 Act No. 37, </w:t>
      </w:r>
      <w:r w:rsidRPr="00BE3808">
        <w:t xml:space="preserve">Section </w:t>
      </w:r>
      <w:r w:rsidR="001C4519" w:rsidRPr="00BE3808">
        <w:t>3.</w:t>
      </w:r>
    </w:p>
    <w:p w:rsidR="00F25049" w:rsidRPr="00BE3808" w:rsidRDefault="00F25049" w:rsidP="00BE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3808" w:rsidSect="00BE38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808" w:rsidRDefault="00BE3808" w:rsidP="00BE3808">
      <w:r>
        <w:separator/>
      </w:r>
    </w:p>
  </w:endnote>
  <w:endnote w:type="continuationSeparator" w:id="0">
    <w:p w:rsidR="00BE3808" w:rsidRDefault="00BE3808" w:rsidP="00BE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808" w:rsidRPr="00BE3808" w:rsidRDefault="00BE3808" w:rsidP="00BE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808" w:rsidRPr="00BE3808" w:rsidRDefault="00BE3808" w:rsidP="00BE3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808" w:rsidRPr="00BE3808" w:rsidRDefault="00BE3808" w:rsidP="00BE3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808" w:rsidRDefault="00BE3808" w:rsidP="00BE3808">
      <w:r>
        <w:separator/>
      </w:r>
    </w:p>
  </w:footnote>
  <w:footnote w:type="continuationSeparator" w:id="0">
    <w:p w:rsidR="00BE3808" w:rsidRDefault="00BE3808" w:rsidP="00BE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808" w:rsidRPr="00BE3808" w:rsidRDefault="00BE3808" w:rsidP="00BE3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808" w:rsidRPr="00BE3808" w:rsidRDefault="00BE3808" w:rsidP="00BE3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808" w:rsidRPr="00BE3808" w:rsidRDefault="00BE3808" w:rsidP="00BE3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19"/>
    <w:rsid w:val="001C4519"/>
    <w:rsid w:val="00BE38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2169B-DE26-472D-AFF3-919D6667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4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4519"/>
    <w:rPr>
      <w:rFonts w:ascii="Courier New" w:eastAsiaTheme="minorEastAsia" w:hAnsi="Courier New" w:cs="Courier New"/>
      <w:sz w:val="20"/>
      <w:szCs w:val="20"/>
    </w:rPr>
  </w:style>
  <w:style w:type="paragraph" w:styleId="Header">
    <w:name w:val="header"/>
    <w:basedOn w:val="Normal"/>
    <w:link w:val="HeaderChar"/>
    <w:uiPriority w:val="99"/>
    <w:unhideWhenUsed/>
    <w:rsid w:val="00BE3808"/>
    <w:pPr>
      <w:tabs>
        <w:tab w:val="center" w:pos="4680"/>
        <w:tab w:val="right" w:pos="9360"/>
      </w:tabs>
    </w:pPr>
  </w:style>
  <w:style w:type="character" w:customStyle="1" w:styleId="HeaderChar">
    <w:name w:val="Header Char"/>
    <w:basedOn w:val="DefaultParagraphFont"/>
    <w:link w:val="Header"/>
    <w:uiPriority w:val="99"/>
    <w:rsid w:val="00BE3808"/>
  </w:style>
  <w:style w:type="paragraph" w:styleId="Footer">
    <w:name w:val="footer"/>
    <w:basedOn w:val="Normal"/>
    <w:link w:val="FooterChar"/>
    <w:uiPriority w:val="99"/>
    <w:unhideWhenUsed/>
    <w:rsid w:val="00BE3808"/>
    <w:pPr>
      <w:tabs>
        <w:tab w:val="center" w:pos="4680"/>
        <w:tab w:val="right" w:pos="9360"/>
      </w:tabs>
    </w:pPr>
  </w:style>
  <w:style w:type="character" w:customStyle="1" w:styleId="FooterChar">
    <w:name w:val="Footer Char"/>
    <w:basedOn w:val="DefaultParagraphFont"/>
    <w:link w:val="Footer"/>
    <w:uiPriority w:val="99"/>
    <w:rsid w:val="00BE3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5917</Words>
  <Characters>33730</Characters>
  <Application>Microsoft Office Word</Application>
  <DocSecurity>0</DocSecurity>
  <Lines>281</Lines>
  <Paragraphs>79</Paragraphs>
  <ScaleCrop>false</ScaleCrop>
  <Company>Legislative Services Agency</Company>
  <LinksUpToDate>false</LinksUpToDate>
  <CharactersWithSpaces>39568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