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1099">
        <w:t>CHAPTER 33</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1099">
        <w:t>Nurses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602" w:rsidRPr="00161099">
        <w:t xml:space="preserve"> 1</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1099">
        <w:t>Nurse Practice Act</w:t>
      </w:r>
      <w:bookmarkStart w:id="0" w:name="_GoBack"/>
      <w:bookmarkEnd w:id="0"/>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5.</w:t>
      </w:r>
      <w:r w:rsidR="00B21602" w:rsidRPr="00161099">
        <w:t xml:space="preserve"> Application of Chapter 1, Article 1; conflicts.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Unless otherwise provided for in this chapter, Article 1, Chapter 1, Title 40 applies to the profession of nursing. However, if there is a conflict between this chapter and Article 1, Chapter 1, Title 40, the provisions of this chapter control.</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10.</w:t>
      </w:r>
      <w:r w:rsidR="00B21602" w:rsidRPr="00161099">
        <w:t xml:space="preserve"> State Board of Nursing; membership; seal; promulgation of regulations; powers and duties.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The Governor may remove members pursuant to Section 1</w:t>
      </w:r>
      <w:r w:rsidR="00161099" w:rsidRPr="00161099">
        <w:noBreakHyphen/>
      </w:r>
      <w:r w:rsidRPr="00161099">
        <w:t>3</w:t>
      </w:r>
      <w:r w:rsidR="00161099" w:rsidRPr="00161099">
        <w:noBreakHyphen/>
      </w:r>
      <w:r w:rsidRPr="00161099">
        <w:t>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(E) The board may have and use an official seal bearing the words: "State Board of Nursing for South Carolina". The board may promulgate regulations as it considers necessary for the purposes of carrying out the provisions of this chapter.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161099" w:rsidRPr="00161099">
        <w:noBreakHyphen/>
      </w:r>
      <w:r w:rsidRPr="00161099">
        <w:t>3</w:t>
      </w:r>
      <w:r w:rsidR="00161099" w:rsidRPr="00161099">
        <w:noBreakHyphen/>
      </w:r>
      <w:r w:rsidRPr="00161099">
        <w:t>245.</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w:t>
      </w:r>
      <w:r w:rsidRPr="00161099">
        <w:lastRenderedPageBreak/>
        <w:t>elected. The administrator shall certify to the Governor the names of the officers elected for regular and unexpired terms.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(H) The Chairman of the State Board of Nursing, or the chairman's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chairman's designee, and the State Board of Medical Examiners shall meet at least twice a year and more often as necessary.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(I) In addition to the powers and duties enumerated in Section 40</w:t>
      </w:r>
      <w:r w:rsidR="00161099" w:rsidRPr="00161099">
        <w:noBreakHyphen/>
      </w:r>
      <w:r w:rsidRPr="00161099">
        <w:t>1</w:t>
      </w:r>
      <w:r w:rsidR="00161099" w:rsidRPr="00161099">
        <w:noBreakHyphen/>
      </w:r>
      <w:r w:rsidRPr="00161099">
        <w:t>70, the board may: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develop minimum standards for continued competency of licensees continuing in or returning to practice;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conduct surveys of educational enrollments and licensure and report to the public;</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conduct investigations and hearings concerning alleged violations of this chapter;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develop minimum standards for nursing education programs;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approve nursing education programs that meet the prescribed standards;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(7) deny or withdraw approval or limit new student admissions of nursing education programs that fail to meet the prescribed standards;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(8) use minimum standards as a basis for evaluating safe and effective nursing practice;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(9) examine, license, and renew the authorizations to practice of qualified applicants;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(10) join organizations that develop and regulate the national nursing licensure examinations and promote the improvement of the practice of nursing for the protection of the public;</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(11) collect any information the board considers necessary, including social security numbers or alien identification numbers, in order to report disciplinary actions to national databanks of disciplinary information;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(12) establish guidelines to assist employers of nurses when errors in nursing practice can be handled through corrective action in the employment setting.</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2004 Act No. 225, </w:t>
      </w:r>
      <w:r w:rsidRPr="00161099">
        <w:t xml:space="preserve">Section </w:t>
      </w:r>
      <w:r w:rsidR="00B21602" w:rsidRPr="00161099">
        <w:t xml:space="preserve">1; 2012 Act No. 222, </w:t>
      </w:r>
      <w:r w:rsidRPr="00161099">
        <w:t xml:space="preserve">Section </w:t>
      </w:r>
      <w:r w:rsidR="00B21602" w:rsidRPr="00161099">
        <w:t>5, eff June 7, 2012.</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Prior Laws:1942 Code </w:t>
      </w:r>
      <w:r w:rsidR="00161099" w:rsidRPr="00161099">
        <w:t xml:space="preserve">Section </w:t>
      </w:r>
      <w:r w:rsidRPr="00161099">
        <w:t xml:space="preserve">5224; 1935 (39) 173; 1947 (45) 579; 1952 Code </w:t>
      </w:r>
      <w:r w:rsidR="00161099" w:rsidRPr="00161099">
        <w:t xml:space="preserve">Section </w:t>
      </w:r>
      <w:r w:rsidRPr="00161099">
        <w:t>56</w:t>
      </w:r>
      <w:r w:rsidR="00161099" w:rsidRPr="00161099">
        <w:noBreakHyphen/>
      </w:r>
      <w:r w:rsidRPr="00161099">
        <w:t xml:space="preserve">961; 1959 (51) 307; 1962 Code </w:t>
      </w:r>
      <w:r w:rsidR="00161099" w:rsidRPr="00161099">
        <w:t xml:space="preserve">Section </w:t>
      </w:r>
      <w:r w:rsidRPr="00161099">
        <w:t>56</w:t>
      </w:r>
      <w:r w:rsidR="00161099" w:rsidRPr="00161099">
        <w:noBreakHyphen/>
      </w:r>
      <w:r w:rsidRPr="00161099">
        <w:t xml:space="preserve">961; 1974 (58) 1943; 1975 (59) 563; 1981 Act No. 89, </w:t>
      </w:r>
      <w:r w:rsidR="00161099" w:rsidRPr="00161099">
        <w:t xml:space="preserve">Sections </w:t>
      </w:r>
      <w:r w:rsidRPr="00161099">
        <w:t xml:space="preserve"> 2, 3, 5; 1990 Act No. 513, </w:t>
      </w:r>
      <w:r w:rsidR="00161099" w:rsidRPr="00161099">
        <w:t xml:space="preserve">Section </w:t>
      </w:r>
      <w:r w:rsidRPr="00161099">
        <w:t xml:space="preserve">1; 1976 Code </w:t>
      </w:r>
      <w:r w:rsidR="00161099" w:rsidRPr="00161099">
        <w:t xml:space="preserve">Section </w:t>
      </w:r>
      <w:r w:rsidRPr="00161099">
        <w:t>40</w:t>
      </w:r>
      <w:r w:rsidR="00161099" w:rsidRPr="00161099">
        <w:noBreakHyphen/>
      </w:r>
      <w:r w:rsidRPr="00161099">
        <w:t>33</w:t>
      </w:r>
      <w:r w:rsidR="00161099" w:rsidRPr="00161099">
        <w:noBreakHyphen/>
      </w:r>
      <w:r w:rsidRPr="00161099">
        <w:t>210.</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2012 Act No. 222, </w:t>
      </w:r>
      <w:r w:rsidR="00161099" w:rsidRPr="00161099">
        <w:t xml:space="preserve">Section </w:t>
      </w:r>
      <w:r w:rsidRPr="00161099">
        <w:t>15,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The 2012 amendment rewrote subsection (A) and removed subsection (I)(13) relating to fee schedule regulations.</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20.</w:t>
      </w:r>
      <w:r w:rsidR="00B21602" w:rsidRPr="00161099">
        <w:t xml:space="preserve"> Definitions.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In addition to the definitions provided in Section 40</w:t>
      </w:r>
      <w:r w:rsidR="00161099" w:rsidRPr="00161099">
        <w:noBreakHyphen/>
      </w:r>
      <w:r w:rsidRPr="00161099">
        <w:t>1</w:t>
      </w:r>
      <w:r w:rsidR="00161099" w:rsidRPr="00161099">
        <w:noBreakHyphen/>
      </w:r>
      <w:r w:rsidRPr="00161099">
        <w:t>20, for purposes of this chapter: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lastRenderedPageBreak/>
        <w:tab/>
        <w:t>(1) "Accreditation" means official authorization or status granted by an agency other than a state board of nursing.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 "Active license" means the status of a license that has been renewed for the current period and authorizes the licensee to practice nursing in this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 "Additional acts" means activities performed by a nurse that expand the scope of practice, as established in law. The following must be submitted in writing to the board for approval before a nurse implements additional acts: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(a) additional activity being requested;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(b) statement with rationale as to how the activity will improve client outcomes;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(c) documentation based on the literature review to support the nurse's performing the additional activity;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(d) qualification requirements, including educational background and experience needed;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(e) special training required, including theory and clinical practice. A nurse must successfully complete a course of 'special education and training' acceptable to the board to perform additional acts;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(f) evaluation and follow</w:t>
      </w:r>
      <w:r w:rsidR="00161099" w:rsidRPr="00161099">
        <w:noBreakHyphen/>
      </w:r>
      <w:r w:rsidRPr="00161099">
        <w:t>up procedures.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Additional acts that constitute medical acts must be agreed to jointly by both the Board of Nursing and the Board of Medical Examiners.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 "Administration of medications" means the acts of preparing and giving drugs in accordance with the orders of a licensed, authorized nurse practitioner, certified nurse</w:t>
      </w:r>
      <w:r w:rsidR="00161099" w:rsidRPr="00161099">
        <w:noBreakHyphen/>
      </w:r>
      <w:r w:rsidRPr="00161099">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161099" w:rsidRPr="00161099">
        <w:noBreakHyphen/>
      </w:r>
      <w:r w:rsidRPr="00161099">
        <w:t>midwife, or clinical nurse specialist, physician, dentist, or other authorized licensed provider.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 "Advanced Practice Registered Nurse" or"APRN"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161099" w:rsidRPr="00161099">
        <w:noBreakHyphen/>
      </w:r>
      <w:r w:rsidRPr="00161099">
        <w:t>midwife, clinical nurse specialist, and certified registered nurse anesthetist. An advanced practice registered nurse shall hold a doctorate, a post</w:t>
      </w:r>
      <w:r w:rsidR="00161099" w:rsidRPr="00161099">
        <w:noBreakHyphen/>
      </w:r>
      <w:r w:rsidRPr="00161099">
        <w:t>nursing master's certificate, or a minimum of a master's degree that includes advanced education composed of didactic and supervised clinical practice in a specific area of advanced practice registered nursing. APRNs must achieve national certification within two years post</w:t>
      </w:r>
      <w:r w:rsidR="00161099" w:rsidRPr="00161099">
        <w:noBreakHyphen/>
      </w:r>
      <w:r w:rsidRPr="00161099">
        <w:t>graduation. An APRN may perform those activities considered to be the practice of registered nursing or advanced practice consisting of nonmedical acts, such as population health management; quality improvement or research projects within a health care system; and analysis of data and corresponding system recommendations, revisions, developments, or informatics. An APRN also may perform specified medical acts pursuant to a practice agreement as defined in item (45).</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(6) "Agreed to jointly" means the agreement by the Board of Nursing and Board of Medical Examiners on medical acts that nurses perform and that must be defined in a practice agreement pursuant to item (45).</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(7) "Ancillary services" means services associated with the basic services provided to an individual in need of in</w:t>
      </w:r>
      <w:r w:rsidR="00161099" w:rsidRPr="00161099">
        <w:noBreakHyphen/>
      </w:r>
      <w:r w:rsidRPr="00161099">
        <w:t>home care who needs one or more of the basic services and includes: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(a) homemaker</w:t>
      </w:r>
      <w:r w:rsidR="00161099" w:rsidRPr="00161099">
        <w:noBreakHyphen/>
      </w:r>
      <w:r w:rsidRPr="00161099">
        <w:t>type services, including shopping, laundry, cleaning, and seasonal chores;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(b) companion</w:t>
      </w:r>
      <w:r w:rsidR="00161099" w:rsidRPr="00161099">
        <w:noBreakHyphen/>
      </w:r>
      <w:r w:rsidRPr="00161099">
        <w:t>type services, including transportation, letter writing, reading mail, and escorting;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(c) assistance with cognitive tasks, including managing finances, planning activities, and making decisions.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(8) "Approval" means the process by which the board evaluates nursing education programs, which must meet established uniform and reasonable standards.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(9) "Approved written guidelines" means specific statements developed by a certified registered nurse anesthetist and a supervising licensed physician or dentist or by the medical staff within the facility where practice privileges have been granted.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lastRenderedPageBreak/>
        <w:tab/>
        <w:t>(10) "Attendant care services" means those basic and ancillary services that enable an individual in need of in</w:t>
      </w:r>
      <w:r w:rsidR="00161099" w:rsidRPr="00161099">
        <w:noBreakHyphen/>
      </w:r>
      <w:r w:rsidRPr="00161099">
        <w:t>home care to live in the individual's home and community rather than in an institution and to carry out functions of daily living, self</w:t>
      </w:r>
      <w:r w:rsidR="00161099" w:rsidRPr="00161099">
        <w:noBreakHyphen/>
      </w:r>
      <w:r w:rsidRPr="00161099">
        <w:t>care, and mobility.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(11) "Authorized licensed provider" means a provider of health care services who is authorized to practice by a licensing board in this State where the scope of practice includes authority to order and prescribe drugs in treating patients.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(12) "Basic services" includes: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(a) getting in and out of a bed, wheelchair, motor vehicle, or other device;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(b) assistance with routine bodily functions including health maintenance activities, bathing and personal hygiene, dressing and grooming, and feeding, including preparation and cleanup.</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(13) "Board" means the State Board of Nursing for South Carolina.</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(14) "Board</w:t>
      </w:r>
      <w:r w:rsidR="00161099" w:rsidRPr="00161099">
        <w:noBreakHyphen/>
      </w:r>
      <w:r w:rsidRPr="00161099">
        <w:t>approved credentialing organization"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(15) "Business days" means every day except Saturdays, Sundays, and legal holidays.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(16) "Cancellation" means the withdrawal or invalidation of an authorization to practice that was issued to an ineligible person either in error or based upon a false, fraudulent, or deceptive representation in the application process.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(17) "Certification"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(18) "Certified Nurse</w:t>
      </w:r>
      <w:r w:rsidR="00161099" w:rsidRPr="00161099">
        <w:noBreakHyphen/>
      </w:r>
      <w:r w:rsidRPr="00161099">
        <w:t>Midwife" or "CNM" means an advanced practice registered nurse who holds a master's degree in the specialty area, maintains an American Midwifery Certification Board certificate, and is trained to provide management of women's health care from adolescence beyond menopause, focusing on gynecologic and family planning services, preconception care, pregnancy, childbirth, postpartum, care of the normal newborn during the first twenty</w:t>
      </w:r>
      <w:r w:rsidR="00161099" w:rsidRPr="00161099">
        <w:noBreakHyphen/>
      </w:r>
      <w:r w:rsidRPr="00161099">
        <w:t>eight days of life, and the notification and treatment of partners for sexually transmitted infections.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(19) "Certified Registered Nurse Anesthetist" or"'CRNA" means an advanced practice registered nurse who: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(a) has successfully completed an advanced, organized formal CRNA education program at the master's level accredited by the national accrediting organization of this specialty area and that is recognized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(b) is certified by a board</w:t>
      </w:r>
      <w:r w:rsidR="00161099" w:rsidRPr="00161099">
        <w:noBreakHyphen/>
      </w:r>
      <w:r w:rsidRPr="00161099">
        <w:t>approved national certifying organization;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(c) demonstrates advanced knowledge and skill in the delivery of anesthesia services.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CRNA must practice in accordance with approved written guidelines developed under supervision of a licensed physician or dentist or approved by the medical staff within the facility where practice privileges have been granted.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(20) "Clinical Nurse Specialist" or "CNS" means an advanced practice registered nurse who is a clinician with a high degree of knowledge, skill, and competence in a practice discipline of nursing. This nurse shall hold a master's degree in nursing, with an emphasis in clinical nursing. These nurses are directly available to the public through the provision of nursing care to clients and indirectly available through guidance and planning of care with other nursing personnel. 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w:t>
      </w:r>
      <w:r w:rsidR="00161099" w:rsidRPr="00161099">
        <w:noBreakHyphen/>
      </w:r>
      <w:r w:rsidRPr="00161099">
        <w:t>33</w:t>
      </w:r>
      <w:r w:rsidR="00161099" w:rsidRPr="00161099">
        <w:noBreakHyphen/>
      </w:r>
      <w:r w:rsidRPr="00161099">
        <w:t>34.</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(21) "Competence"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w:t>
      </w:r>
      <w:r w:rsidRPr="00161099">
        <w:lastRenderedPageBreak/>
        <w:t>complexity. Competence is a dynamic concept, changing as the licensed nurse achieves a higher stage of development, responsibility, and accountability within the role.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(22) "Delivering" means the act of handing over to a patient medications as ordered by an authorized licensed provider and prepared by an authorized licensed provider.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(23) "Dentist" means a dentist licensed by the South Carolina Board of Dentistry.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(24) "Entity" means a sole proprietorship, partnership, limited liability partnership, limited liability corporation, association, joint venture, cooperative, company, corporation, or other public or private legal entity authorized by law.</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(25) "Expanded role" of a registered nurse means a process of diffusion and implies multi</w:t>
      </w:r>
      <w:r w:rsidR="00161099" w:rsidRPr="00161099">
        <w:noBreakHyphen/>
      </w:r>
      <w:r w:rsidRPr="00161099">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(26) "Graduate Registered Nurse Anesthetist" or "GRNA" means a new graduate of an advanced organized formal education program for nurse anesthetists accredited by the national accrediting organization who must achieve certification within one year of graduation of program completion.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(27) "Graduate Registered Nurse</w:t>
      </w:r>
      <w:r w:rsidR="00161099" w:rsidRPr="00161099">
        <w:noBreakHyphen/>
      </w:r>
      <w:r w:rsidRPr="00161099">
        <w:t>Midwife" or "GRNM" means a new graduate of an advanced organized formal education program for nurse</w:t>
      </w:r>
      <w:r w:rsidR="00161099" w:rsidRPr="00161099">
        <w:noBreakHyphen/>
      </w:r>
      <w:r w:rsidRPr="00161099">
        <w:t>midwives accredited by the national accrediting organization. A GRNM is required to become certified within one year of graduation or program completion.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(28) "Health maintenance activities" include, but are not limited to, catheter irrigation, administration of medications, enemas and suppositories, and wound care, if these activities could be performed by an individual if the individual were physically and mentally capable.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(29) "Inactive license" means the official temporary retirement of a person's authorization to practice nursing upon the person's notice to the board that the person does not plan to practice nursing or the status of a license that does not currently authorize a licensee to practice nursing in this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(30) "Incompetence"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(31) "Individual in need of in</w:t>
      </w:r>
      <w:r w:rsidR="00161099" w:rsidRPr="00161099">
        <w:noBreakHyphen/>
      </w:r>
      <w:r w:rsidRPr="00161099">
        <w:t>home care" means a functionally disabled individual in need of attendant care services because of impairment who requires assistance to complete functions of daily living, self</w:t>
      </w:r>
      <w:r w:rsidR="00161099" w:rsidRPr="00161099">
        <w:noBreakHyphen/>
      </w:r>
      <w:r w:rsidRPr="00161099">
        <w:t>care, and mobility, including attendant care services.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(32) "Lapsed license" means the termination of a person's authorization to practice nursing due to the person's failure to renew his or her nursing license within the renewal period.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(33) "Letter of caution"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(34) "License" means a current document issued by the board authorizing a person to practice as an advanced practice registered nurse, a registered nurse, or a licensed practical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lastRenderedPageBreak/>
        <w:tab/>
        <w:t>(35) "Licensed Practical Nurse" or "LPN" means a person to whom the board has issued an authorization to practice as a licensed practical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(36) "Medical staff" means licensed physicians who are approved and credentialed to provide health care to patients in a hospital system or a facility that provides health care.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(37) "Misconduct" means: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(a) a violation of any of the provisions of this chapter or regulations promulgated by the board pursuant to this chapter;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(b) a violation of any of the principles of nursing ethics as adopted by the board or incompetence or unprofessional conduct.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(38) "NCLEX" means the National Council Licensure Examination for Registered Nurses or Licensed Practical Nurses.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(39) "Nurse" means a person licensed as an advanced practice registered nurse, registered nurse, or licensed practical nurse pursuant to this chapter.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(40) "Nurse Practitioner" or "NP" means a registered nurse who has completed an advanced formal education program at the master's level or doctoral level acceptable to the board, and who demonstrates advanced knowledge and skill in assessment and management of physical and psychosocial health, illness status of persons, families, and groups. Nurse practitioners who perform medical acts must do so pursuant to a practice agreement as defined in item (45).</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(41) "Nursing diagnosis" means a clinical judgment about a person, family, or community that is derived through a nursing assessment and the standard nursing taxonomy.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(42) "Orientation"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(43) "Person" means a natural person, male or female.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(44) "Physician" means a physician licensed by the South Carolina Board of Medical Examiners who possesses an active, unrestricted, permanent license to practice medicine in this State and who actively is practicing within the geographic boundaries of this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sidR="00161099" w:rsidRPr="00161099">
        <w:noBreakHyphen/>
      </w:r>
      <w:r w:rsidRPr="00161099">
        <w:t>33</w:t>
      </w:r>
      <w:r w:rsidR="00161099" w:rsidRPr="00161099">
        <w:noBreakHyphen/>
      </w:r>
      <w:r w:rsidRPr="00161099">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sidR="00161099" w:rsidRPr="00161099">
        <w:noBreakHyphen/>
      </w:r>
      <w:r w:rsidRPr="00161099">
        <w:t>33</w:t>
      </w:r>
      <w:r w:rsidR="00161099" w:rsidRPr="00161099">
        <w:noBreakHyphen/>
      </w:r>
      <w:r w:rsidRPr="00161099">
        <w:t>34 and must address medical aspects of care including prescriptive authority and must contain transfer policies and details of the on</w:t>
      </w:r>
      <w:r w:rsidR="00161099" w:rsidRPr="00161099">
        <w:noBreakHyphen/>
      </w:r>
      <w:r w:rsidRPr="00161099">
        <w:t>call agreement with the physician with whom the policies and procedures were developed and agreed. The on</w:t>
      </w:r>
      <w:r w:rsidR="00161099" w:rsidRPr="00161099">
        <w:noBreakHyphen/>
      </w:r>
      <w:r w:rsidRPr="00161099">
        <w:t>call physician has the authority to designate another qualified physician to be the on</w:t>
      </w:r>
      <w:r w:rsidR="00161099" w:rsidRPr="00161099">
        <w:noBreakHyphen/>
      </w:r>
      <w:r w:rsidRPr="00161099">
        <w:t>call physician if necessary. The on</w:t>
      </w:r>
      <w:r w:rsidR="00161099" w:rsidRPr="00161099">
        <w:noBreakHyphen/>
      </w:r>
      <w:r w:rsidRPr="00161099">
        <w:t>call physician must be available to the CNM to provide medical assistance in person, by telecommunications, or by other electronic means.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(46) "Practice of nursing"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w:t>
      </w:r>
      <w:r w:rsidRPr="00161099">
        <w:lastRenderedPageBreak/>
        <w:t>the quality of nursing care. Nursing practice occurs in the state in which the recipient of nursing services is located at the time nursing services are provided.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(47) "Practice of practical nursing"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(a) collecting health care data to assist in planning care of persons;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(b) administering and delivering medications and treatments as prescribed by an authorized licensed provider;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(c) implementing nursing interventions and tasks;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(d) providing basic teaching for health promotion and maintenance;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(e) assisting in the evaluation of responses to interventions;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(f) providing for the maintenance of safe and effective nursing care rendered directly or indirectly;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(g) participating with other health care providers in the planning and delivering of health care;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(h) delegating nursing tasks to qualified others;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(i) performing additional acts that require special education and training and that are approved by the board including, but not limited to, intravenous therapy and other specific nursing acts and functioning as a charge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(48) "Practice of registered nursing"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(a) assessing the health status of persons and groups;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(b) analyzing the health status of persons and groups;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(c) establishing outcomes to meet identified health care needs of persons and groups;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(d) prescribing nursing interventions to achieve outcomes;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(e) implementing nursing interventions to achieve outcomes;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(f) administering and delivering medications and treatments prescribed by an authorized licensed provider;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(g) delegating nursing interventions to qualified others;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(h) providing for the maintenance of safe and effective nursing care rendered directly or indirectly;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(i) providing counseling and teaching for the promotion and maintenance of health;</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(j) evaluating and revising responses to interventions, as appropriate;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(k) teaching and evaluating the practice of nursing;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(l) managing and supervising the practice of nursing;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(m) collaborating with other health care professionals in the management of health care;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(n) participating in or conducting research, or both, to enhance the body of nursing knowledge;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(o) consulting to improve the practice of nursing;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(p) performing additional acts that require special education and training and that are approved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(49) "Private reprimand" means a statement by the board that a violation was committed by a person authorized to practice which has been declared confidential and which is not subject to disclosure as a public document.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(50) "Probation"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(51) "Public reprimand" means a publicly available statement of the board that a violation was committed by a person authorized to practice.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(52)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(53) "Registered Nurse" means a person to whom the board has issued an authorization to practice as a registered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(54) "Restriction" means a limitation on the activities in which a licensee may engage under an authorization to practice, including revocation, suspension, or probation.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(55) "Revocation"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(56) "Special education and training" means an organized advanced course of study acceptable to the board, required to expand a nurse's scope of practice. This educational training must be completed after graduation from one's basic nursing education program and includes both theory and clinical practice.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(57) "Supervision" means the process of critically observing, directing, and evaluating another's performance.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(58)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(59) "State or jurisdiction in this country" means a state of the United States or the District of Columbia and does not include a territory or dependency of the United States.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(60) "Temporary permit" means a current time</w:t>
      </w:r>
      <w:r w:rsidR="00161099" w:rsidRPr="00161099">
        <w:noBreakHyphen/>
      </w:r>
      <w:r w:rsidRPr="00161099">
        <w:t>limited document that authorizes the practice of nursing at the level for which one is seeking licensure.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(61) "Underserved or rural area" means an area determined by a federal or state agency authorized to determine such a designation.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(62) "Underserved population" means a population residing in a rural or urban area, which includes, but is not limited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(a) persons receiving Medicaid, Medicare, Department of Health and Environmental Health care, or free clinic care;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(b) those residing in long</w:t>
      </w:r>
      <w:r w:rsidR="00161099" w:rsidRPr="00161099">
        <w:noBreakHyphen/>
      </w:r>
      <w:r w:rsidRPr="00161099">
        <w:t>term care settings or receiving care from a licensed hospice;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(c) those in institutions including, but not limited to, incarceration institutions and mental health institutions;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(63) "Unlicensed assistive personnel" or "UAP"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(64) "Unprofessional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nursing, or conduct that may violate any provision of the code of ethics adopted by the board or a specialty.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(65) "Voluntary surrender" means the invalidation of a nursing license at the time of its surrender and thereafter. A person whose license is voluntarily surrendered may not practice nursing or represent oneself to be a nurse until the board takes action.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(66) "Volunteer license" means authorization of a retired nurse to provide nursing services to others through an identified charitable organization without remuneration.</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2004 Act No. 225, </w:t>
      </w:r>
      <w:r w:rsidRPr="00161099">
        <w:t xml:space="preserve">Section </w:t>
      </w:r>
      <w:r w:rsidR="00B21602" w:rsidRPr="00161099">
        <w:t xml:space="preserve">1; 2005 Act No. 122, </w:t>
      </w:r>
      <w:r w:rsidRPr="00161099">
        <w:t xml:space="preserve">Section </w:t>
      </w:r>
      <w:r w:rsidR="00B21602" w:rsidRPr="00161099">
        <w:t xml:space="preserve">1; 2018 Act No. 234 (S.345), </w:t>
      </w:r>
      <w:r w:rsidRPr="00161099">
        <w:t xml:space="preserve">Section </w:t>
      </w:r>
      <w:r w:rsidR="00B21602" w:rsidRPr="00161099">
        <w:t>1, eff July 1, 2018.</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Prior Laws:1935 (39) 173; 1942 Code </w:t>
      </w:r>
      <w:r w:rsidR="00161099" w:rsidRPr="00161099">
        <w:t xml:space="preserve">Section </w:t>
      </w:r>
      <w:r w:rsidRPr="00161099">
        <w:t xml:space="preserve">5223; 1947 (45) 579; 1952 Code </w:t>
      </w:r>
      <w:r w:rsidR="00161099" w:rsidRPr="00161099">
        <w:t xml:space="preserve">Section </w:t>
      </w:r>
      <w:r w:rsidRPr="00161099">
        <w:t>56</w:t>
      </w:r>
      <w:r w:rsidR="00161099" w:rsidRPr="00161099">
        <w:noBreakHyphen/>
      </w:r>
      <w:r w:rsidRPr="00161099">
        <w:t xml:space="preserve">951; 1959 (51) 307; 1962 Code </w:t>
      </w:r>
      <w:r w:rsidR="00161099" w:rsidRPr="00161099">
        <w:t xml:space="preserve">Section </w:t>
      </w:r>
      <w:r w:rsidRPr="00161099">
        <w:t>56</w:t>
      </w:r>
      <w:r w:rsidR="00161099" w:rsidRPr="00161099">
        <w:noBreakHyphen/>
      </w:r>
      <w:r w:rsidRPr="00161099">
        <w:t xml:space="preserve">951; 1969 (56) 263; 1975 (59) 563; 1987 Act No. 114, </w:t>
      </w:r>
      <w:r w:rsidR="00161099" w:rsidRPr="00161099">
        <w:t xml:space="preserve">Section </w:t>
      </w:r>
      <w:r w:rsidRPr="00161099">
        <w:t xml:space="preserve">1; 1989 Act No. 137, </w:t>
      </w:r>
      <w:r w:rsidR="00161099" w:rsidRPr="00161099">
        <w:t xml:space="preserve">Section </w:t>
      </w:r>
      <w:r w:rsidRPr="00161099">
        <w:t xml:space="preserve">1; 2002 Act No. 337, </w:t>
      </w:r>
      <w:r w:rsidR="00161099" w:rsidRPr="00161099">
        <w:t xml:space="preserve">Section </w:t>
      </w:r>
      <w:r w:rsidRPr="00161099">
        <w:t xml:space="preserve">2A; 1976 Code </w:t>
      </w:r>
      <w:r w:rsidR="00161099" w:rsidRPr="00161099">
        <w:t xml:space="preserve">Section </w:t>
      </w:r>
      <w:r w:rsidRPr="00161099">
        <w:t>40</w:t>
      </w:r>
      <w:r w:rsidR="00161099" w:rsidRPr="00161099">
        <w:noBreakHyphen/>
      </w:r>
      <w:r w:rsidRPr="00161099">
        <w:t>33</w:t>
      </w:r>
      <w:r w:rsidR="00161099" w:rsidRPr="00161099">
        <w:noBreakHyphen/>
      </w:r>
      <w:r w:rsidRPr="00161099">
        <w:t>10.</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2018 Act No. 234, </w:t>
      </w:r>
      <w:r w:rsidR="00161099" w:rsidRPr="00161099">
        <w:t xml:space="preserve">Section </w:t>
      </w:r>
      <w:r w:rsidRPr="00161099">
        <w:t>1, in (3), in the undesignated paragraph following (f), deleted "delegated" following "constitute" and "and must be promulgated by the Board of Nursing in regulation" following "Board of Medical Examiners"; rewrote (5), relating to the definition of "Advanced Practice Registered Nurse"; in (6), substituted "medical acts that nurses perform and that must be defined in a practice agreement pursuant to item (45)" for "delegated medical acts which nurses perform and which are promulgated by the Board of Nursing in regulation"; deleted (10), which related to the definition of "Approved written protocols", and redesignated (11) to (22) as (10) to (21); rewrote (18), relating to the definition of "Certified Nurse</w:t>
      </w:r>
      <w:r w:rsidR="00161099" w:rsidRPr="00161099">
        <w:noBreakHyphen/>
      </w:r>
      <w:r w:rsidRPr="00161099">
        <w:t>Midwife"; in (20), in the fourth sentence, deleted "delegated" following "who performs" and substituted "pursuant to a practice agreement as defined in item (45)" for "within approved written protocols", and in the fifth sentence, substituted "pursuant to a practice agreement" for "within approved written protocols"; deleted former (23), which related to the definition of "Delegated medical acts", and redesignated (24) to (37) as (22) to (35); in (27), in the second sentence, substituted "GRNM" for "GRNA"; inserted (36), relating to the definition of "Medical staff", and redesignated (38) to (45) as (37) to (44); in (37), inserted the (a) and (b) designators; in (40), in the first sentence, inserted "or doctoral level" following "master's level", and in the second sentence, substituted "medical acts must do so pursuant to a practice agreement as defined in item (45)" for "delegated medical acts must have a supervising physician or dentist who is readily available for consultation and shall operate within the approved written protocols"; in (44), inserted "who possesses an active, unrestricted, permanent license to practice medicine in this State and who actively is practicing within the geographic boundaries of this State" at the end; inserted (45), relating to the definition of "Practice agreement"; rewrote (52), relating to the definition of "Readily available"; inserted (61), relating to the definition of "Underserved or rural area", and (62), relating to the definition of "Underserved population", and redesignated (61) to (64) as (63) to (66); and made nonsubstantive changes.</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25.</w:t>
      </w:r>
      <w:r w:rsidR="00B21602" w:rsidRPr="00161099">
        <w:t xml:space="preserve"> Criminal records checks; dishonored check as evidence of act of moral turpitude.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In addition to other requirements established by law and for the purpose of determining an applicant's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w:t>
      </w:r>
      <w:r w:rsidRPr="00161099">
        <w:lastRenderedPageBreak/>
        <w:t>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2008 Act No. 345,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30.</w:t>
      </w:r>
      <w:r w:rsidR="00B21602" w:rsidRPr="00161099">
        <w:t xml:space="preserve"> Licensing requirement; use of title "nurse"; exceptions; establishment of policies to cover special health care needs.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It is unlawful for a person to practice as an advanced practice registered nurse, a registered nurse, or a licensed practical nurse in this State, or to use the abbreviation "APRN", "RN", or "LPN"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A person may not use the word "nurse" as a title, or use an abbreviation to indicate that the person is practicing in this State as a nurse, unless the person is actively licensed as a nurse as provided for in this chapter. If the term "nurse" is part of a longer title, such as "nurse's aide", a person who is entitled to use that title shall use the entire title and may not abbreviate the title to " nurse". This does not prohibit the use of the title "nurse" by persons who hold a temporary permit pending licensure by endorsement from another jurisdiction, and it does not prohibit the use of the title "nurse" by persons enrolled in a board</w:t>
      </w:r>
      <w:r w:rsidR="00161099" w:rsidRPr="00161099">
        <w:noBreakHyphen/>
      </w:r>
      <w:r w:rsidRPr="00161099">
        <w:t>approved refresher course for the purpose of obtaining an active South Carolina license.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A provision of this chapter may not be construed to prohibit: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gratuitous nursing care by friends or members of the family;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the incidental care of the sick by domestic servants or persons primarily employed as housekeepers as long as they do not practice nursing within the meaning of this chapter;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nursing assistance in case of an emergency;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the practice of nursing by students enrolled in approved nurse education programs;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 xml:space="preserve">(5) the practice of nursing in this State by a legally qualified nurse of another state whose engagement requires the nurse to accompany and care for a patient temporarily residing in this State during the period </w:t>
      </w:r>
      <w:r w:rsidRPr="00161099">
        <w:lastRenderedPageBreak/>
        <w:t>of one engagement, not to exceed six months, if the person does not represent or hold herself or himself out as a nurse licensed to practice in this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the practice of any legally qualified nurse of another state who is employed by the United States government or any bureau, division, or agency of the United States government, while in the discharge of official duties;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161099" w:rsidRPr="00161099">
        <w:noBreakHyphen/>
      </w:r>
      <w:r w:rsidRPr="00161099">
        <w:t>midwives;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(8) the practice of nursing by a licensed nurse of another state who is enrolled in a board</w:t>
      </w:r>
      <w:r w:rsidR="00161099" w:rsidRPr="00161099">
        <w:noBreakHyphen/>
      </w:r>
      <w:r w:rsidRPr="00161099">
        <w:t>approved course of study or board</w:t>
      </w:r>
      <w:r w:rsidR="00161099" w:rsidRPr="00161099">
        <w:noBreakHyphen/>
      </w:r>
      <w:r w:rsidRPr="00161099">
        <w:t>approved experimental or experiential project requiring nursing practice as a part of the educational program;</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(9) a person not licensed under this chapter from providing attendant care services directed by or on behalf of an individual in need of in</w:t>
      </w:r>
      <w:r w:rsidR="00161099" w:rsidRPr="00161099">
        <w:noBreakHyphen/>
      </w:r>
      <w:r w:rsidRPr="00161099">
        <w:t>home care;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(10) performance of an act which a person would normally perform if the person were physically and cognitively able.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patient's records. The provisions of this chapter must not be construed to require the employment of registered pharmacists at local health clinics for the guidance of registered nurses in the dispensing of drugs in accordance with these provisions.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2004 Act No. 225, </w:t>
      </w:r>
      <w:r w:rsidRPr="00161099">
        <w:t xml:space="preserve">Section </w:t>
      </w:r>
      <w:r w:rsidR="00B21602" w:rsidRPr="00161099">
        <w:t xml:space="preserve">1; 2005 Act No. 122, </w:t>
      </w:r>
      <w:r w:rsidRPr="00161099">
        <w:t xml:space="preserve">Section </w:t>
      </w:r>
      <w:r w:rsidR="00B21602" w:rsidRPr="00161099">
        <w:t>1.</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Prior Laws:1935 (39) 173; 1942 Code </w:t>
      </w:r>
      <w:r w:rsidR="00161099" w:rsidRPr="00161099">
        <w:t xml:space="preserve">Sections </w:t>
      </w:r>
      <w:r w:rsidRPr="00161099">
        <w:t xml:space="preserve"> 5230, 5223; 1947 (45) 579; 1952 Code </w:t>
      </w:r>
      <w:r w:rsidR="00161099" w:rsidRPr="00161099">
        <w:t xml:space="preserve">Sections </w:t>
      </w:r>
      <w:r w:rsidRPr="00161099">
        <w:t xml:space="preserve"> 56</w:t>
      </w:r>
      <w:r w:rsidR="00161099" w:rsidRPr="00161099">
        <w:noBreakHyphen/>
      </w:r>
      <w:r w:rsidRPr="00161099">
        <w:t>953, 56</w:t>
      </w:r>
      <w:r w:rsidR="00161099" w:rsidRPr="00161099">
        <w:noBreakHyphen/>
      </w:r>
      <w:r w:rsidRPr="00161099">
        <w:t xml:space="preserve">981; 1962 Code </w:t>
      </w:r>
      <w:r w:rsidR="00161099" w:rsidRPr="00161099">
        <w:t xml:space="preserve">Sections </w:t>
      </w:r>
      <w:r w:rsidRPr="00161099">
        <w:t xml:space="preserve"> 56</w:t>
      </w:r>
      <w:r w:rsidR="00161099" w:rsidRPr="00161099">
        <w:noBreakHyphen/>
      </w:r>
      <w:r w:rsidRPr="00161099">
        <w:t>953, 56</w:t>
      </w:r>
      <w:r w:rsidR="00161099" w:rsidRPr="00161099">
        <w:noBreakHyphen/>
      </w:r>
      <w:r w:rsidRPr="00161099">
        <w:t xml:space="preserve">981; 1969 (56) 263; 1987 Act No. 114, </w:t>
      </w:r>
      <w:r w:rsidR="00161099" w:rsidRPr="00161099">
        <w:t xml:space="preserve">Section </w:t>
      </w:r>
      <w:r w:rsidRPr="00161099">
        <w:t xml:space="preserve">2; 1989 Act No. 137, </w:t>
      </w:r>
      <w:r w:rsidR="00161099" w:rsidRPr="00161099">
        <w:t xml:space="preserve">Section </w:t>
      </w:r>
      <w:r w:rsidRPr="00161099">
        <w:t xml:space="preserve">2; 1976 Code </w:t>
      </w:r>
      <w:r w:rsidR="00161099" w:rsidRPr="00161099">
        <w:t xml:space="preserve">Sections </w:t>
      </w:r>
      <w:r w:rsidRPr="00161099">
        <w:t xml:space="preserve"> 40</w:t>
      </w:r>
      <w:r w:rsidR="00161099" w:rsidRPr="00161099">
        <w:noBreakHyphen/>
      </w:r>
      <w:r w:rsidRPr="00161099">
        <w:t>33</w:t>
      </w:r>
      <w:r w:rsidR="00161099" w:rsidRPr="00161099">
        <w:noBreakHyphen/>
      </w:r>
      <w:r w:rsidRPr="00161099">
        <w:t>20; 40</w:t>
      </w:r>
      <w:r w:rsidR="00161099" w:rsidRPr="00161099">
        <w:noBreakHyphen/>
      </w:r>
      <w:r w:rsidRPr="00161099">
        <w:t>33</w:t>
      </w:r>
      <w:r w:rsidR="00161099" w:rsidRPr="00161099">
        <w:noBreakHyphen/>
      </w:r>
      <w:r w:rsidRPr="00161099">
        <w:t>510.</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32.</w:t>
      </w:r>
      <w:r w:rsidR="00B21602" w:rsidRPr="00161099">
        <w:t xml:space="preserve"> Initial licensure examination; foreign educated nurses.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The board shall admit an applicant for licensure examination if the applicant: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submits a completed application on a form provided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submits a 2" x 2" photograph, signed and dated;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submits the appropriate application fee;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submits satisfactory proof of identity and age demonstrating that the applicant is eighteen years of age or older;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submits a copy of the applicant's social security card or permanent resident card; a resident alien who does not have a social security number must have an alien identification number;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has not committed any acts that are grounds for disciplinary action;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(7) has completed all requirements for graduation from an approved school of nursing or nursing education program approved by the state or jurisdiction in this country or territory or dependency of the United States in which the program is located.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Credit may not be given in an initial application for an unapproved correspondence course or for experience gained through employment.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The board shall accept applicants for the National Council Licensure Examination</w:t>
      </w:r>
      <w:r w:rsidR="00161099" w:rsidRPr="00161099">
        <w:noBreakHyphen/>
      </w:r>
      <w:r w:rsidRPr="00161099">
        <w:t>PN who: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have successfully completed an approved nursing education program for professional nursing within the past five years of the date of the application;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have received an equivalent education from an approved nursing education program within the past three years of the date of the application.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(E) An applicant who does not pass the licensure examination on the first attempt may retake the examination not more frequently than once every forty</w:t>
      </w:r>
      <w:r w:rsidR="00161099" w:rsidRPr="00161099">
        <w:noBreakHyphen/>
      </w:r>
      <w:r w:rsidRPr="00161099">
        <w:t>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An applicant's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161099" w:rsidRPr="00161099">
        <w:noBreakHyphen/>
      </w:r>
      <w:r w:rsidRPr="00161099">
        <w:t>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An applicant shall submit verification of authorization to practice as a registered nurse, licensed practical nurse, or comparable title from the country of original licensure.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 xml:space="preserve">1; 2008 Act No. 194,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33.</w:t>
      </w:r>
      <w:r w:rsidR="00B21602" w:rsidRPr="00161099">
        <w:t xml:space="preserve"> Inactive status of certain licenses.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When a licensed practical nurse becomes licensed as a registered nurse, the person's LPN license must be placed on inactive status.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When a registered nurse becomes licensed as an advanced practice registered nurse, the person's RN license must be placed on inactive status. However, an APRN is authorized to practice as a RN while the person's APRN license is in good standing, unless otherwise specifically authorized by the board.</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34.</w:t>
      </w:r>
      <w:r w:rsidR="00B21602" w:rsidRPr="00161099">
        <w:t xml:space="preserve"> Performance of medical acts; qualifications; practice agreements; prescriptive authorization; anesthesia care; definitions.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An advanced practice registered nurse applicant shall furnish evidence satisfactory to the board that the applicant: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has met all qualifications for licensure as a registered nurse;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holds current specialty certification by a board</w:t>
      </w:r>
      <w:r w:rsidR="00161099" w:rsidRPr="00161099">
        <w:noBreakHyphen/>
      </w:r>
      <w:r w:rsidRPr="00161099">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has earned a minimum of a master's degree from an accredited college or university, except for those applicants who: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provide documentation as requested by the board that the applicant was graduated from an advanced, organized formal education program appropriate to the practice and acceptable to the board before December 31, 1994;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 xml:space="preserve">(b) graduated before December 31, 2003, from an advanced, organized formal education program for nurse anesthetists accredited by the national accrediting organization of that specialty. CRNAs who graduate after December 31, 2003, must graduate with a master's degree from a formal CRNA education program for nurse anesthetists accredited by the national accreditation organization of the CRNA specialty. </w:t>
      </w:r>
      <w:r w:rsidRPr="00161099">
        <w:lastRenderedPageBreak/>
        <w:t>An advanced practice registered nurse must achieve and maintain national certification, as recognized by the board, in an advanced practice registered nursing specialty;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has paid the board all applicable fees;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has declared specialty area of nursing practice and the specialty title to be used must be the title which is granted by the board</w:t>
      </w:r>
      <w:r w:rsidR="00161099" w:rsidRPr="00161099">
        <w:noBreakHyphen/>
      </w:r>
      <w:r w:rsidRPr="00161099">
        <w:t>approved credentialing organization or the title of the specialty area of nursing practice in which the nurse has received advanced educational preparation.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An APRN is subject, at all times, to the scope and standards of practice established by the board</w:t>
      </w:r>
      <w:r w:rsidR="00161099" w:rsidRPr="00161099">
        <w:noBreakHyphen/>
      </w:r>
      <w:r w:rsidRPr="00161099">
        <w:t>approved credentialing organization representing the specialty area of practice and shall function within the scope of practice of this chapter and must not be in violation of Chapter 47.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A licensed nurse practitioner, certified nurse</w:t>
      </w:r>
      <w:r w:rsidR="00161099" w:rsidRPr="00161099">
        <w:noBreakHyphen/>
      </w:r>
      <w:r w:rsidRPr="00161099">
        <w:t>midwife, or clinical nurse specialist must provide evidence of a practice agreement, as provided in this section. A licensed NP, CNM, or CNS must spend a portion of his time practicing in an underserved or rural area or serving an underserved population as defined in Section 40</w:t>
      </w:r>
      <w:r w:rsidR="00161099" w:rsidRPr="00161099">
        <w:noBreakHyphen/>
      </w:r>
      <w:r w:rsidRPr="00161099">
        <w:t>33</w:t>
      </w:r>
      <w:r w:rsidR="00161099" w:rsidRPr="00161099">
        <w:noBreakHyphen/>
      </w:r>
      <w:r w:rsidRPr="00161099">
        <w:t>20. A licensed NP, CNM, or CNS performing medical acts must do so pursuant to a practice agreement with a physician who must be readily available for consultation.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(D)(1) Medical acts performed by a nurse practitioner or clinical nurse specialist must be performed pursuant to a practice agreement between the nurse and the physician or medical staff. The practice agreement must include, but is not limited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the following general information: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 name, address, and South Carolina license number of the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(ii) name, address, and South Carolina license number of the physician;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(iii) nature of practice and practice locations of the nurse and physician;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(iv) date the practice agreement was entered into and dates the practice agreement was reviewed and amended;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(v) description of how consultation with the physician is provided and provision for backup consultation if the physician is unavailable;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the following information for medical acts: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 medical conditions for which therapies may be initiated, continued, or modified;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(ii) treatments that may be initiated, continued, or modified;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(iii) drug therapies that may be prescribed;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(iv) situations that require direct evaluation by or referral to the physician.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Notwithstanding any provisions of state law other than this chapter and Chapter 47, and to the extent permitted by federal law, an APRN may perform the following medical acts unless otherwise provided in the practice agreement: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provide noncontrolled prescription drugs at an entity that provides free medical care for indigent patients;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certify that a student is unable to attend school but may benefit from receiving instruction given in his home or hospital;</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(c) refer a patient to physical therapy for treatment;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(d) pronounce death, certify the manner and cause of death, and sign death certificates pursuant to the provisions of Chapter 63, Title 44 and Chapter 8, Title 32;</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(e) issue an order for a patient to receive appropriate services from a licensed hospice as defined in Chapter 71, Title 44;</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(f) certify that an individual is handicapped and declare that the handicap is temporary or permanent for purposes of the individual's application for a placard;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(g) execute a do not resuscitate order pursuant to the provisions of Chapter 78, Title 44.</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The original practice agreement and any amendments to it must be reviewed at least annually, dated and signed by the nurse and physician, and made available to the board for review within seventy</w:t>
      </w:r>
      <w:r w:rsidR="00161099" w:rsidRPr="00161099">
        <w:noBreakHyphen/>
      </w:r>
      <w:r w:rsidRPr="00161099">
        <w:t>two hours of request. Failure to produce a practice agreement upon request of the board is considered misconduct and subjects the licensee to disciplinary action. A random audit of a practice agreement must be conducted by the board at least biennially.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Licensees who change practice settings or physicians shall notify the board of the change within fifteen business days and provide verification of a practice agreement. NPs, CNMs, and CNSs who discontinue their practice shall notify the board within fifteen business days.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(E)(1) An NP, CNM, or CNS who applies for prescriptive authority: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must be licensed by the board as a nurse practitioner, certified nurse</w:t>
      </w:r>
      <w:r w:rsidR="00161099" w:rsidRPr="00161099">
        <w:noBreakHyphen/>
      </w:r>
      <w:r w:rsidRPr="00161099">
        <w:t>midwife, or clinical nurse specialist;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shall submit a completed application on a form provided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(c) shall submit the required fee;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(d) shall provide evidence of completion of forty</w:t>
      </w:r>
      <w:r w:rsidR="00161099" w:rsidRPr="00161099">
        <w:noBreakHyphen/>
      </w:r>
      <w:r w:rsidRPr="00161099">
        <w:t>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(f) shall provide at least fifteen hours of education in controlled substances acceptable to the board as part of the forty</w:t>
      </w:r>
      <w:r w:rsidR="00161099" w:rsidRPr="00161099">
        <w:noBreakHyphen/>
      </w:r>
      <w:r w:rsidRPr="00161099">
        <w:t>five contact hours required for prescriptive authority if the NP, CNM, or CNS initially is applying to prescribe in Schedules II through V controlled substances.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(F)(1) Authorized prescriptions by a nurse practitioner, certified nurse</w:t>
      </w:r>
      <w:r w:rsidR="00161099" w:rsidRPr="00161099">
        <w:noBreakHyphen/>
      </w:r>
      <w:r w:rsidRPr="00161099">
        <w:t>midwife, or clinical nurse specialist with prescriptive authority: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must comply with all applicable state and federal laws and executive orders;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is limited to drugs and devices utilized to treat medical problems within the specialty field of the nurse practitioner or clinical nurse specialist as prescribed in the practice agreement;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(c) may include Schedules III through V controlled substances if listed in the practice agreement and as authorized by Section 44</w:t>
      </w:r>
      <w:r w:rsidR="00161099" w:rsidRPr="00161099">
        <w:noBreakHyphen/>
      </w:r>
      <w:r w:rsidRPr="00161099">
        <w:t>53</w:t>
      </w:r>
      <w:r w:rsidR="00161099" w:rsidRPr="00161099">
        <w:noBreakHyphen/>
      </w:r>
      <w:r w:rsidRPr="00161099">
        <w:t>300;</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(d) may include Schedule II nonnarcotic substances if listed in the practice agreement and as authorized by Section 44</w:t>
      </w:r>
      <w:r w:rsidR="00161099" w:rsidRPr="00161099">
        <w:noBreakHyphen/>
      </w:r>
      <w:r w:rsidRPr="00161099">
        <w:t>53</w:t>
      </w:r>
      <w:r w:rsidR="00161099" w:rsidRPr="00161099">
        <w:noBreakHyphen/>
      </w:r>
      <w:r w:rsidRPr="00161099">
        <w:t>300, provided, however, that each such prescription must not exceed a thirty</w:t>
      </w:r>
      <w:r w:rsidR="00161099" w:rsidRPr="00161099">
        <w:noBreakHyphen/>
      </w:r>
      <w:r w:rsidRPr="00161099">
        <w:t>day supply;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(e) may include Schedule II narcotic substances if listed in the practice agreement and as authorized by Section 44</w:t>
      </w:r>
      <w:r w:rsidR="00161099" w:rsidRPr="00161099">
        <w:noBreakHyphen/>
      </w:r>
      <w:r w:rsidRPr="00161099">
        <w:t>53</w:t>
      </w:r>
      <w:r w:rsidR="00161099" w:rsidRPr="00161099">
        <w:noBreakHyphen/>
      </w:r>
      <w:r w:rsidRPr="00161099">
        <w:t>300, provided, however, that the prescription must not exceed a five</w:t>
      </w:r>
      <w:r w:rsidR="00161099" w:rsidRPr="00161099">
        <w:noBreakHyphen/>
      </w:r>
      <w:r w:rsidRPr="00161099">
        <w:t>day supply and another prescription must not be written without the written agreement of the physician with whom the nurse practitioner, certified nurse</w:t>
      </w:r>
      <w:r w:rsidR="00161099" w:rsidRPr="00161099">
        <w:noBreakHyphen/>
      </w:r>
      <w:r w:rsidRPr="00161099">
        <w:t>midwife, or clinical nurse specialist has entered into a practice agreement, unless the prescription is written for patients in hospice or palliative care or for patients residing in long</w:t>
      </w:r>
      <w:r w:rsidR="00161099" w:rsidRPr="00161099">
        <w:noBreakHyphen/>
      </w:r>
      <w:r w:rsidRPr="00161099">
        <w:t>term care facilities;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(f) may include Schedule II narcotic substances for patients in hospice or palliative care, or for patients in long</w:t>
      </w:r>
      <w:r w:rsidR="00161099" w:rsidRPr="00161099">
        <w:noBreakHyphen/>
      </w:r>
      <w:r w:rsidRPr="00161099">
        <w:t>term care facilities, if listed in the practice agreement as authorized by Section 44</w:t>
      </w:r>
      <w:r w:rsidR="00161099" w:rsidRPr="00161099">
        <w:noBreakHyphen/>
      </w:r>
      <w:r w:rsidRPr="00161099">
        <w:t>53</w:t>
      </w:r>
      <w:r w:rsidR="00161099" w:rsidRPr="00161099">
        <w:noBreakHyphen/>
      </w:r>
      <w:r w:rsidRPr="00161099">
        <w:t>300, provided, however, that each such prescription must not exceed a thirty</w:t>
      </w:r>
      <w:r w:rsidR="00161099" w:rsidRPr="00161099">
        <w:noBreakHyphen/>
      </w:r>
      <w:r w:rsidRPr="00161099">
        <w:t>day supply;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(g) must be signed or electronically submitted by the NP, CNM, or CNS with the prescriber's identification number assigned by the board and all prescribing numbers required by law. Written prescription forms must include the name, address, and phone number of the NP, CNM, or CNS and physician. Electronic prescription forms must include the name, address, and phone number of the NP, CNM, or CNS and, if possible, the physician through the electronic system. All prescriptions must comply with the provisions of Section 39</w:t>
      </w:r>
      <w:r w:rsidR="00161099" w:rsidRPr="00161099">
        <w:noBreakHyphen/>
      </w:r>
      <w:r w:rsidRPr="00161099">
        <w:t>24</w:t>
      </w:r>
      <w:r w:rsidR="00161099" w:rsidRPr="00161099">
        <w:noBreakHyphen/>
      </w:r>
      <w:r w:rsidRPr="00161099">
        <w:t>40. A prescription must designate a specific number of refills and may not include a nonspecific refill indication;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(h) must be documented in the patient record of the practice and must be available for review and audit purposes.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An NP, CNM, or CNS who holds prescriptive authority may request, receive, and sign for professional samples and may distribute professional samples to patients as listed in the practice agreement, subject to federal and state regulations.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(G) Prescriptive authorization may be terminated by the board if an NP, CNM, or CNS with prescriptive authority has: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not maintained certification in the specialty field;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failed to meet the education requirements for pharmacotherapeutics;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prescribed outside the scope of the practice agreement;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violated a provision of Section 40</w:t>
      </w:r>
      <w:r w:rsidR="00161099" w:rsidRPr="00161099">
        <w:noBreakHyphen/>
      </w:r>
      <w:r w:rsidRPr="00161099">
        <w:t>33</w:t>
      </w:r>
      <w:r w:rsidR="00161099" w:rsidRPr="00161099">
        <w:noBreakHyphen/>
      </w:r>
      <w:r w:rsidRPr="00161099">
        <w:t>110;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violated any state or federal law or regulations applicable to prescriptions.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(H)(1) Nothing in this section may be construed to require a CRNA to obtain prescriptive authority to deliver anesthesia care.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A CRNA shall practice pursuant to approved written guidelines developed with the supervising licensed physician or dentist or by the medical staff within the facility where practice privileges have been granted and must include, but are not limited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the following general information: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 name, address, and South Carolina license number of the registered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(ii) name, address, and South Carolina license number of the supervising physician, dentist, or the physician director of anesthesia services or the medical director of the facility;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(iii) dates the guidelines were developed, and dates the guidelines were reviewed and amended;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(iv) physical address of the primary practice and any additional practice sites;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these requirements for providing anesthesia services: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 documentation of clinical privileges in the institutions where anesthesia services are provided, if applicable;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(ii) copy of job description;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(iii) policies and procedures that outline the pre</w:t>
      </w:r>
      <w:r w:rsidR="00161099" w:rsidRPr="00161099">
        <w:noBreakHyphen/>
      </w:r>
      <w:r w:rsidRPr="00161099">
        <w:t>anesthesia evaluation, induction, intra</w:t>
      </w:r>
      <w:r w:rsidR="00161099" w:rsidRPr="00161099">
        <w:noBreakHyphen/>
      </w:r>
      <w:r w:rsidRPr="00161099">
        <w:t>operative maintenance, and emergence from anesthesia.</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(iv) evidence of outcome evaluation for anesthesia services.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The original and any amendments to the approved written guidelines must be reviewed at least annually, dated and signed by the CRNA and physician or dentist, and must be made available to the board for review within seventy</w:t>
      </w:r>
      <w:r w:rsidR="00161099" w:rsidRPr="00161099">
        <w:noBreakHyphen/>
      </w:r>
      <w:r w:rsidRPr="00161099">
        <w:t>two hours of request. Failure to produce the guidelines is considered misconduct and subjects the licensee to disciplinary action. A random audit of approved written guidelines must be conducted by the board at least biennially.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The physician or dentist responsible for the supervision of a CRNA must be identified on the anesthesia record before administration of anesthesia.</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(I)(1) For purposes of this subsection: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"Telemedicine" has the same meaning as provided in Section 40</w:t>
      </w:r>
      <w:r w:rsidR="00161099" w:rsidRPr="00161099">
        <w:noBreakHyphen/>
      </w:r>
      <w:r w:rsidRPr="00161099">
        <w:t>47</w:t>
      </w:r>
      <w:r w:rsidR="00161099" w:rsidRPr="00161099">
        <w:noBreakHyphen/>
      </w:r>
      <w:r w:rsidRPr="00161099">
        <w:t>20(52).</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"Unprofessional conduct" has the same meaning as provided in Section 40</w:t>
      </w:r>
      <w:r w:rsidR="00161099" w:rsidRPr="00161099">
        <w:noBreakHyphen/>
      </w:r>
      <w:r w:rsidRPr="00161099">
        <w:t>33</w:t>
      </w:r>
      <w:r w:rsidR="00161099" w:rsidRPr="00161099">
        <w:noBreakHyphen/>
      </w:r>
      <w:r w:rsidRPr="00161099">
        <w:t>20(64).</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An APRN may perform medical acts via telemedicine pursuant to a practice agreement as defined in Section 40</w:t>
      </w:r>
      <w:r w:rsidR="00161099" w:rsidRPr="00161099">
        <w:noBreakHyphen/>
      </w:r>
      <w:r w:rsidRPr="00161099">
        <w:t>33</w:t>
      </w:r>
      <w:r w:rsidR="00161099" w:rsidRPr="00161099">
        <w:noBreakHyphen/>
      </w:r>
      <w:r w:rsidRPr="00161099">
        <w:t>20(45).</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An APRN who establishes a nurse</w:t>
      </w:r>
      <w:r w:rsidR="00161099" w:rsidRPr="00161099">
        <w:noBreakHyphen/>
      </w:r>
      <w:r w:rsidRPr="00161099">
        <w:t>patient relationship solely by means of telemedicine shall adhere to the same standard of care as a licensee employing more traditional in</w:t>
      </w:r>
      <w:r w:rsidR="00161099" w:rsidRPr="00161099">
        <w:noBreakHyphen/>
      </w:r>
      <w:r w:rsidRPr="00161099">
        <w:t>person medical care. Failure to conform to the appropriate standard of care is considered unprofessional conduct and may be subject to enforcement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An APRN may not establish a nurse</w:t>
      </w:r>
      <w:r w:rsidR="00161099" w:rsidRPr="00161099">
        <w:noBreakHyphen/>
      </w:r>
      <w:r w:rsidRPr="00161099">
        <w:t>patient relationship by means of telemedicine for the purpose of prescribing medication when an in</w:t>
      </w:r>
      <w:r w:rsidR="00161099" w:rsidRPr="00161099">
        <w:noBreakHyphen/>
      </w:r>
      <w:r w:rsidRPr="00161099">
        <w:t>person physical examination is necessary for diagnosis.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An APRN who establishes a nurse</w:t>
      </w:r>
      <w:r w:rsidR="00161099" w:rsidRPr="00161099">
        <w:noBreakHyphen/>
      </w:r>
      <w:r w:rsidRPr="00161099">
        <w:t>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 through V prescriptions are only permitted pursuant to a practice agreement as defined in Section 40</w:t>
      </w:r>
      <w:r w:rsidR="00161099" w:rsidRPr="00161099">
        <w:noBreakHyphen/>
      </w:r>
      <w:r w:rsidRPr="00161099">
        <w:t>33</w:t>
      </w:r>
      <w:r w:rsidR="00161099" w:rsidRPr="00161099">
        <w:noBreakHyphen/>
      </w:r>
      <w:r w:rsidRPr="00161099">
        <w:t>20(45) and nothing in this item may be construed to authorize the prescribing of medications via telemedicine that otherwise are restricted by the limitations in Section 40</w:t>
      </w:r>
      <w:r w:rsidR="00161099" w:rsidRPr="00161099">
        <w:noBreakHyphen/>
      </w:r>
      <w:r w:rsidRPr="00161099">
        <w:t>47</w:t>
      </w:r>
      <w:r w:rsidR="00161099" w:rsidRPr="00161099">
        <w:noBreakHyphen/>
      </w:r>
      <w:r w:rsidRPr="00161099">
        <w:t>37(C)(6) unless approved by a joint committee of the Board of Medical Examiners and the Board of Nursing.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An APRN who establishes a nurse</w:t>
      </w:r>
      <w:r w:rsidR="00161099" w:rsidRPr="00161099">
        <w:noBreakHyphen/>
      </w:r>
      <w:r w:rsidRPr="00161099">
        <w:t>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(7) The provisions of this subsection may not be construed to allow an APRN to perform services beyond the scope of what is authorized by Chapter 33, Title 40 and Chapter 47, Title 40.</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2004 Act No. 225, </w:t>
      </w:r>
      <w:r w:rsidRPr="00161099">
        <w:t xml:space="preserve">Section </w:t>
      </w:r>
      <w:r w:rsidR="00B21602" w:rsidRPr="00161099">
        <w:t xml:space="preserve">1; 2008 Act No. 194, </w:t>
      </w:r>
      <w:r w:rsidRPr="00161099">
        <w:t xml:space="preserve">Section </w:t>
      </w:r>
      <w:r w:rsidR="00B21602" w:rsidRPr="00161099">
        <w:t xml:space="preserve">2; 2018 Act No. 234 (S.345), </w:t>
      </w:r>
      <w:r w:rsidRPr="00161099">
        <w:t xml:space="preserve">Section </w:t>
      </w:r>
      <w:r w:rsidR="00B21602" w:rsidRPr="00161099">
        <w:t xml:space="preserve">2, eff July 1, 2018; 2019 Act No. 87 (H.3821), </w:t>
      </w:r>
      <w:r w:rsidRPr="00161099">
        <w:t xml:space="preserve">Section </w:t>
      </w:r>
      <w:r w:rsidR="00B21602" w:rsidRPr="00161099">
        <w:t>2, eff July 23, 2019.</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2019 Act No. 87, </w:t>
      </w:r>
      <w:r w:rsidR="00161099" w:rsidRPr="00161099">
        <w:t xml:space="preserve">Section </w:t>
      </w:r>
      <w:r w:rsidRPr="00161099">
        <w:t>1,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"SECTION 1. This act must be known and may be cited as the 'Advanced Practice Registered Nurse Act'."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2018 Act No. 234, </w:t>
      </w:r>
      <w:r w:rsidR="00161099" w:rsidRPr="00161099">
        <w:t xml:space="preserve">Section </w:t>
      </w:r>
      <w:r w:rsidRPr="00161099">
        <w:t>2, rewrote the section, revising the requirements for the performance of medical acts, allowing the performance of certain additional medical acts, revising the prescriptive authority of certain advanced practice registered nurses with respect to controlled substances and narcotics, and defining terms.</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2019 Act No. 87, </w:t>
      </w:r>
      <w:r w:rsidR="00161099" w:rsidRPr="00161099">
        <w:t xml:space="preserve">Section </w:t>
      </w:r>
      <w:r w:rsidRPr="00161099">
        <w:t>2, in (D)(2), in (d), substituted ", certify the manner and cause of death, and sign death certificates pursuant to the provisions of Chapter 63, Title 44 and Chapter 8, Title 32" for "and sign death certificates", in (e) and (f), made nonsubstantive changes, and added (g); in (F)(1), in (e), added "or for patients residing in long</w:t>
      </w:r>
      <w:r w:rsidR="00161099" w:rsidRPr="00161099">
        <w:noBreakHyphen/>
      </w:r>
      <w:r w:rsidRPr="00161099">
        <w:t>term care facilities" at the end, and in (f), inserted ", or for patients in long</w:t>
      </w:r>
      <w:r w:rsidR="00161099" w:rsidRPr="00161099">
        <w:noBreakHyphen/>
      </w:r>
      <w:r w:rsidRPr="00161099">
        <w:t>term care facilities,".</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35.</w:t>
      </w:r>
      <w:r w:rsidR="00B21602" w:rsidRPr="00161099">
        <w:t xml:space="preserve"> Licensing of applicant authorized to practice in other states.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 submits a completed application on a form provided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 submits one 2" × 2" photograph signed and dated;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 submits the appropriate application fee;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 submits satisfactory proof of identity and age demonstrating that the applicant is eighteen years of age or older;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 submits a copy of the applicant's social security card or permanent resident card; a resident alien who does not have a social security number must have an alien identification number;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(6) has not committed any acts that are grounds for disciplinary action;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applicant's education must be equivalent to that required in this State at the time of the applicant's initial licensure in the other jurisdiction. An applicant shall comply with these educational requirements for basic RN licensure and satisfy the requirements of Section 40</w:t>
      </w:r>
      <w:r w:rsidR="00161099" w:rsidRPr="00161099">
        <w:noBreakHyphen/>
      </w:r>
      <w:r w:rsidRPr="00161099">
        <w:t>33</w:t>
      </w:r>
      <w:r w:rsidR="00161099" w:rsidRPr="00161099">
        <w:noBreakHyphen/>
      </w:r>
      <w:r w:rsidRPr="00161099">
        <w:t>34 to practice as an APRN;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(8) submits verification of current or prior authorization to practice as a nurse in another state or jurisdiction or territory or dependency of the United States and that a license: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(a) has been issued on the basis of passing the State Board Test Pool Examination before 1983 or the appropriate National Council Licensure Examination;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(9) evidence of continued competency as provided in this chapter;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(10) whose native language is not English, submits evidence of passing the Test of English as First Language (TOEFL), Test of Written English (TWE), and Test of Spoken English (TSE) offered by the TOEFL/TSE Services or another service approved by the board.</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2004 Act No. 225, </w:t>
      </w:r>
      <w:r w:rsidRPr="00161099">
        <w:t xml:space="preserve">Section </w:t>
      </w:r>
      <w:r w:rsidR="00B21602" w:rsidRPr="00161099">
        <w:t xml:space="preserve">1; 2008 Act No. 194, </w:t>
      </w:r>
      <w:r w:rsidRPr="00161099">
        <w:t xml:space="preserve">Section </w:t>
      </w:r>
      <w:r w:rsidR="00B21602" w:rsidRPr="00161099">
        <w:t>3.</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Prior Laws:1935 (39) 173; 1942 Code </w:t>
      </w:r>
      <w:r w:rsidR="00161099" w:rsidRPr="00161099">
        <w:t xml:space="preserve">Section </w:t>
      </w:r>
      <w:r w:rsidRPr="00161099">
        <w:t xml:space="preserve">5228; 1947 (45) 579; 1952 Code </w:t>
      </w:r>
      <w:r w:rsidR="00161099" w:rsidRPr="00161099">
        <w:t xml:space="preserve">Section </w:t>
      </w:r>
      <w:r w:rsidRPr="00161099">
        <w:t>56</w:t>
      </w:r>
      <w:r w:rsidR="00161099" w:rsidRPr="00161099">
        <w:noBreakHyphen/>
      </w:r>
      <w:r w:rsidRPr="00161099">
        <w:t xml:space="preserve">986; 1959 (51) 307; 1962 Code </w:t>
      </w:r>
      <w:r w:rsidR="00161099" w:rsidRPr="00161099">
        <w:t xml:space="preserve">Section </w:t>
      </w:r>
      <w:r w:rsidRPr="00161099">
        <w:t>56</w:t>
      </w:r>
      <w:r w:rsidR="00161099" w:rsidRPr="00161099">
        <w:noBreakHyphen/>
      </w:r>
      <w:r w:rsidRPr="00161099">
        <w:t xml:space="preserve">986; 1969 (56) 263; 1987 Act No. 114, </w:t>
      </w:r>
      <w:r w:rsidR="00161099" w:rsidRPr="00161099">
        <w:t xml:space="preserve">Section </w:t>
      </w:r>
      <w:r w:rsidRPr="00161099">
        <w:t xml:space="preserve">9; 1976 Code </w:t>
      </w:r>
      <w:r w:rsidR="00161099" w:rsidRPr="00161099">
        <w:t xml:space="preserve">Section </w:t>
      </w:r>
      <w:r w:rsidRPr="00161099">
        <w:t>40</w:t>
      </w:r>
      <w:r w:rsidR="00161099" w:rsidRPr="00161099">
        <w:noBreakHyphen/>
      </w:r>
      <w:r w:rsidRPr="00161099">
        <w:t>33</w:t>
      </w:r>
      <w:r w:rsidR="00161099" w:rsidRPr="00161099">
        <w:noBreakHyphen/>
      </w:r>
      <w:r w:rsidRPr="00161099">
        <w:t>560.</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36.</w:t>
      </w:r>
      <w:r w:rsidR="00B21602" w:rsidRPr="00161099">
        <w:t xml:space="preserve"> Issuance of licenses; temporary or limited licenses.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The board shall examine all candidates for licensure as nurses, pass upon their qualifications to practice nursing in this State, and issue each successful applicant a license. A license is the property of the State and subject to return upon demand.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A license must be issued in the person's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licensee's name may not be changed on a record in the office of the board without written authorization for the change and an adequate identification of the applicant.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A statement verifying current license status may be secured from the board by a licensee who submits adequate identification and a written statement explaining the reason for the request, if the reason is satisfactory to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(D)(1) The board may issue a temporary or limited license to practice nursing, in accordance with this subsection, or as may be provided for in regulation, to an applicant: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for licensure as an advanced practice registered nurse, a registered nurse, or as a licensed practical nurse, if the applicant's preliminary credentials have been approved and whose fee has been paid;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 xml:space="preserve">(c) while participating in a refresher course for up to ninety days, unless further authorized by the administrator or designee, when the applicant is seeking reinstatement of a lapsed or an inactive license or </w:t>
      </w:r>
      <w:r w:rsidRPr="00161099">
        <w:lastRenderedPageBreak/>
        <w:t>licensure by endorsement and must submit evidence of nursing competence before returning to nursing practice.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An applicant who has failed the licensing examination is not eligible for a temporary permit to practice nursing.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The board or department may immediately cancel a temporary permit or license that was issued based upon false, fraudulent, or misleading information provided by an applicant.</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 xml:space="preserve">1; 2008 Act No. 194, </w:t>
      </w:r>
      <w:r w:rsidRPr="00161099">
        <w:t xml:space="preserve">Section </w:t>
      </w:r>
      <w:r w:rsidR="00B21602" w:rsidRPr="00161099">
        <w:t>4.</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37.</w:t>
      </w:r>
      <w:r w:rsidR="00B21602" w:rsidRPr="00161099">
        <w:t xml:space="preserve"> Volunteer licenses.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The board may issue a volunteer license without a fee to a retired nurse, upon written application, to donate nursing services through one specific charitable organization approved by the board if the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has been granted inactive status and has practiced not less than twenty</w:t>
      </w:r>
      <w:r w:rsidR="00161099" w:rsidRPr="00161099">
        <w:noBreakHyphen/>
      </w:r>
      <w:r w:rsidRPr="00161099">
        <w:t>five years or until age sixty</w:t>
      </w:r>
      <w:r w:rsidR="00161099" w:rsidRPr="00161099">
        <w:noBreakHyphen/>
      </w:r>
      <w:r w:rsidRPr="00161099">
        <w:t>five after a minimum of fifteen years of practice;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submits evidence of completing not less than twenty</w:t>
      </w:r>
      <w:r w:rsidR="00161099" w:rsidRPr="00161099">
        <w:noBreakHyphen/>
      </w:r>
      <w:r w:rsidRPr="00161099">
        <w:t>five hours of initial training with the charitable organization;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has been on the official inactive status list for not more than ten years.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A volunteer license may be renewed annually, except as otherwise provided in Section 40</w:t>
      </w:r>
      <w:r w:rsidR="00161099" w:rsidRPr="00161099">
        <w:noBreakHyphen/>
      </w:r>
      <w:r w:rsidRPr="00161099">
        <w:t>1</w:t>
      </w:r>
      <w:r w:rsidR="00161099" w:rsidRPr="00161099">
        <w:noBreakHyphen/>
      </w:r>
      <w:r w:rsidRPr="00161099">
        <w:t>50, upon application and satisfactory demonstration of continued competency or not less than twenty</w:t>
      </w:r>
      <w:r w:rsidR="00161099" w:rsidRPr="00161099">
        <w:noBreakHyphen/>
      </w:r>
      <w:r w:rsidRPr="00161099">
        <w:t>five hours of service or additional training per year with the same charitable organization. A volunteer license may be renewed if the license has been renewed without interruption with the same charitable organization and all other qualifications have been met.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The board may promulgate regulations to carry out the provisions of this section.</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38.</w:t>
      </w:r>
      <w:r w:rsidR="00B21602" w:rsidRPr="00161099">
        <w:t xml:space="preserve"> Renewal of licenses.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w:t>
      </w:r>
      <w:r w:rsidRPr="00161099">
        <w:lastRenderedPageBreak/>
        <w:t>the current renewal fee, and demonstration of continued competency satisfactory to the board. The board may deny reinstatement based on evidence of misconduct.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A licensee shall notify the board in writing within fifteen business days of any change of address.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39.</w:t>
      </w:r>
      <w:r w:rsidR="00B21602" w:rsidRPr="00161099">
        <w:t xml:space="preserve"> Identification badges.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licensed nurse must clearly identify himself or herself as officially licensed by the board. A licensed nurse shall wear a clearly legible identification badge or other adornment at least one inch by three inches in size bearing the nurse's first or last name, or both, and title as officially licensed.</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2008 Act No. 345, </w:t>
      </w:r>
      <w:r w:rsidRPr="00161099">
        <w:t xml:space="preserve">Section </w:t>
      </w:r>
      <w:r w:rsidR="00B21602" w:rsidRPr="00161099">
        <w:t>2.</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40.</w:t>
      </w:r>
      <w:r w:rsidR="00B21602" w:rsidRPr="00161099">
        <w:t xml:space="preserve"> Demonstration of competency for initial and renewal of licenses.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Demonstration of competency for initial licensure requires documented evidence of the following: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graduation from an approved nursing education program;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successful completion of the NCLEX appropriate to the area of licensure and appropriate credentials for advanced practice registered nursing licensure, if applicable.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Demonstration of competency for: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renewal of an active license biennially requires documented evidence of at least one of the following requirements during the licensure period: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completion of thirty contact hours from a continuing education provider recognized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maintenance of certification or recertification by a national certifying body recognized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(c) completion of an academic program of study in nursing or a related field recognized by the board;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(d) verification of competency and the number of hours practiced, as evidenced by employer certification on a form approved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reinstatement from lapsed or inactive status of five years or less requires documented evidence of at least one of the following within the preceding two years: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completion of thirty contact hours from a continuing education provider recognized by the board and successful completion of a course in legal aspects approved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maintenance of certification or recertification by a national certifying body recognized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(c) completion of an academic program of study in nursing or a related field recognized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(d) verification of competency and the number of hours practiced, as evidenced by employer certification on a form approved by the board;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(e) successful completion of a refresher course approved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reinstatement from lapsed or inactive status of more than five years requires documented evidence of at least one of the following within the preceding two years: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successful completion of a refresher course approved by the board;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successful completion of the NCLEX appropriate to the area of licensure.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 xml:space="preserve">1; 2008 Act No. 194, </w:t>
      </w:r>
      <w:r w:rsidRPr="00161099">
        <w:t xml:space="preserve">Section </w:t>
      </w:r>
      <w:r w:rsidR="00B21602" w:rsidRPr="00161099">
        <w:t>5.</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41.</w:t>
      </w:r>
      <w:r w:rsidR="00B21602" w:rsidRPr="00161099">
        <w:t xml:space="preserve"> Request for inactive status.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42.</w:t>
      </w:r>
      <w:r w:rsidR="00B21602" w:rsidRPr="00161099">
        <w:t xml:space="preserve"> Delegation of tasks to unlicensed assistive personnel.</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 policies, and the employer shall verify the training of this personnel and their competencies to perform the tasks.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Tasks which may be delegated and performed under supervision may include, but are not limited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meeting patients' needs for personal hygiene;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meeting patients' needs relating to nutrition;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meeting patients' needs relating to ambulation;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meeting patients' needs relating to elimination;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taking vital signs;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maintaining asepsis;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(7) observing, recording, and reporting any of the tasks enumerated in the subsection.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43.</w:t>
      </w:r>
      <w:r w:rsidR="00B21602" w:rsidRPr="00161099">
        <w:t xml:space="preserve"> Provision of medications in community residential facilities by selected unlicensed persons.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44.</w:t>
      </w:r>
      <w:r w:rsidR="00B21602" w:rsidRPr="00161099">
        <w:t xml:space="preserve"> Exceptions to supervision requirements for licensed practical nurses.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161099" w:rsidRPr="00161099">
        <w:noBreakHyphen/>
      </w:r>
      <w:r w:rsidRPr="00161099">
        <w:t>site supervision of an advanced practice registered nurse, registered nurse, licensed physician, or licensed dentist in: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 home or residential settings, if a registered nurse has approved the plan of care;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50.</w:t>
      </w:r>
      <w:r w:rsidR="00B21602" w:rsidRPr="00161099">
        <w:t xml:space="preserve"> Administrative support of board activities; establishment of fees.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The Department of Labor, Licensing and Regulation shall provide all administrative, fiscal, investigative, inspectional, clerical, secretarial, and license renewal operations and activities of the board in accordance with Section 40</w:t>
      </w:r>
      <w:r w:rsidR="00161099" w:rsidRPr="00161099">
        <w:noBreakHyphen/>
      </w:r>
      <w:r w:rsidRPr="00161099">
        <w:t>1</w:t>
      </w:r>
      <w:r w:rsidR="00161099" w:rsidRPr="00161099">
        <w:noBreakHyphen/>
      </w:r>
      <w:r w:rsidRPr="00161099">
        <w:t>50.</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Initial fees must be established by the board in regulation and shall serve as the basis for necessary adjustments in accordance with Section 40</w:t>
      </w:r>
      <w:r w:rsidR="00161099" w:rsidRPr="00161099">
        <w:noBreakHyphen/>
      </w:r>
      <w:r w:rsidRPr="00161099">
        <w:t>1</w:t>
      </w:r>
      <w:r w:rsidR="00161099" w:rsidRPr="00161099">
        <w:noBreakHyphen/>
      </w:r>
      <w:r w:rsidRPr="00161099">
        <w:t>50(D) to ensure that they are sufficient, but not excessive, to cover expenses, including the total of the direct and indirect costs to the State for the operations of the board.</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70.</w:t>
      </w:r>
      <w:r w:rsidR="00B21602" w:rsidRPr="00161099">
        <w:t xml:space="preserve"> Code of ethics.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Nurses shall conduct themselves in accordance with the code of ethics adopted by the board in regulation.</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80.</w:t>
      </w:r>
      <w:r w:rsidR="00B21602" w:rsidRPr="00161099">
        <w:t xml:space="preserve"> Investigation of complaints and violations.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The department shall investigate complaints and violations of this chapter as provided in Section 40</w:t>
      </w:r>
      <w:r w:rsidR="00161099" w:rsidRPr="00161099">
        <w:noBreakHyphen/>
      </w:r>
      <w:r w:rsidRPr="00161099">
        <w:t>1</w:t>
      </w:r>
      <w:r w:rsidR="00161099" w:rsidRPr="00161099">
        <w:noBreakHyphen/>
      </w:r>
      <w:r w:rsidRPr="00161099">
        <w:t>80.</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90.</w:t>
      </w:r>
      <w:r w:rsidR="00B21602" w:rsidRPr="00161099">
        <w:t xml:space="preserve"> Administration of oaths.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In addition to the powers and duties enumerated in Section 40</w:t>
      </w:r>
      <w:r w:rsidR="00161099" w:rsidRPr="00161099">
        <w:noBreakHyphen/>
      </w:r>
      <w:r w:rsidRPr="00161099">
        <w:t>1</w:t>
      </w:r>
      <w:r w:rsidR="00161099" w:rsidRPr="00161099">
        <w:noBreakHyphen/>
      </w:r>
      <w:r w:rsidRPr="00161099">
        <w:t>90, the presiding officer of the board may administer oaths when taking of testimony upon any and all matters pertaining to the business or duties of the board.</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2004 Act No. 225, </w:t>
      </w:r>
      <w:r w:rsidRPr="00161099">
        <w:t xml:space="preserve">Section </w:t>
      </w:r>
      <w:r w:rsidR="00B21602" w:rsidRPr="00161099">
        <w:t>1.</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Prior Laws:1935 (39) 173; 1942 Code </w:t>
      </w:r>
      <w:r w:rsidR="00161099" w:rsidRPr="00161099">
        <w:t xml:space="preserve">Section </w:t>
      </w:r>
      <w:r w:rsidRPr="00161099">
        <w:t xml:space="preserve">5226; 1947 (45) 579; 1952 Code </w:t>
      </w:r>
      <w:r w:rsidR="00161099" w:rsidRPr="00161099">
        <w:t xml:space="preserve">Section </w:t>
      </w:r>
      <w:r w:rsidRPr="00161099">
        <w:t>56</w:t>
      </w:r>
      <w:r w:rsidR="00161099" w:rsidRPr="00161099">
        <w:noBreakHyphen/>
      </w:r>
      <w:r w:rsidRPr="00161099">
        <w:t xml:space="preserve">968; 1962 Code </w:t>
      </w:r>
      <w:r w:rsidR="00161099" w:rsidRPr="00161099">
        <w:t xml:space="preserve">Section </w:t>
      </w:r>
      <w:r w:rsidRPr="00161099">
        <w:t>56</w:t>
      </w:r>
      <w:r w:rsidR="00161099" w:rsidRPr="00161099">
        <w:noBreakHyphen/>
      </w:r>
      <w:r w:rsidRPr="00161099">
        <w:t xml:space="preserve">968; 1976 Code </w:t>
      </w:r>
      <w:r w:rsidR="00161099" w:rsidRPr="00161099">
        <w:t xml:space="preserve">Section </w:t>
      </w:r>
      <w:r w:rsidRPr="00161099">
        <w:t>40</w:t>
      </w:r>
      <w:r w:rsidR="00161099" w:rsidRPr="00161099">
        <w:noBreakHyphen/>
      </w:r>
      <w:r w:rsidRPr="00161099">
        <w:t>33</w:t>
      </w:r>
      <w:r w:rsidR="00161099" w:rsidRPr="00161099">
        <w:noBreakHyphen/>
      </w:r>
      <w:r w:rsidRPr="00161099">
        <w:t>280.</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100.</w:t>
      </w:r>
      <w:r w:rsidR="00B21602" w:rsidRPr="00161099">
        <w:t xml:space="preserve"> Issuance of restraining orders and cease and desist orders.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Restraining orders and cease and desist orders may be issued in accordance with Section 40</w:t>
      </w:r>
      <w:r w:rsidR="00161099" w:rsidRPr="00161099">
        <w:noBreakHyphen/>
      </w:r>
      <w:r w:rsidRPr="00161099">
        <w:t>1</w:t>
      </w:r>
      <w:r w:rsidR="00161099" w:rsidRPr="00161099">
        <w:noBreakHyphen/>
      </w:r>
      <w:r w:rsidRPr="00161099">
        <w:t>100.</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110.</w:t>
      </w:r>
      <w:r w:rsidR="00B21602" w:rsidRPr="00161099">
        <w:t xml:space="preserve"> Grounds for discipline of licensees.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In addition to the grounds provided in Section 40</w:t>
      </w:r>
      <w:r w:rsidR="00161099" w:rsidRPr="00161099">
        <w:noBreakHyphen/>
      </w:r>
      <w:r w:rsidRPr="00161099">
        <w:t>1</w:t>
      </w:r>
      <w:r w:rsidR="00161099" w:rsidRPr="00161099">
        <w:noBreakHyphen/>
      </w:r>
      <w:r w:rsidRPr="00161099">
        <w:t>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allowed another person to use the licensee's authorization to practice;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wilfully or repeatedly followed a course of conduct that, by reasonable professional or ethical standards, renders the licensee incompetent to assume, perform, or be entrusted with the duties, responsibilities, or trusts which normally devolve upon a licensed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state's proceedings upon request by the department. Failure to produce all requested items within ninety days of the request results in the immediate temporary suspension of the license until further order of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violated a provision of this chapter or a regulation or order of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failed to cooperate with an investigation or other proceeding of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(7) failed to comply with a directive or order of the department or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(8) disseminated a patient's health or personal information acquired during the course of practice to persons not entitled by law or hospital or agency policy to disclosure of this information;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(9) falsified or altered, for the purpose of reflecting incorrect or incomplete information, any organization's records, including personnel records or patient records;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(10) misappropriated money, property, or drugs from an employer or patient;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(11) obtained or attempted to obtain a fee for patient service for one's self or for another through fraud, misrepresentation, or deceit;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(12) wilfully aided, abetted, assisted, or hired an individual to violate a provision of this chapter or a regulation of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(13) obtained, possessed, administered, or furnished prescription drugs to a person including, but not limited to, one's self, except as directed by a person authorized by law to prescribe drugs;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(14) engaged in the practice of nursing when judgment or physical ability is impaired by alcohol, drugs, or controlled substances or has declined or been unsuccessful in accomplishing rehabilitation;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(15) sustained a physical or mental disability that renders further practice dangerous to the public;</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(16) omitted, in a grossly negligent fashion, to record information concerning a patient that would be relevant to that patient's condition;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(17) indicated the witnessing of wastage of narcotics or controlled substances on record when the wastage was not witnessed or failed to obtain a witness to the wastage of narcotics or controlled substances;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(18) failed to make or keep accurate, intelligible entries in records as required by law, policy, or standards for the practice of nursing;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(19) obtained, or attempted to obtain, a license to practice nursing for one's self or for another through fraud, deceit, misrepresentation, or any other dishonesty in any phase of the licensing process including, but not limited to, the examination;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(20) practiced nursing without a valid, current South Carolina license or aided, abetted, or assisted another to practice nursing without a valid, current South Carolina license;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(21) practiced outside the scope of the license by assuming duties and responsibilities without adequate education as determined by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(22) failed to report incompetent or unprofessional practice of a licensed nurse to the appropriate authorities, including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(23) assigned unqualified persons to perform nursing care functions, tasks, or responsibilities or failed to effectively supervise persons to whom nursing functions are delegated or assigned;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(24) abandoned a patient after accepting the patient assignment and establishing a nurse</w:t>
      </w:r>
      <w:r w:rsidR="00161099" w:rsidRPr="00161099">
        <w:noBreakHyphen/>
      </w:r>
      <w:r w:rsidRPr="00161099">
        <w:t>patient relationship and disengaged the nurse</w:t>
      </w:r>
      <w:r w:rsidR="00161099" w:rsidRPr="00161099">
        <w:noBreakHyphen/>
      </w:r>
      <w:r w:rsidRPr="00161099">
        <w:t>patient relationship without giving reasonable notice to the appropriate personnel responsible for making arrangements for continuation of nursing care;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(25) failed to comply with best practice standards and recommendations to minimize transmission of infectious or communicable diseases;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(26) failed to timely notify the department of changes in information required in an original or renewal application;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(27) engaged in practice as an NP, CNS, or CNM without a compliant practice agreement as defined in Section 40</w:t>
      </w:r>
      <w:r w:rsidR="00161099" w:rsidRPr="00161099">
        <w:noBreakHyphen/>
      </w:r>
      <w:r w:rsidRPr="00161099">
        <w:t>33</w:t>
      </w:r>
      <w:r w:rsidR="00161099" w:rsidRPr="00161099">
        <w:noBreakHyphen/>
      </w:r>
      <w:r w:rsidRPr="00161099">
        <w:t>20(45);</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(28) failed to follow or comply with the practice agreement as defined by Section 40</w:t>
      </w:r>
      <w:r w:rsidR="00161099" w:rsidRPr="00161099">
        <w:noBreakHyphen/>
      </w:r>
      <w:r w:rsidRPr="00161099">
        <w:t>33</w:t>
      </w:r>
      <w:r w:rsidR="00161099" w:rsidRPr="00161099">
        <w:noBreakHyphen/>
      </w:r>
      <w:r w:rsidRPr="00161099">
        <w:t>20(45);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(29) knowingly allowed himself to be misrepresented as a physician.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w:t>
      </w:r>
      <w:r w:rsidRPr="00161099">
        <w:lastRenderedPageBreak/>
        <w:t>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individual's application or suspension of the individual's license to practice in this State until these items have been provided.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The applicant or licensee may present mitigating testimony to the board or hearing panel regarding disciplinary action taken in another state or evidence that the acts or omissions committed in another state do not constitute misconduct under this chapter.</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2004 Act No. 225, </w:t>
      </w:r>
      <w:r w:rsidRPr="00161099">
        <w:t xml:space="preserve">Section </w:t>
      </w:r>
      <w:r w:rsidR="00B21602" w:rsidRPr="00161099">
        <w:t xml:space="preserve">1; 2018 Act No. 234 (S.345), </w:t>
      </w:r>
      <w:r w:rsidRPr="00161099">
        <w:t xml:space="preserve">Section </w:t>
      </w:r>
      <w:r w:rsidR="00B21602" w:rsidRPr="00161099">
        <w:t>3, eff July 1, 2018.</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2018 Act No. 234, </w:t>
      </w:r>
      <w:r w:rsidR="00161099" w:rsidRPr="00161099">
        <w:t xml:space="preserve">Section </w:t>
      </w:r>
      <w:r w:rsidRPr="00161099">
        <w:t>3, in (A), inserted (27), (28), and (29), relating to engaging in practice as a NP, CNS, or CNM without a compliant practice agreement, failure to comply with a practice agreement, and knowingly allowing oneself to be misrepresented as a physician, respectively.</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111.</w:t>
      </w:r>
      <w:r w:rsidR="00B21602" w:rsidRPr="00161099">
        <w:t xml:space="preserve"> Reporting misconduct; review of findings of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An employer, including an agency, or supervisor of nurses, shall report any instances of the misconduct or the incapacities described in Section 40</w:t>
      </w:r>
      <w:r w:rsidR="00161099" w:rsidRPr="00161099">
        <w:noBreakHyphen/>
      </w:r>
      <w:r w:rsidRPr="00161099">
        <w:t>33</w:t>
      </w:r>
      <w:r w:rsidR="00161099" w:rsidRPr="00161099">
        <w:noBreakHyphen/>
      </w:r>
      <w:r w:rsidRPr="00161099">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161099" w:rsidRPr="00161099">
        <w:noBreakHyphen/>
      </w:r>
      <w:r w:rsidRPr="00161099">
        <w:t>33</w:t>
      </w:r>
      <w:r w:rsidR="00161099" w:rsidRPr="00161099">
        <w:noBreakHyphen/>
      </w:r>
      <w:r w:rsidRPr="00161099">
        <w:t>120. An employer who is not licensed by the board and who fails to timely report the misconduct or incapacity shall pay a civil penalty of one thousand dollars per violation upon notice of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115.</w:t>
      </w:r>
      <w:r w:rsidR="00B21602" w:rsidRPr="00161099">
        <w:t xml:space="preserve"> Jurisdiction of the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The board has jurisdiction over the acts and omissions of current and former licensees as provided in Section 40</w:t>
      </w:r>
      <w:r w:rsidR="00161099" w:rsidRPr="00161099">
        <w:noBreakHyphen/>
      </w:r>
      <w:r w:rsidRPr="00161099">
        <w:t>1</w:t>
      </w:r>
      <w:r w:rsidR="00161099" w:rsidRPr="00161099">
        <w:noBreakHyphen/>
      </w:r>
      <w:r w:rsidRPr="00161099">
        <w:t>115.</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116.</w:t>
      </w:r>
      <w:r w:rsidR="00B21602" w:rsidRPr="00161099">
        <w:t xml:space="preserve"> Mental or physical examinations; consent to submit; review hearing; admissibility of medical records.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w:t>
      </w:r>
      <w:r w:rsidRPr="00161099">
        <w:lastRenderedPageBreak/>
        <w:t>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mental or physical examination may request within twenty</w:t>
      </w:r>
      <w:r w:rsidR="00161099" w:rsidRPr="00161099">
        <w:noBreakHyphen/>
      </w:r>
      <w:r w:rsidRPr="00161099">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161099" w:rsidRPr="00161099">
        <w:noBreakHyphen/>
      </w:r>
      <w:r w:rsidRPr="00161099">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w:t>
      </w:r>
      <w:r w:rsidRPr="00161099">
        <w:lastRenderedPageBreak/>
        <w:t>administrative hearing officer's decision and the order requiring an examination of records is public information under the South Carolina Freedom of Information Act.</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120.</w:t>
      </w:r>
      <w:r w:rsidR="00B21602" w:rsidRPr="00161099">
        <w:t xml:space="preserve"> Fines and other discipline; effective date; stay or supersedeas.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In addition to the powers and duties enumerated in Section 40</w:t>
      </w:r>
      <w:r w:rsidR="00161099" w:rsidRPr="00161099">
        <w:noBreakHyphen/>
      </w:r>
      <w:r w:rsidRPr="00161099">
        <w:t>1</w:t>
      </w:r>
      <w:r w:rsidR="00161099" w:rsidRPr="00161099">
        <w:noBreakHyphen/>
      </w:r>
      <w:r w:rsidRPr="00161099">
        <w:t>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A decision by the board to revoke, suspend, or restrict a license or to limit or discipline a licensee becomes effective upon delivery of a copy of the decision to the licensee and a petition for review does not operate as a supersedeas or stay.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130.</w:t>
      </w:r>
      <w:r w:rsidR="00B21602" w:rsidRPr="00161099">
        <w:t xml:space="preserve"> Denial of licensure.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As provided in Section 40</w:t>
      </w:r>
      <w:r w:rsidR="00161099" w:rsidRPr="00161099">
        <w:noBreakHyphen/>
      </w:r>
      <w:r w:rsidRPr="00161099">
        <w:t>1</w:t>
      </w:r>
      <w:r w:rsidR="00161099" w:rsidRPr="00161099">
        <w:noBreakHyphen/>
      </w:r>
      <w:r w:rsidRPr="00161099">
        <w:t>130, the board may deny licensure to an applicant based on the same grounds for which the board may take disciplinary action against a licensee.</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140.</w:t>
      </w:r>
      <w:r w:rsidR="00B21602" w:rsidRPr="00161099">
        <w:t xml:space="preserve"> Effect of criminal record.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As provided for in Section 40</w:t>
      </w:r>
      <w:r w:rsidR="00161099" w:rsidRPr="00161099">
        <w:noBreakHyphen/>
      </w:r>
      <w:r w:rsidRPr="00161099">
        <w:t>1</w:t>
      </w:r>
      <w:r w:rsidR="00161099" w:rsidRPr="00161099">
        <w:noBreakHyphen/>
      </w:r>
      <w:r w:rsidRPr="00161099">
        <w:t>140, a license may not be denied based solely on a person's prior criminal record.</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150.</w:t>
      </w:r>
      <w:r w:rsidR="00B21602" w:rsidRPr="00161099">
        <w:t xml:space="preserve"> Surrender of license.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licensee under investigation for a violation of this chapter or a regulation promulgated under this chapter may voluntarily surrender the license to practice in accordance with and subject to the provisions of Section 40</w:t>
      </w:r>
      <w:r w:rsidR="00161099" w:rsidRPr="00161099">
        <w:noBreakHyphen/>
      </w:r>
      <w:r w:rsidRPr="00161099">
        <w:t>1</w:t>
      </w:r>
      <w:r w:rsidR="00161099" w:rsidRPr="00161099">
        <w:noBreakHyphen/>
      </w:r>
      <w:r w:rsidRPr="00161099">
        <w:t>150.</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160.</w:t>
      </w:r>
      <w:r w:rsidR="00B21602" w:rsidRPr="00161099">
        <w:t xml:space="preserve"> Appeal; board decision not stayed pending appeal.</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person aggrieved by a final action of the board may seek review of the decision to the Administrative Law Court in accordance with Section 40</w:t>
      </w:r>
      <w:r w:rsidR="00161099" w:rsidRPr="00161099">
        <w:noBreakHyphen/>
      </w:r>
      <w:r w:rsidRPr="00161099">
        <w:t>1</w:t>
      </w:r>
      <w:r w:rsidR="00161099" w:rsidRPr="00161099">
        <w:noBreakHyphen/>
      </w:r>
      <w:r w:rsidRPr="00161099">
        <w:t>160. Service of a petition for review does not stay the board's decision pending completion of the appellate process.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170.</w:t>
      </w:r>
      <w:r w:rsidR="00B21602" w:rsidRPr="00161099">
        <w:t xml:space="preserve"> Costs.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person found in violation of this chapter or regulations promulgated under this chapter may be required to pay costs associated with the investigation and prosecution of the case in accordance with Section 40</w:t>
      </w:r>
      <w:r w:rsidR="00161099" w:rsidRPr="00161099">
        <w:noBreakHyphen/>
      </w:r>
      <w:r w:rsidRPr="00161099">
        <w:t>1</w:t>
      </w:r>
      <w:r w:rsidR="00161099" w:rsidRPr="00161099">
        <w:noBreakHyphen/>
      </w:r>
      <w:r w:rsidRPr="00161099">
        <w:t>170.</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180.</w:t>
      </w:r>
      <w:r w:rsidR="00B21602" w:rsidRPr="00161099">
        <w:t xml:space="preserve"> Payment of costs and fines.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All costs and fines imposed pursuant to this chapter must be paid in accordance with and are subject to the collection and enforcement provisions of Section 40</w:t>
      </w:r>
      <w:r w:rsidR="00161099" w:rsidRPr="00161099">
        <w:noBreakHyphen/>
      </w:r>
      <w:r w:rsidRPr="00161099">
        <w:t>1</w:t>
      </w:r>
      <w:r w:rsidR="00161099" w:rsidRPr="00161099">
        <w:noBreakHyphen/>
      </w:r>
      <w:r w:rsidRPr="00161099">
        <w:t>180. No person against whom a fine is levied is eligible for the issuance or reinstatement of an authorization to practice until the fine has been paid in full.</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190.</w:t>
      </w:r>
      <w:r w:rsidR="00B21602" w:rsidRPr="00161099">
        <w:t xml:space="preserve"> Matters relating to complaint and proceeding privileged.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No person connected with any complaint, investigation, or other proceeding before the board including, but not limited to, a witness, counsel, counsel's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161099" w:rsidRPr="00161099">
        <w:noBreakHyphen/>
      </w:r>
      <w:r w:rsidRPr="00161099">
        <w:t>71</w:t>
      </w:r>
      <w:r w:rsidR="00161099" w:rsidRPr="00161099">
        <w:noBreakHyphen/>
      </w:r>
      <w:r w:rsidRPr="00161099">
        <w:t>20, or as otherwise provided by law.</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(E) Whenever the department receives information indicating a violation of state or federal law, the department may provide that information, to the extent the department considers necessary, to the appropriate state or federal law enforcement or regulatory body.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(F) No information in investigative files or disciplinary proceedings is required to be expunged pursuant to any other provision of state law.</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200.</w:t>
      </w:r>
      <w:r w:rsidR="00B21602" w:rsidRPr="00161099">
        <w:t xml:space="preserve"> Unauthorized practice; penalty.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2004 Act No. 225, </w:t>
      </w:r>
      <w:r w:rsidRPr="00161099">
        <w:t xml:space="preserve">Section </w:t>
      </w:r>
      <w:r w:rsidR="00B21602" w:rsidRPr="00161099">
        <w:t>1.</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Prior Laws:1935 (39) 173; 1942 Code </w:t>
      </w:r>
      <w:r w:rsidR="00161099" w:rsidRPr="00161099">
        <w:t xml:space="preserve">Section </w:t>
      </w:r>
      <w:r w:rsidRPr="00161099">
        <w:t xml:space="preserve">5230; 1947 (45) 579; 1952 Code </w:t>
      </w:r>
      <w:r w:rsidR="00161099" w:rsidRPr="00161099">
        <w:t xml:space="preserve">Section </w:t>
      </w:r>
      <w:r w:rsidRPr="00161099">
        <w:t>56</w:t>
      </w:r>
      <w:r w:rsidR="00161099" w:rsidRPr="00161099">
        <w:noBreakHyphen/>
      </w:r>
      <w:r w:rsidRPr="00161099">
        <w:t xml:space="preserve">953; 1962 Code </w:t>
      </w:r>
      <w:r w:rsidR="00161099" w:rsidRPr="00161099">
        <w:t xml:space="preserve">Section </w:t>
      </w:r>
      <w:r w:rsidRPr="00161099">
        <w:t>56</w:t>
      </w:r>
      <w:r w:rsidR="00161099" w:rsidRPr="00161099">
        <w:noBreakHyphen/>
      </w:r>
      <w:r w:rsidRPr="00161099">
        <w:t xml:space="preserve">953; 1969 (56) 263; 1987 Act No. 114, </w:t>
      </w:r>
      <w:r w:rsidR="00161099" w:rsidRPr="00161099">
        <w:t xml:space="preserve">Section </w:t>
      </w:r>
      <w:r w:rsidRPr="00161099">
        <w:t xml:space="preserve">2; 1976 Code </w:t>
      </w:r>
      <w:r w:rsidR="00161099" w:rsidRPr="00161099">
        <w:t xml:space="preserve">Section </w:t>
      </w:r>
      <w:r w:rsidRPr="00161099">
        <w:t>40</w:t>
      </w:r>
      <w:r w:rsidR="00161099" w:rsidRPr="00161099">
        <w:noBreakHyphen/>
      </w:r>
      <w:r w:rsidRPr="00161099">
        <w:t>33</w:t>
      </w:r>
      <w:r w:rsidR="00161099" w:rsidRPr="00161099">
        <w:noBreakHyphen/>
      </w:r>
      <w:r w:rsidRPr="00161099">
        <w:t>20.</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210.</w:t>
      </w:r>
      <w:r w:rsidR="00B21602" w:rsidRPr="00161099">
        <w:t xml:space="preserve"> Civil action for injunctive relief.</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220.</w:t>
      </w:r>
      <w:r w:rsidR="00B21602" w:rsidRPr="00161099">
        <w:t xml:space="preserve"> Severability.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2004 Act No. 225, </w:t>
      </w:r>
      <w:r w:rsidRPr="00161099">
        <w:t xml:space="preserve">Section </w:t>
      </w:r>
      <w:r w:rsidR="00B21602" w:rsidRPr="00161099">
        <w:t>1.</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230.</w:t>
      </w:r>
      <w:r w:rsidR="00B21602" w:rsidRPr="00161099">
        <w:t xml:space="preserve"> Licensure requirements for foreign</w:t>
      </w:r>
      <w:r w:rsidRPr="00161099">
        <w:noBreakHyphen/>
      </w:r>
      <w:r w:rsidR="00B21602" w:rsidRPr="00161099">
        <w:t>educated nurses.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Beginning January 1, 2007, the State Board of Nursing shall require foreign</w:t>
      </w:r>
      <w:r w:rsidR="00161099" w:rsidRPr="00161099">
        <w:noBreakHyphen/>
      </w:r>
      <w:r w:rsidRPr="00161099">
        <w:t>educated candidates for licensing as registered nurses to pass: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 the National Council Licensure Examination (NCLEX);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 an English language proficiency test that determines whether or not the license applicant is proficient in conversational English with regard to medical terminology and the skills required of a registered nurse.</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5.</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1602" w:rsidRPr="00161099">
        <w:t xml:space="preserve"> 15</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1099">
        <w:t>Nurse Licensure Compact</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1300.</w:t>
      </w:r>
      <w:r w:rsidR="00B21602" w:rsidRPr="00161099">
        <w:t xml:space="preserve"> Nurse Licensure Compact enacted.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The Nurse Licensure Compact is hereby enacted into law and entered into by this State with all other states legally joining therein, in the form substantially as set forth in this article.</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2017 Act No. 41 (H.3349), </w:t>
      </w:r>
      <w:r w:rsidRPr="00161099">
        <w:t xml:space="preserve">Section </w:t>
      </w:r>
      <w:r w:rsidR="00B21602" w:rsidRPr="00161099">
        <w:t>1, eff May 10, 2017.</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1305.</w:t>
      </w:r>
      <w:r w:rsidR="00B21602" w:rsidRPr="00161099">
        <w:t xml:space="preserve"> Findings; purposes.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The party states find that: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the health and safety of the public are affected by the degree of compliance with and the effectiveness of enforcement activities related to state nurse licensure laws;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violations of nurse licensure and other laws regulating the practice of nursing may result in injury or harm to the public;</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the expanded mobility of nurses and the use of advanced communication technologies as part of our nation's health care delivery system require greater coordination and cooperation among states in the areas of nurse licensure and regulation;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new practice modalities and technology make compliance with individual state nurse licensure laws difficult and complex;</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the current system of duplicative licensure for nurses practicing in multiple states is cumbersome and redundant for both nurses and states;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uniformity of nurse licensure requirements throughout the states promotes public safety and public health benefits.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The general purposes of this compact are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facilitate the states' responsibility to protect the public's health and safety;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ensure and encourage the cooperation of party states in the areas of nurse licensure and regulation;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facilitate the exchange of information between party states in the areas of nurse regulation, investigation, and adverse actions;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promote compliance with the laws governing the practice of nursing in each jurisdiction;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invest all party states with the authority to hold a nurse accountable for meeting all state practice laws in the state in which the patient is located at the time care is rendered through the mutual recognition of party state licenses;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decrease redundancies in the consideration and issuance of nurse licenses;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(7) provide opportunities for interstate practice by nurses who meet uniform licensure requirements.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2017 Act No. 41, </w:t>
      </w:r>
      <w:r w:rsidR="00161099" w:rsidRPr="00161099">
        <w:t xml:space="preserve">Section </w:t>
      </w:r>
      <w:r w:rsidRPr="00161099">
        <w:t>1, rewrote the section to reflect changes mandated for membership in the Nurse Licensure Compact.</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1310.</w:t>
      </w:r>
      <w:r w:rsidR="00B21602" w:rsidRPr="00161099">
        <w:t xml:space="preserve"> Definitions.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As used in this article: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 "Adverse action" means any administrative, civil, equitable, or criminal action permitted by a state's laws which is imposed by a licensing board or other authority against a nurse, including actions against an individual's license or multistate licensure privilege such as revocation, suspension, probation, monitoring of the licensee, limitation on the licensee's practice, or any other encumbrance on licensure affecting a nurse's authorization to practice, including issuance of a cease and desist action.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(2) "Alternative program" means a nondisciplinary monitoring program approved by a licensing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(3) "Commission" means the Interstate Commission of Nurse Licensure Compact Administrators.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(4) "Coordinated licensure information system" means an integrated process for collecting, storing, and sharing information on nurse licensure and enforcement activities related to nurse licensure laws that is administered by a nonprofit organization composed of and controlled by licensing boards.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(5) "Current significant investigative information" means: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(a) investigative information that a licensing board, after a preliminary inquiry that includes notification and an opportunity for the nurse to respond, if required by state law, has reason to believe is not groundless and, if proved true, would indicate more than a minor infraction;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(b) investigative information that indicates that the nurse represents an immediate threat to public health and safety regardless of whether the nurse has been notified and had an opportunity to respond.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(6) "Encumbrance" means a revocation or suspension of, or any limitation on, the full and unrestricted practice of nursing imposed by a licensing board.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(7) "Home state" means the party state which is the nurse's primary state of residence.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(8) "Licensing board" means a party state's regulatory body responsible for issuing nurse licenses.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(9) "Multistate license" means a license to practice as a registered or a licensed practical/vocational nurse (LPN/VN) issued by a home state licensing board that authorizes the licensed nurse to practice in all party states under a multistate licensure privilege.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(10) "Multistate licensure privilege" means a legal authorization associated with a multistate license permitting the practice of nursing as either a registered nurse (RN) or LPN/VN in a remote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(11) "Nurse" means RN or LPN/VN, as those terms are defined by each party state's practice laws.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(12) "Party state" means any state that has adopted this compact.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(13) "Remote state" means a party state, other than the home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(14) "Single</w:t>
      </w:r>
      <w:r w:rsidR="00161099" w:rsidRPr="00161099">
        <w:noBreakHyphen/>
      </w:r>
      <w:r w:rsidRPr="00161099">
        <w:t>state license" means a nurse license issued by a party state that authorizes practice only within the issuing state and does not include a multistate licensure privilege to practice in any other party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(15) "State" means a state, territory, or possession of the United States and the District of Columbia.</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(16) "State practice laws" means a party state's laws, rules, and regulations that govern the practice of nursing, define the scope of nursing practice, and create the methods and grounds for imposing discipline. "State practice laws" do not include requirements necessary to obtain and retain a license, except for qualifications or requirements of the home state.</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2017 Act No. 41, </w:t>
      </w:r>
      <w:r w:rsidR="00161099" w:rsidRPr="00161099">
        <w:t xml:space="preserve">Section </w:t>
      </w:r>
      <w:r w:rsidRPr="00161099">
        <w:t>1, rewrote the section to reflect changes mandated for membership in the Nurse Licensure Compact.</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1315.</w:t>
      </w:r>
      <w:r w:rsidR="00B21602" w:rsidRPr="00161099">
        <w:t xml:space="preserve"> General provisions and jurisdiction.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A state must implement procedures for considering the criminal history records of applicants for initial multistate license or licensure by endorsement. These procedures must include the submission of fingerprints or other biometric</w:t>
      </w:r>
      <w:r w:rsidR="00161099" w:rsidRPr="00161099">
        <w:noBreakHyphen/>
      </w:r>
      <w:r w:rsidRPr="00161099">
        <w:t>based information by applicants for the purpose of obtaining an applicant's criminal history record information from the Federal Bureau of Investigation and the agency responsible for retaining that state's criminal records.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Each party state shall require the following for an applicant to obtain or retain a multistate license in the home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meets the home state's qualifications for licensure or renewal of licensure, as well as all other applicable state laws;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has graduated: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or is eligible to graduate from a licensing board</w:t>
      </w:r>
      <w:r w:rsidR="00161099" w:rsidRPr="00161099">
        <w:noBreakHyphen/>
      </w:r>
      <w:r w:rsidRPr="00161099">
        <w:t>approved RN or LPN/VN prelicensure education program;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from a foreign RN or LPN/VN prelicensure education program that has been: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 approved by the authorized accrediting body in the applicable country;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r>
      <w:r w:rsidRPr="00161099">
        <w:tab/>
        <w:t>(ii) verified by an independent credentials review agency to be comparable to a licensing board</w:t>
      </w:r>
      <w:r w:rsidR="00161099" w:rsidRPr="00161099">
        <w:noBreakHyphen/>
      </w:r>
      <w:r w:rsidRPr="00161099">
        <w:t>approved prelicensure education program;</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has, if a graduate of a foreign prelicensure education program not taught in English or if English is not the individual's native language, successfully passed an English proficiency examination that includes the components of reading, speaking, writing, and listening;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has successfully passed an NCLEX</w:t>
      </w:r>
      <w:r w:rsidR="00161099" w:rsidRPr="00161099">
        <w:noBreakHyphen/>
      </w:r>
      <w:r w:rsidRPr="00161099">
        <w:t>RN or NCLEX</w:t>
      </w:r>
      <w:r w:rsidR="00161099" w:rsidRPr="00161099">
        <w:noBreakHyphen/>
      </w:r>
      <w:r w:rsidRPr="00161099">
        <w:t>PN examination or recognized predecessor, as applicable;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is eligible for or holds an active, unencumbered license;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state's criminal records;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(7) has not been convicted or found guilty, or has entered into an agreed disposition, of a felony offense under applicable state or federal criminal law;</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(8) has not been convicted or found guilty, or has entered into an agreed disposition, of a misdemeanor offense related to the practice of nursing as determined on a case</w:t>
      </w:r>
      <w:r w:rsidR="00161099" w:rsidRPr="00161099">
        <w:noBreakHyphen/>
      </w:r>
      <w:r w:rsidRPr="00161099">
        <w:t>by</w:t>
      </w:r>
      <w:r w:rsidR="00161099" w:rsidRPr="00161099">
        <w:noBreakHyphen/>
      </w:r>
      <w:r w:rsidRPr="00161099">
        <w:t>case basis;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(9) is not currently enrolled in an alternative program;</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(10) is subject to self</w:t>
      </w:r>
      <w:r w:rsidR="00161099" w:rsidRPr="00161099">
        <w:noBreakHyphen/>
      </w:r>
      <w:r w:rsidRPr="00161099">
        <w:t>disclosure requirements regarding current participation in an alternative program;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(11) has a valid United States Social Security number.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All party states must be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If a party state takes such action, it shall promptly notify the administrator of the coordinated licensure information system. The administrator of the coordinated licensure information system must promptly notify the home state of any such actions by remote states.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(E) A nurse practicing in a party state must comply with the state practice laws of the state in which the client is located at the time service is provided. The practice of nursing is not limited to patient </w:t>
      </w:r>
      <w:r w:rsidRPr="00161099">
        <w:lastRenderedPageBreak/>
        <w:t>care, but must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of the party state in which the client is located at the time service is provided.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(F) Individuals not residing in a party state shall continue to be able to apply for a party state's single</w:t>
      </w:r>
      <w:r w:rsidR="00161099" w:rsidRPr="00161099">
        <w:noBreakHyphen/>
      </w:r>
      <w:r w:rsidRPr="00161099">
        <w:t>state license as provided under the laws of each party state. However, the single</w:t>
      </w:r>
      <w:r w:rsidR="00161099" w:rsidRPr="00161099">
        <w:noBreakHyphen/>
      </w:r>
      <w:r w:rsidRPr="00161099">
        <w:t>state license granted to these individuals will not be recognized as granting the privilege to practice nursing in any other party state. Nothing in this compact may affect the requirements established by a party state for the issuance of a single</w:t>
      </w:r>
      <w:r w:rsidR="00161099" w:rsidRPr="00161099">
        <w:noBreakHyphen/>
      </w:r>
      <w:r w:rsidRPr="00161099">
        <w:t>state license.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(G) A nurse holding a home state multistate license, on the effective date of this compact, may retain and renew the multistate license issued by his then</w:t>
      </w:r>
      <w:r w:rsidR="00161099" w:rsidRPr="00161099">
        <w:noBreakHyphen/>
      </w:r>
      <w:r w:rsidRPr="00161099">
        <w:t>current home state, provided that a nurse who: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changes primary state of residence after this compact's effective date, must meet all applicable requirements of subsection (C) to obtain a multistate license from a new home state;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fails to satisfy the multistate licensure requirements in subsection (C) due to a disqualifying event occurring after this compact's effective date must be ineligible to retain or renew a multistate license, and the nurse's multistate license must be revoked or deactivated in accordance with applicable rules adopted by the Interstate Commission of Nurse Licensure Compact Administrators.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2017 Act No. 41, </w:t>
      </w:r>
      <w:r w:rsidR="00161099" w:rsidRPr="00161099">
        <w:t xml:space="preserve">Section </w:t>
      </w:r>
      <w:r w:rsidRPr="00161099">
        <w:t>1, rewrote the section to reflect changes mandated for membership in the Nurse Licensure Compact. Former section was titled Recognition of multistate licensure privilege; revocation or suspension of license; nonparty state license applicants.</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1320.</w:t>
      </w:r>
      <w:r w:rsidR="00B21602" w:rsidRPr="00161099">
        <w:t xml:space="preserve"> Applications for licensure in a party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Upon application for a multistate license, the licensing board in the issuing party state shall ascertain, through the coordinated licensure information system, whether: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the applicant has ever held, or is the holder of, a license issued by another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there is an encumbrance on a license or multistate licensure privilege held by the applicant;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an adverse action has been taken against a license or multistate licensure privilege held by the applicant;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the applicant is currently participating in an alternative program.</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A nurse may hold a multistate license, issued by the home state, in only one party state at a time.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If a nurse changes primary state of residence by moving between two party states, the nurse must apply for licensure in the new home state, and the multistate license issued by the prior home state will be deactivated in accordance with applicable rules adopted by the commission, provided: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the nurse may apply for licensure in advance of a change in primary state of residence;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the new home state may not issue a multistate license until the nurse provides satisfactory evidence of a change in primary state of residence to the new home state and satisfies all applicable requirements to obtain a multistate license from the new home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If a nurse changes primary state of residence by moving from a party state to a nonparty state, the multistate license issued by the prior home state will convert to a single</w:t>
      </w:r>
      <w:r w:rsidR="00161099" w:rsidRPr="00161099">
        <w:noBreakHyphen/>
      </w:r>
      <w:r w:rsidRPr="00161099">
        <w:t>state license, valid only in the former home state.</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2017 Act No. 41, </w:t>
      </w:r>
      <w:r w:rsidR="00161099" w:rsidRPr="00161099">
        <w:t xml:space="preserve">Section </w:t>
      </w:r>
      <w:r w:rsidRPr="00161099">
        <w:t>1, rewrote the section to reflect changes mandated for membership in the Nurse Licensure Compact. Former section was titled Licensees to only be licensed in home state; change of primary state of residence.</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1325.</w:t>
      </w:r>
      <w:r w:rsidR="00B21602" w:rsidRPr="00161099">
        <w:t xml:space="preserve"> Additional authorities invested in party state licensing boards.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In addition to the other powers conferred by state law, a licensing board has the authority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Take adverse action against a nurse's multistate licensure privilege to practice within that party state, provided: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only the home state has the power to take adverse action against a nurse's license issued by the home state;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for purposes of taking adverse action, the home state licensing board shall give the same priority and effect to reported conduct received from a remote state as it would if such conduct had occurred within the home state, and in so doing, the home state shall apply its own state laws to determine appropriate action.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Issue cease and desist orders or impose an encumbrance on a nurse's authority to practice within that party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Complete any pending investigations of a nurse who changes primary state of residence during the course of such investigations. The licensing board also has the authority to take appropriate action and shall promptly report the conclusions of such investigations to the administrator of the coordinated licensure information system. The administrator of the coordinated licensure information system shall promptly notify the new home state of any such actions.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Issue subpoenas for both hearings and investigations that require the attendance and testimony of witnesses, as well as the production of evidence. Subpoenas issued by a licensing board in a party state for the attendance and testimony of witnesses 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Obtain and submit, for each nurse licensure applicant, fingerprint or other biometric</w:t>
      </w:r>
      <w:r w:rsidR="00161099" w:rsidRPr="00161099">
        <w:noBreakHyphen/>
      </w:r>
      <w:r w:rsidRPr="00161099">
        <w:t>based information to the Federal Bureau of Investigation for criminal background checks, receive the results of the Federal Bureau of Investigation record search on criminal background checks, and use the results in making licensure decisions.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If otherwise permitted by state law, recover from the affected nurse the costs of investigations and disposition of cases resulting from any adverse action taken against that nurse.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(7) Take adverse action based on the factual findings of the remote state, provided that the licensing board follows its own procedures for taking such adverse action.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If adverse action is taken by the home state against a nurse's multistate license, the nurse's multistate licensure privilege to practice in all other party states must be deactivated until all encumbrances have been removed from the multistate license. All home state disciplinary orders that impose adverse action against a nurse's multistate license must include a statement that the nurse's multistate licensure privilege is deactivated in all party states during the pendency of the order.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Nothing in this compact may override a party state's decision that participation in an alternative program may be used in lieu of adverse action. The home state licensing board shall deactivate the multistate licensure privilege under the multistate license of any nurse for the duration of the nurse's participation in an alternative program.</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2017 Act No. 41, </w:t>
      </w:r>
      <w:r w:rsidR="00161099" w:rsidRPr="00161099">
        <w:t xml:space="preserve">Section </w:t>
      </w:r>
      <w:r w:rsidRPr="00161099">
        <w:t>1, rewrote the section to reflect changes mandated for membership in the Nurse Licensure Compact. Former section was titled Adverse actions affecting license; reporting to coordinated licensure information system.</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1330.</w:t>
      </w:r>
      <w:r w:rsidR="00B21602" w:rsidRPr="00161099">
        <w:t xml:space="preserve"> Reserved.</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Former Section, titled Actions by licensing board against licensee, had the following history: 2005 Act No. 87, </w:t>
      </w:r>
      <w:r w:rsidRPr="00161099">
        <w:t xml:space="preserve">Section </w:t>
      </w:r>
      <w:r w:rsidR="00B21602" w:rsidRPr="00161099">
        <w:t xml:space="preserve">2. Reserved by 2017 Act No. 41, </w:t>
      </w:r>
      <w:r w:rsidRPr="00161099">
        <w:t xml:space="preserve">Section </w:t>
      </w:r>
      <w:r w:rsidR="00B21602" w:rsidRPr="00161099">
        <w:t>1, eff May 10, 2017.</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1335.</w:t>
      </w:r>
      <w:r w:rsidR="00B21602" w:rsidRPr="00161099">
        <w:t xml:space="preserve"> Reserved.</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602" w:rsidRPr="00161099">
        <w:t xml:space="preserve">: Former Section, titled Powers of licensing board; recovery of investigative costs; subpoenas; cease and desist orders; regulations, had the following history: 2005 Act No. 87, </w:t>
      </w:r>
      <w:r w:rsidRPr="00161099">
        <w:t xml:space="preserve">Section </w:t>
      </w:r>
      <w:r w:rsidR="00B21602" w:rsidRPr="00161099">
        <w:t xml:space="preserve">2. Reserved by 2017 Act No. 41, </w:t>
      </w:r>
      <w:r w:rsidRPr="00161099">
        <w:t xml:space="preserve">Section </w:t>
      </w:r>
      <w:r w:rsidR="00B21602" w:rsidRPr="00161099">
        <w:t>1, eff May 10, 2017.</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1340.</w:t>
      </w:r>
      <w:r w:rsidR="00B21602" w:rsidRPr="00161099">
        <w:t xml:space="preserve"> Coordinated licensure information system and exchange of information.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All party states shall participate in a coordinated licensure information system of all licensed registered nurses (RNs) and licensed practical/vocational nurses (LPNs/VNs). This system will include information on the licensure and disciplinary history of each nurse, as submitted by party states, to assist in the coordination of nurse licensure and enforcement efforts.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The commission, in consultation with the administrator of the coordinated licensure information system, shall formulate necessary and proper procedures for the identification, collection, and exchange of information under this compact.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All licensing boards shall promptly report to the coordinated licensure information system any adverse action, any current significant investigative information, denials of applications, with the reasons for such denials, and nurse participation in alternative programs known to the licensing board regardless of whether such participation is considered nonpublic or confidential under state law.</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Current significant investigative information and participation in nonpublic or confidential alternative programs must be transmitted through the coordinated licensure information system only to party state licensing boards.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(E) Notwithstanding another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(F) Any personally identifiable information obtained from the coordinated licensure information system by a party state licensing board may not be shared with nonparty states or disclosed to other </w:t>
      </w:r>
      <w:r w:rsidRPr="00161099">
        <w:lastRenderedPageBreak/>
        <w:t>entities or individuals except to the extent permitted by the laws of the party state contributing the information.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(G) Any information contributed to the coordinated licensure information system that is subsequently required to be expunged by the laws of the party state contributing that information must be expunged from the coordinated licensure information system.</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(H) The compact administrator of each party state shall furnish a uniform data set to the compact administrator of each other party state, which must include, at a minimum:</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identifying information;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licensure data;</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information related to alternative program participation;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other information that may facilitate the administration of this compact, as determined by commission rules.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(I) The compact administrator of a party state shall provide all investigative documents and information requested by another party state.</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2017 Act No. 41, </w:t>
      </w:r>
      <w:r w:rsidR="00161099" w:rsidRPr="00161099">
        <w:t xml:space="preserve">Section </w:t>
      </w:r>
      <w:r w:rsidRPr="00161099">
        <w:t>1, rewrote the section to reflect changes mandated for membership in the Nurse Licensure Compact. Former section was titled Creation of coordinated data base; reporting adverse action; sharing information with nonparty states.</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1345.</w:t>
      </w:r>
      <w:r w:rsidR="00B21602" w:rsidRPr="00161099">
        <w:t xml:space="preserve"> Establishment of the Interstate Commission of Nurse Licensure Compact Administrators.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The party states hereby create and establish a joint public entity known as the Interstate Commission of Nurse Licensure Compact Administrators.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The commission is an instrumentality of the party states.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Nothing in this compact may be construed to be a waiver of sovereign immunity.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Membership, voting, and meetings.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A party state must have and be limited to one administrator. The administrator of the nurse licensing board or his designee must be the administrator of this compact for each party state. An administrator may be removed or suspended from office as provided by the law of the state from which he is appointed. A vacancy occurring in the commission must be filled in accordance with the laws of the party state in which the vacancy exists.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An administrator is entitled to one vote with regard to the promulgation of rules and creation of bylaws and shall otherwise have an opportunity to participate in the business and affairs of the commission. An administrator shall vote in person or by other means as provided in the bylaws. The bylaws may provide for an administrator's participation in meetings by telephone or other means of communication.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The commission shall meet at least once during each calendar year. Additional meetings must be held as provided in the bylaws or rules of the commission.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A meeting must be open to the public, and public notice of meetings must be given in the same manner as required under the rulemaking provisions in Section 40</w:t>
      </w:r>
      <w:r w:rsidR="00161099" w:rsidRPr="00161099">
        <w:noBreakHyphen/>
      </w:r>
      <w:r w:rsidRPr="00161099">
        <w:t>33</w:t>
      </w:r>
      <w:r w:rsidR="00161099" w:rsidRPr="00161099">
        <w:noBreakHyphen/>
      </w:r>
      <w:r w:rsidRPr="00161099">
        <w:t>1350.</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The commission may convene in a closed, nonpublic meeting if the commission must discuss: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noncompliance of a party state with its obligations under this compact;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the employment, compensation, discipline, or other personnel matters, practices, or procedures related to specific employees, or other matters related to the commission's internal personnel practices and procedures;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(c) current, threatened, or reasonably anticipated litigation;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(d) negotiation of contracts for the purchase or sale of goods, services, or real estate;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(e) accusing a person of a crime or formally censuring a person;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(f) disclosure of trade secrets or commercial or financial information that is privileged or confidential;</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(g) disclosure of information of a personal nature where disclosure would constitute a clearly unwarranted invasion of personal privacy;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(h) disclosure of investigatory records compiled for law enforcement purposes;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(i) disclosure of information related to any reports prepared by or on behalf of the commission for the purpose of investigation of compliance with this compact;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(j) matters specifically exempted from disclosure by federal or state statute.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provide a full and accurate summary of actions taken, and the reasons for taking the actions, including a description of the views expressed. All documents considered in connection with an action must be identified in these minutes. All minutes and documents of a closed meeting must remain under seal, subject to release by a majority vote of the commission or order of a court of competent jurisdiction.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The commission shall, by a majority vote of the administrators, prescribe bylaws or rules to govern its conduct as may be necessary or appropriate to carry out the purposes and exercise the powers of this compact including, but not limited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establishing the fiscal year of the commission;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providing reasonable standards and procedures: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for the establishment and meetings of other committees;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governing any general or specific delegation of any authority or function of the commission;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establishing the titles, duties, and authority and reasonable procedures for the election of the officers of the commission;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providing reasonable standards and procedures for the establishment of the personnel policies and programs of the commission; provided that notwithstanding any civil service or other similar laws of any party state, the bylaws shall exclusively govern the personnel policies and programs of the commission;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providing a mechanism for winding up the operations of the commission and the equitable disposition of any surplus funds that may exist after the termination of this compact after the payment or reserving of all of its debts and obligations;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administrators vote to close a meeting in whole or in part. As soon as practicable, the commission must make public a copy of the vote to close the meeting revealing the vote of each administrator, with no proxy votes allowed.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The commission shall publish its bylaws and rules, and any amendments to them, in a convenient form on the website of the commission.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(E) The commission shall maintain its financial records in accordance with the bylaws.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(F) The commission shall meet and take actions consistent with the provisions of this compact and the bylaws.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(G) The commission has power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promulgate uniform rules to facilitate and coordinate implementation and administration of this compact, and these rules have the force and effect of law and are binding in all party states;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bring and prosecute legal proceedings or actions in the name of the commission, provided that the standing of a licensing board to sue or be sued under applicable law may not be affected;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purchase and maintain insurance and bonds;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borrow, accept or contract for services of personnel including, but not limited to, employees of a party state or nonprofit organizations;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cooperate with other organizations that administer state compacts related to the regulation of nursing including, but not limited to, sharing administrative or staff expenses, office space, or other resources;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hire employees, elect or appoint officers, fix compensation, define duties, grant such individuals appropriate authority to carry out the purposes of this compact, and establish the commission's personnel policies and programs relating to conflicts of interest, qualifications of personnel, and other related personnel matters;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(7) accept appropriate donations, grants, and gifts of money, equipment, supplies, materials, and services, and to receive, use, and dispose of the same; provided that the commission shall avoid any appearance of impropriety or conflict of interest;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(8) lease, purchase, accept appropriate gifts or donations of, or otherwise to own, hold, improve, or use, any property, whether real, personal, or mixed; provided that the commission shall avoid any appearance of impropriety;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(9) sell, convey, mortgage, pledge, lease, exchange, abandon, or otherwise dispose of any property, whether real, personal, or mixed;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(10) establish a budget and make expenditures;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(11) borrow money;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(12) appoint committees, including advisory committees comprised of administrators, state nursing regulators, state legislators or their representatives, and consumer representatives, and other such interested persons;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(13) provide and receive information from, and to cooperate with, law enforcement agencies;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(14) adopt and use an official seal;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(15) perform such other functions as may be necessary or appropriate to achieve the purposes of this compact consistent with the state regulation of nurse licensure and practice.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(H) Financing of the commission.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The commission shall pay, or provide for the payment of, the reasonable expenses of its establishment, organization, and ongoing activities.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The commission also may levy on and collect an annual assessment from each party state to cover the cost of its operations, activities, and staff in its annual budget as approved each year. The aggregate annual assessment amount, if any, must be allocated based upon a formula to be determined by the commission, which shall promulgate a rule that is binding upon all party states.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The commission may not incur obligations of any kind prior to securing the funds adequate to meet the same, nor may the commission pledge the credit of any of the party states, except by, and with the authority of, such party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(I) Qualified immunity, defense, and indemnification.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The administrators,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may be construed to protect him from suit or liability for any damage, loss, injury, or liability caused by his intentional, wilful, or wanton misconduct.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The commission shall defend an administrator,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own counsel; and provided further that the actual or alleged act, error, or omission did not result from that person's intentional, wilful, or wanton misconduct.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The commission shall indemnify and hold harmless any administrator,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he had a reasonable basis for believing occurred within the scope of commission employment, duties, or responsibilities, provided that the actual or alleged act, error, or omission did not result from his intentional, wilful, or wanton misconduct.</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2017 Act No. 41, </w:t>
      </w:r>
      <w:r w:rsidR="00161099" w:rsidRPr="00161099">
        <w:t xml:space="preserve">Section </w:t>
      </w:r>
      <w:r w:rsidRPr="00161099">
        <w:t>1, rewrote the section to reflect changes mandated for membership in the Nurse Licensure Compact. Former section was titled Head of nurse licensing board designated administrator of compact for state; furnishing information on licensees; development of uniform rules and regulations.</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1350.</w:t>
      </w:r>
      <w:r w:rsidR="00B21602" w:rsidRPr="00161099">
        <w:t xml:space="preserve"> Rulemaking.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The commission shall exercise its rulemaking powers pursuant to the criteria set forth in this article and the rules adopted pursuant to it. Rules and amendments become binding as of the date specified in each rule or amendment and have the same force and effect as provisions of this compact.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Rules or amendments to the rules must be adopted at a regular or special meeting of the commission.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Prior to promulgation and adoption of a final rule or rules by the commission, and at least sixty days in advance of the meeting at which the rule will be considered and voted upon, the commission shall file a notice of proposed rulemaking on the websites of:</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the commission;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each licensing board or the publication in which each state would otherwise publish proposed rules.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The notice of proposed rulemaking must include: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the proposed time, date, and location of the meeting in which the rule will be considered and voted upon;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the text of the proposed rule or amendment and the reason for the proposed rule;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a request for comments on the proposed rule from any interested person;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the manner in which interested persons may submit notice to the commission of their intention to attend the public hearing and any written comments.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(E) Prior to adoption of a proposed rule, the commission shall allow persons to submit written data, facts, opinions, and arguments, which must be made available to the public.</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(F) The commission shall grant an opportunity for a public hearing before it adopts a rule or amendment.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(G) The commission shall publish the place, time, and date of the scheduled public hearing, provided: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hearings must be conducted in a manner providing each person who wishes to comment a fair and reasonable opportunity to comment orally or in writing;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all hearings will be recorded and a copy will be made available upon request;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nothing in this subsection may be construed as requiring a separate hearing on each rule. Rules may be grouped for the convenience of the commission at hearings required by this section.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(H) If no one appears at the public hearing, the commission may proceed with promulgation of the proposed rule.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(I) Following the scheduled hearing date, or by the close of business on the scheduled hearing date if the hearing was not held, the commission shall consider all written and oral comments received.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(J) The commission shall, by majority vote of all administrators, take final action on the proposed rule and shall determine the effective date of the rule, if any, based on the rulemaking record and the full text of the rule.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(K) Upon determination that an emergency exists, the commission may consider and adopt an emergency rule without prior notice, opportunity for comment or hearing, provided that the usual rulemaking procedures provided in this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meet an imminent threat to public health, safety, or welfare;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prevent a loss of commission or party state funds; or</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meet a deadline for the promulgation of an administrative rule that is required by federal law or rule.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(L)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and delivered to the commission before the end of the notice period. If no challenge is made, the revision will take effect without further action. If the revision is challenged, the revision may not take effect without the approval of the commission.</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2017 Act No. 41, </w:t>
      </w:r>
      <w:r w:rsidR="00161099" w:rsidRPr="00161099">
        <w:t xml:space="preserve">Section </w:t>
      </w:r>
      <w:r w:rsidRPr="00161099">
        <w:t>1, rewrote the section to reflect changes mandated for membership in the Nurse Licensure Compact. Former section was titled Immunity of officers and employees of party state licensing boards.</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1355.</w:t>
      </w:r>
      <w:r w:rsidR="00B21602" w:rsidRPr="00161099">
        <w:t xml:space="preserve"> Oversight, dispute resolution and enforcement.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Oversight.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Each party state shall enforce this compact and take all actions necessary and appropriate to effectuate this compact's purposes and intent.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The commission is entitled to receive service of process in any proceeding that may affect the powers, responsibilities, or actions of the commission, and has standing to intervene in such a proceeding for all purposes. Failure to provide service of process in such proceeding to the commission renders a judgment or order void as to the commission, this compact, or promulgated rules.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Default, technical assistance, and termination.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If the commission determines that a party state has defaulted in the performance of its obligations or responsibilities under this compact or the promulgated rules, the commission shall provide: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written notice to the defaulting state and other party states of the nature of the default, the proposed means of curing the default or any other action to be taken by the commission;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remedial training and specific technical assistance regarding the default.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If a state in default fails to cure the default, the defaulting state's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Termination of membership in this compact may be imposed only after all other means of securing compliance have been exhausted. Notice of intent to suspend or terminate must be given by the commission to the governor of the defaulting state and to the executive officer of the defaulting state's licensing board and each of the party states.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(4) A state whose membership in this compact has been terminated is responsible for all assessments, obligations, and liabilities incurred through the effective date of termination, including obligations that extend beyond the effective date of termination.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(5) The commission may not bear any costs related to a state that is found to be in default or whose membership in this compact has been terminated unless agreed upon in writing between the commission and the defaulting state.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(6) The defaulting state may appeal the action of the commission by petitioning the U.S. District Court for the District of Columbia or the federal district in which the commission has its principal offices. The prevailing party must be awarded all costs of such litigation, including reasonable attorney's fees.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Dispute resolution.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Upon request by a party state, the commission shall attempt to resolve disputes related to the compact that arise among party states and between party and nonparty states.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The commission shall promulgate a rule providing for both mediation and binding dispute resolution for disputes, as appropriate.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In the event the commission cannot resolve disputes among party states arising under this compact: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(a) the party states may submit the issues in dispute to an arbitration panel, which must be comprised of individuals appointed by the compact administrator in each of the affected party states and an individual mutually agreed upon by the compact administrators of all the party states involved in the dispute; and</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r>
      <w:r w:rsidRPr="00161099">
        <w:tab/>
        <w:t>(b) a decision of a majority of the arbitrators is final and binding.</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Enforcement.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(1) The commission, in the reasonable exercise of its discretion, shall enforce the provisions and rules of this compact.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(2) By majority vote, the commission may initiate legal action in the U.S. District Court for the District of Columbia or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must be awarded all costs of such litigation, including reasonable attorney's fees.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r>
      <w:r w:rsidRPr="00161099">
        <w:tab/>
        <w:t>(3) The remedies in this section are not the exclusive remedies of the commission. The commission may pursue any other remedies available under federal or state law.</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2017 Act No. 41, </w:t>
      </w:r>
      <w:r w:rsidR="00161099" w:rsidRPr="00161099">
        <w:t xml:space="preserve">Section </w:t>
      </w:r>
      <w:r w:rsidRPr="00161099">
        <w:t>1, rewrote the section to reflect changes mandated for membership in the Nurse Licensure Compact. Former section was titled Compact; effective date; withdrawal; agreements with nonparty state; amendment.</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1360.</w:t>
      </w:r>
      <w:r w:rsidR="00B21602" w:rsidRPr="00161099">
        <w:t xml:space="preserve"> Effective date, withdrawal and amendment.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(A) This compact must become effective and binding on the earlier of the date of legislative enactment of this compact into law by no less than twenty</w:t>
      </w:r>
      <w:r w:rsidR="00161099" w:rsidRPr="00161099">
        <w:noBreakHyphen/>
      </w:r>
      <w:r w:rsidRPr="00161099">
        <w:t>six states or December 31, 2018. All party states to this compact that also were parties to the prior Nurse Licensure Compact, superseded by this compact, must be considered to have withdrawn from the prior compact within six months after the effective date of this compact.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(B) Each party state to this compact shall continue to recognize a nurse's multistate licensure privilege to practice in that party state issued under the prior compact until such party state has withdrawn from the prior compact.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(C) A party state may withdraw from this compact by enacting a statute repealing the same. A party state's withdrawal may not take effect until six months after enactment of the repealing statute.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(D) A party state's withdrawal or termination may not affect the continuing requirement of the withdrawing or terminated state's licensing board to report adverse actions and significant investigations occurring prior to the effective date of such withdrawal or termination.</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(E) Nothing contained in this compact may be construed to invalidate or prevent any nurse licensure agreement or other cooperative arrangement between a party state and a nonparty state that is made in accordance with the other provisions of this compact.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(F) This compact may be amended by the party states. No amendment to this compact becomes effective and binding upon the party states unless and until it is enacted into the laws of all party states.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(G) Representatives of nonparty states to this compact must be invited to participate in the activities of the commission, on a nonvoting basis, prior to the adoption of this compact by all states.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P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099">
        <w:t xml:space="preserve">2017 Act No. 41, </w:t>
      </w:r>
      <w:r w:rsidR="00161099" w:rsidRPr="00161099">
        <w:t xml:space="preserve">Section </w:t>
      </w:r>
      <w:r w:rsidRPr="00161099">
        <w:t>1, rewrote the section to reflect changes mandated for membership in the Nurse Licensure Compact. Former section was titled Arbitration.</w:t>
      </w:r>
    </w:p>
    <w:p w:rsidR="00161099" w:rsidRP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rPr>
          <w:b/>
        </w:rPr>
        <w:t xml:space="preserve">SECTION </w:t>
      </w:r>
      <w:r w:rsidR="00B21602" w:rsidRPr="00161099">
        <w:rPr>
          <w:b/>
        </w:rPr>
        <w:t>40</w:t>
      </w:r>
      <w:r w:rsidRPr="00161099">
        <w:rPr>
          <w:b/>
        </w:rPr>
        <w:noBreakHyphen/>
      </w:r>
      <w:r w:rsidR="00B21602" w:rsidRPr="00161099">
        <w:rPr>
          <w:b/>
        </w:rPr>
        <w:t>33</w:t>
      </w:r>
      <w:r w:rsidRPr="00161099">
        <w:rPr>
          <w:b/>
        </w:rPr>
        <w:noBreakHyphen/>
      </w:r>
      <w:r w:rsidR="00B21602" w:rsidRPr="00161099">
        <w:rPr>
          <w:b/>
        </w:rPr>
        <w:t>1365.</w:t>
      </w:r>
      <w:r w:rsidR="00B21602" w:rsidRPr="00161099">
        <w:t xml:space="preserve"> Construction and severability.</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ab/>
        <w:t xml:space="preserve">This compact must be liberally construed so as to effectuate its purposes. The provisions of this compact are severable, and if any phrase, clause, sentence, or provision of this compact is declared to be contrary to the constitution of any party state or of the United States, or if the applicability thereof to any </w:t>
      </w:r>
      <w:r w:rsidRPr="00161099">
        <w:lastRenderedPageBreak/>
        <w:t>government, agency, person, or circumstance is held invalid, the validity of the remainder of this compact and the applicability of it to any government, agency, person, or circumstance is not affected. If this compact is held to be contrary to the constitution of any party state, this compact remains in full force and effect as to the remaining party states and in full force and effect as to the party state affected as to all severable matters.</w:t>
      </w: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099" w:rsidRDefault="0016109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602" w:rsidRPr="00161099">
        <w:t xml:space="preserve">: 2005 Act No. 87, </w:t>
      </w:r>
      <w:r w:rsidRPr="00161099">
        <w:t xml:space="preserve">Section </w:t>
      </w:r>
      <w:r w:rsidR="00B21602" w:rsidRPr="00161099">
        <w:t xml:space="preserve">2; 2017 Act No. 41 (H.3349), </w:t>
      </w:r>
      <w:r w:rsidRPr="00161099">
        <w:t xml:space="preserve">Section </w:t>
      </w:r>
      <w:r w:rsidR="00B21602" w:rsidRPr="00161099">
        <w:t>1, eff May 10, 2017.</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Editor's Note</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2005 Act No. 87, </w:t>
      </w:r>
      <w:r w:rsidR="00161099" w:rsidRPr="00161099">
        <w:t xml:space="preserve">Section </w:t>
      </w:r>
      <w:r w:rsidRPr="00161099">
        <w:t>7, provides as follows:</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"This act takes effect upon approval by the Governor and applies to nursing licenses applied for after September 30, 2006."</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Effect of Amendment</w:t>
      </w:r>
    </w:p>
    <w:p w:rsidR="00161099" w:rsidRDefault="00B21602"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099">
        <w:t xml:space="preserve">2017 Act No. 41, </w:t>
      </w:r>
      <w:r w:rsidR="00161099" w:rsidRPr="00161099">
        <w:t xml:space="preserve">Section </w:t>
      </w:r>
      <w:r w:rsidRPr="00161099">
        <w:t>1, deleted the paragraph identifiers; in the first sentence, substituted "its purposes" for "the purposes as stated in Section 40</w:t>
      </w:r>
      <w:r w:rsidR="00161099" w:rsidRPr="00161099">
        <w:noBreakHyphen/>
      </w:r>
      <w:r w:rsidRPr="00161099">
        <w:t>43</w:t>
      </w:r>
      <w:r w:rsidR="00161099" w:rsidRPr="00161099">
        <w:noBreakHyphen/>
      </w:r>
      <w:r w:rsidRPr="00161099">
        <w:t>1305(B)"; in the second sentence, substituted "applicability thereof" for "applicability of any of them"; and made other nonsubstantive changes.</w:t>
      </w:r>
    </w:p>
    <w:p w:rsidR="00F25049" w:rsidRPr="00161099" w:rsidRDefault="00F25049" w:rsidP="00161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1099" w:rsidSect="001610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099" w:rsidRDefault="00161099" w:rsidP="00161099">
      <w:r>
        <w:separator/>
      </w:r>
    </w:p>
  </w:endnote>
  <w:endnote w:type="continuationSeparator" w:id="0">
    <w:p w:rsidR="00161099" w:rsidRDefault="00161099" w:rsidP="0016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9" w:rsidRPr="00161099" w:rsidRDefault="00161099" w:rsidP="00161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9" w:rsidRPr="00161099" w:rsidRDefault="00161099" w:rsidP="00161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9" w:rsidRPr="00161099" w:rsidRDefault="00161099" w:rsidP="0016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099" w:rsidRDefault="00161099" w:rsidP="00161099">
      <w:r>
        <w:separator/>
      </w:r>
    </w:p>
  </w:footnote>
  <w:footnote w:type="continuationSeparator" w:id="0">
    <w:p w:rsidR="00161099" w:rsidRDefault="00161099" w:rsidP="00161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9" w:rsidRPr="00161099" w:rsidRDefault="00161099" w:rsidP="00161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9" w:rsidRPr="00161099" w:rsidRDefault="00161099" w:rsidP="00161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9" w:rsidRPr="00161099" w:rsidRDefault="00161099" w:rsidP="00161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02"/>
    <w:rsid w:val="00161099"/>
    <w:rsid w:val="00B216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4A119-C88C-48D0-91D4-5CCFB01A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1602"/>
    <w:rPr>
      <w:rFonts w:ascii="Courier New" w:eastAsiaTheme="minorEastAsia" w:hAnsi="Courier New" w:cs="Courier New"/>
      <w:sz w:val="20"/>
      <w:szCs w:val="20"/>
    </w:rPr>
  </w:style>
  <w:style w:type="paragraph" w:styleId="Header">
    <w:name w:val="header"/>
    <w:basedOn w:val="Normal"/>
    <w:link w:val="HeaderChar"/>
    <w:uiPriority w:val="99"/>
    <w:unhideWhenUsed/>
    <w:rsid w:val="00161099"/>
    <w:pPr>
      <w:tabs>
        <w:tab w:val="center" w:pos="4680"/>
        <w:tab w:val="right" w:pos="9360"/>
      </w:tabs>
    </w:pPr>
  </w:style>
  <w:style w:type="character" w:customStyle="1" w:styleId="HeaderChar">
    <w:name w:val="Header Char"/>
    <w:basedOn w:val="DefaultParagraphFont"/>
    <w:link w:val="Header"/>
    <w:uiPriority w:val="99"/>
    <w:rsid w:val="00161099"/>
  </w:style>
  <w:style w:type="paragraph" w:styleId="Footer">
    <w:name w:val="footer"/>
    <w:basedOn w:val="Normal"/>
    <w:link w:val="FooterChar"/>
    <w:uiPriority w:val="99"/>
    <w:unhideWhenUsed/>
    <w:rsid w:val="00161099"/>
    <w:pPr>
      <w:tabs>
        <w:tab w:val="center" w:pos="4680"/>
        <w:tab w:val="right" w:pos="9360"/>
      </w:tabs>
    </w:pPr>
  </w:style>
  <w:style w:type="character" w:customStyle="1" w:styleId="FooterChar">
    <w:name w:val="Footer Char"/>
    <w:basedOn w:val="DefaultParagraphFont"/>
    <w:link w:val="Footer"/>
    <w:uiPriority w:val="99"/>
    <w:rsid w:val="00161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71</Pages>
  <Words>23131</Words>
  <Characters>131848</Characters>
  <Application>Microsoft Office Word</Application>
  <DocSecurity>0</DocSecurity>
  <Lines>1098</Lines>
  <Paragraphs>309</Paragraphs>
  <ScaleCrop>false</ScaleCrop>
  <Company>Legislative Services Agency</Company>
  <LinksUpToDate>false</LinksUpToDate>
  <CharactersWithSpaces>154670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2019-10-01T15:38:00Z</dcterms:modified>
</cp:coreProperties>
</file>