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7E1">
        <w:t>CHAPTER 7</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7E1">
        <w:t>Bushy Park Authority</w:t>
      </w:r>
    </w:p>
    <w:p w:rsidR="00F817E1" w:rsidRP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E1">
        <w:t>Code Commissioner's Note</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E1">
        <w:rPr>
          <w:b/>
        </w:rPr>
        <w:t>SECTION</w:t>
      </w:r>
      <w:r w:rsidR="007839D5" w:rsidRPr="00F817E1">
        <w:rPr>
          <w:b/>
        </w:rPr>
        <w:t xml:space="preserve"> 9 of Act 1178 of 1964 provides:</w:t>
      </w:r>
    </w:p>
    <w:p w:rsidR="00F817E1" w:rsidRP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17E1">
        <w:rPr>
          <w:b/>
        </w:rPr>
        <w:t>"Dissolution of Authority.</w:t>
      </w:r>
      <w:r w:rsidRPr="00F817E1">
        <w:t xml:space="preserve"> </w:t>
      </w:r>
      <w:proofErr w:type="gramStart"/>
      <w:r w:rsidRPr="00F817E1">
        <w:t>—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proofErr w:type="gramEnd"/>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10</w:t>
      </w:r>
      <w:r w:rsidR="007839D5" w:rsidRPr="00F817E1">
        <w:t>. Bushy Park Authority created; functions generally; "Project" defined.</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 xml:space="preserve">There </w:t>
      </w:r>
      <w:proofErr w:type="gramStart"/>
      <w:r w:rsidRPr="00F817E1">
        <w:t>is hereby created</w:t>
      </w:r>
      <w:proofErr w:type="gramEnd"/>
      <w:r w:rsidRPr="00F817E1">
        <w:t xml:space="preserve"> a body corporate and politic to be known as the Bushy Park Authority, hereinafter sometimes referred to as the "Authority."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w:t>
      </w:r>
      <w:proofErr w:type="gramStart"/>
      <w:r w:rsidRPr="00F817E1">
        <w:t>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"Project."</w:t>
      </w:r>
      <w:proofErr w:type="gramEnd"/>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391; 1953 (48) 464; 1954 (48) 1821; 1955 (49) 61; 1956 (49) 2108.</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20</w:t>
      </w:r>
      <w:r w:rsidR="007839D5" w:rsidRPr="00F817E1">
        <w:t>. Members of Authority; appointment, qualifications, terms, vacancies.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The Authority shall be composed of eight members, as follows: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(1) The mayor of the city of Charleston, ex officio, shall serve as a member of the Authority, and shall hold office for a term corresponding with his term of office as mayor of the city of Charleston</w:t>
      </w:r>
      <w:proofErr w:type="gramStart"/>
      <w:r w:rsidRPr="00F817E1">
        <w:t>;</w:t>
      </w:r>
      <w:proofErr w:type="gramEnd"/>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proofErr w:type="gramStart"/>
      <w:r w:rsidRPr="00F817E1">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proofErr w:type="gramEnd"/>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(3) The supervisor of Berkeley County, ex officio, shall serve as a member of the Authority and shall hold office for a term corresponding with his term of office as supervisor of Berkeley County</w:t>
      </w:r>
      <w:proofErr w:type="gramStart"/>
      <w:r w:rsidRPr="00F817E1">
        <w:t>;</w:t>
      </w:r>
      <w:proofErr w:type="gramEnd"/>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(5) The remaining four members of the Authority shall be appointed by the Governor in the manner provided for below, each for a term of four years from the date of his appointment and until his successor </w:t>
      </w:r>
      <w:proofErr w:type="gramStart"/>
      <w:r w:rsidRPr="00F817E1">
        <w:t>shall have been appointed</w:t>
      </w:r>
      <w:proofErr w:type="gramEnd"/>
      <w:r w:rsidRPr="00F817E1">
        <w:t xml:space="preserve"> and shall have qualified. Of the four members of the Authority to </w:t>
      </w:r>
      <w:proofErr w:type="gramStart"/>
      <w:r w:rsidRPr="00F817E1">
        <w:t>be appointed</w:t>
      </w:r>
      <w:proofErr w:type="gramEnd"/>
      <w:r w:rsidRPr="00F817E1">
        <w:t xml:space="preserve"> by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 xml:space="preserve">Should vacancies in office occur, the successors shall hold office for the remainder of the unexpired terms, and successors for such partial terms shall take office, or be appointed to office, in the same manner as the members whom they succeed, originally acquired the full </w:t>
      </w:r>
      <w:proofErr w:type="gramStart"/>
      <w:r w:rsidRPr="00F817E1">
        <w:t>terms.</w:t>
      </w:r>
      <w:proofErr w:type="gramEnd"/>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 xml:space="preserve">In making the ex officio designations set forth in this section, the General Assembly finds that the successful operation of the Project has a distinct relation to the welfare of the city of Charleston and to the county of Berkeley. It </w:t>
      </w:r>
      <w:proofErr w:type="gramStart"/>
      <w:r w:rsidRPr="00F817E1">
        <w:t>has, therefore, determined</w:t>
      </w:r>
      <w:proofErr w:type="gramEnd"/>
      <w:r w:rsidRPr="00F817E1">
        <w:t xml:space="preserve"> that officers of the city of Charleston and of the county of Berkeley should participate in the operation of the Authority.</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839D5" w:rsidRPr="00F817E1">
        <w:t xml:space="preserve">: 1962 Code </w:t>
      </w:r>
      <w:r w:rsidRPr="00F817E1">
        <w:t xml:space="preserve">Section </w:t>
      </w:r>
      <w:r w:rsidR="007839D5" w:rsidRPr="00F817E1">
        <w:t>70</w:t>
      </w:r>
      <w:r w:rsidRPr="00F817E1">
        <w:noBreakHyphen/>
      </w:r>
      <w:r w:rsidR="007839D5" w:rsidRPr="00F817E1">
        <w:t>392</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30</w:t>
      </w:r>
      <w:r w:rsidR="007839D5" w:rsidRPr="00F817E1">
        <w:t xml:space="preserve">. Members of Authority; per </w:t>
      </w:r>
      <w:proofErr w:type="gramStart"/>
      <w:r w:rsidR="007839D5" w:rsidRPr="00F817E1">
        <w:t>diem</w:t>
      </w:r>
      <w:proofErr w:type="gramEnd"/>
      <w:r w:rsidR="007839D5" w:rsidRPr="00F817E1">
        <w:t xml:space="preserve"> and mileage.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The members of the Authority shall receive such per diem and mileage as is provided by law for members of boards, commissions and committees.</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393</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40</w:t>
      </w:r>
      <w:r w:rsidR="007839D5" w:rsidRPr="00F817E1">
        <w:t>. Officers of Authority.</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 xml:space="preserve">The Authority shall convene at a place to </w:t>
      </w:r>
      <w:proofErr w:type="gramStart"/>
      <w:r w:rsidRPr="00F817E1">
        <w:t>be designated</w:t>
      </w:r>
      <w:proofErr w:type="gramEnd"/>
      <w:r w:rsidRPr="00F817E1">
        <w:t xml:space="preserve"> by the mayor of Charleston, in his capacity as a member of the Authority, and shall organize by electing one of their number as chairman, a second as vice</w:t>
      </w:r>
      <w:r w:rsidR="00F817E1" w:rsidRPr="00F817E1">
        <w:noBreakHyphen/>
      </w:r>
      <w:r w:rsidRPr="00F817E1">
        <w:t xml:space="preserve">chairman, a third as secretary, and a fourth as treasurer. The terms of office of the foregoing officers of the Authority shall be for such </w:t>
      </w:r>
      <w:proofErr w:type="gramStart"/>
      <w:r w:rsidRPr="00F817E1">
        <w:t>period</w:t>
      </w:r>
      <w:proofErr w:type="gramEnd"/>
      <w:r w:rsidRPr="00F817E1">
        <w:t xml:space="preserve"> as the Authority shall determine in its bylaws.</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394</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50</w:t>
      </w:r>
      <w:r w:rsidR="007839D5" w:rsidRPr="00F817E1">
        <w:t>. Secretary shall file certificates with clerks of court.</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 xml:space="preserve">The secretary of the Authority shall from time to time file in the offices of the clerks of court for Charleston and </w:t>
      </w:r>
      <w:proofErr w:type="gramStart"/>
      <w:r w:rsidRPr="00F817E1">
        <w:t>Berkeley Counties</w:t>
      </w:r>
      <w:proofErr w:type="gramEnd"/>
      <w:r w:rsidRPr="00F817E1">
        <w:t xml:space="preserve"> appropriate certificates, showing the personnel of the Authority and the duration of the terms of the respective members.</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395</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60</w:t>
      </w:r>
      <w:r w:rsidR="007839D5" w:rsidRPr="00F817E1">
        <w:t>. Sale of water in Charleston County regulated; sale of water other than in Berkeley and Charleston Counties prohibited.</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proofErr w:type="gramStart"/>
      <w:r w:rsidRPr="00F817E1">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roofErr w:type="gramEnd"/>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396</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70</w:t>
      </w:r>
      <w:r w:rsidR="007839D5" w:rsidRPr="00F817E1">
        <w:t>. Powers of Authority.</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In order that the Authority shall be fully empowered to construct the Project, to operate it, and to enlarge and extend it, within the limits of the service area, it shall have the following powers: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(1) To have perpetual succession.</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(2) To sue and be sued.</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(3) To adopt, use and alter a corporate seal.</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(4) To define a quorum for its meetings.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(5) To maintain a principal office, which shall be located at Moncks Corner.</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(6) To make bylaws for the management and regulation of its affairs.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(7) To build, construct, maintain and operate canals, aqueducts, ditches, tunnels, culverts, flumes, conduits, mains, pipes, dikes and dams.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(8) To divert such quantities of available fresh water from the Cooper River to the Back River as the Authority shall determine, and to construct dams or dikes for the purpose of impounding such water in the Back River.</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(9) To build, construct, maintain and operate distribution systems for the distribution of water for </w:t>
      </w:r>
      <w:proofErr w:type="gramStart"/>
      <w:r w:rsidRPr="00F817E1">
        <w:t>domestic</w:t>
      </w:r>
      <w:proofErr w:type="gramEnd"/>
      <w:r w:rsidRPr="00F817E1">
        <w:t xml:space="preserve"> or industrial use.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lastRenderedPageBreak/>
        <w:tab/>
      </w:r>
      <w:r w:rsidRPr="00F817E1">
        <w:tab/>
        <w:t>(10) To acquire and operate any type of machinery, appliances or appurtenances, necessary or useful in constructing, operating and maintaining the Project.</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(11) Subject to the provisions of </w:t>
      </w:r>
      <w:r w:rsidR="00F817E1" w:rsidRPr="00F817E1">
        <w:t xml:space="preserve">Section </w:t>
      </w:r>
      <w:r w:rsidRPr="00F817E1">
        <w:t>49</w:t>
      </w:r>
      <w:r w:rsidR="00F817E1" w:rsidRPr="00F817E1">
        <w:noBreakHyphen/>
      </w:r>
      <w:r w:rsidRPr="00F817E1">
        <w:t>7</w:t>
      </w:r>
      <w:r w:rsidR="00F817E1" w:rsidRPr="00F817E1">
        <w:noBreakHyphen/>
      </w:r>
      <w:r w:rsidRPr="00F817E1">
        <w:t>60, to sell water for industrial or domestic use.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(12) To prescribe rates and regulations under which such water </w:t>
      </w:r>
      <w:proofErr w:type="gramStart"/>
      <w:r w:rsidRPr="00F817E1">
        <w:t>shall be sold</w:t>
      </w:r>
      <w:proofErr w:type="gramEnd"/>
      <w:r w:rsidRPr="00F817E1">
        <w:t xml:space="preserve"> for domestic and industrial use.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(13) Subject to the provisions of </w:t>
      </w:r>
      <w:r w:rsidR="00F817E1" w:rsidRPr="00F817E1">
        <w:t xml:space="preserve">Section </w:t>
      </w:r>
      <w:r w:rsidRPr="00F817E1">
        <w:t>49</w:t>
      </w:r>
      <w:r w:rsidR="00F817E1" w:rsidRPr="00F817E1">
        <w:noBreakHyphen/>
      </w:r>
      <w:r w:rsidRPr="00F817E1">
        <w:t>7</w:t>
      </w:r>
      <w:r w:rsidR="00F817E1" w:rsidRPr="00F817E1">
        <w:noBreakHyphen/>
      </w:r>
      <w:r w:rsidRPr="00F817E1">
        <w:t>60, to enter into contracts of long duration for the sale of water with persons, private corporations, municipal corporations or public bodies or agencies.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(14) To prescribe such regulations as it shall deem necessary to protect from pollution all water in its canals, aqueducts, reservoirs, distribution systems or elsewhere within its Project.</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(15) To make contracts </w:t>
      </w:r>
      <w:proofErr w:type="gramStart"/>
      <w:r w:rsidRPr="00F817E1">
        <w:t>of all sorts and to execute all instruments necessary or convenient for the carrying on of the business of the Authority</w:t>
      </w:r>
      <w:proofErr w:type="gramEnd"/>
      <w:r w:rsidRPr="00F817E1">
        <w:t>.</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(16) To lease or sell and convey lands, or interests therein.</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(17) To make use of county and State highway rights of way in which to lay pipes and lines, in such manner and under such conditions as the appropriate officials in charge of such rights of way shall approve.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(18) To alter and change county and State highways wherever necessary to construct the Project, under such conditions as the appropriate officials in charge of such highways shall approve.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(19) To acquire, by purchase, gift, or through the exercise of eminent domain, all land, interests therein, easements, rights of way, which the Authority shall deem necessary to enable it </w:t>
      </w:r>
      <w:proofErr w:type="gramStart"/>
      <w:r w:rsidRPr="00F817E1">
        <w:t>to fully and adequately discharge</w:t>
      </w:r>
      <w:proofErr w:type="gramEnd"/>
      <w:r w:rsidRPr="00F817E1">
        <w:t xml:space="preserve"> all functions committed to it. The power herein granted </w:t>
      </w:r>
      <w:proofErr w:type="gramStart"/>
      <w:r w:rsidRPr="00F817E1">
        <w:t>shall be deemed</w:t>
      </w:r>
      <w:proofErr w:type="gramEnd"/>
      <w:r w:rsidRPr="00F817E1">
        <w:t xml:space="preserve"> to include the power to acquire protective areas of land adjacent to its Project, in order that discharges into and withdrawals from its Project shall be fully controlled.</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(21) To appoint officers, agents, employees and servants, to prescribe the duties of such, to fix their compensation, and to determine if and to what extent they </w:t>
      </w:r>
      <w:proofErr w:type="gramStart"/>
      <w:r w:rsidRPr="00F817E1">
        <w:t>shall be bonded</w:t>
      </w:r>
      <w:proofErr w:type="gramEnd"/>
      <w:r w:rsidRPr="00F817E1">
        <w:t xml:space="preserve"> for the faithful performance of their duties.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(22) To make contracts for construction, engineering, legal and other services, with or without competitive bidding.</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(23) To borrow money and to make and issue negotiable bonds, notes and other evidences of indebtedness, payable from all or any part of the revenues derived from the operation of the Project. </w:t>
      </w:r>
      <w:proofErr w:type="gramStart"/>
      <w:r w:rsidRPr="00F817E1">
        <w:t>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w:t>
      </w:r>
      <w:proofErr w:type="gramEnd"/>
      <w:r w:rsidRPr="00F817E1">
        <w:t xml:space="preserve"> </w:t>
      </w:r>
      <w:proofErr w:type="gramStart"/>
      <w:r w:rsidRPr="00F817E1">
        <w:t>Neither the faith and credit of the State, nor of any county, municipality or political subdivision of the State shall be pledged for the payment of the principal and interest of the obligations, and</w:t>
      </w:r>
      <w:proofErr w:type="gramEnd"/>
      <w:r w:rsidRPr="00F817E1">
        <w:t xml:space="preserve"> there shall be on the face of each obligation a statement, plainly worded, to that effect. Neither the members of the Authority nor any person signing the obligations shall be personally liable thereon. </w:t>
      </w:r>
      <w:proofErr w:type="gramStart"/>
      <w:r w:rsidRPr="00F817E1">
        <w:t>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w:t>
      </w:r>
      <w:proofErr w:type="gramEnd"/>
      <w:r w:rsidRPr="00F817E1">
        <w:t xml:space="preserve">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w:t>
      </w:r>
      <w:proofErr w:type="gramStart"/>
      <w:r w:rsidRPr="00F817E1">
        <w:t>be</w:t>
      </w:r>
      <w:proofErr w:type="gramEnd"/>
      <w:r w:rsidRPr="00F817E1">
        <w:t>, the Authority may:</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lastRenderedPageBreak/>
        <w:tab/>
      </w:r>
      <w:r w:rsidRPr="00F817E1">
        <w:tab/>
      </w:r>
      <w:r w:rsidRPr="00F817E1">
        <w:tab/>
      </w:r>
      <w:proofErr w:type="gramStart"/>
      <w:r w:rsidRPr="00F817E1">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roofErr w:type="gramEnd"/>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r w:rsidRPr="00F817E1">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r w:rsidRPr="00F817E1">
        <w:tab/>
        <w:t>(</w:t>
      </w:r>
      <w:proofErr w:type="gramStart"/>
      <w:r w:rsidRPr="00F817E1">
        <w:t>c</w:t>
      </w:r>
      <w:proofErr w:type="gramEnd"/>
      <w:r w:rsidRPr="00F817E1">
        <w:t>) Dispose of its obligations at public or private sale, and upon such terms and conditions as it shall approve;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r w:rsidRPr="00F817E1">
        <w:tab/>
        <w:t xml:space="preserve">(d) Make such provision for the redemption of any obligations issued by it prior to their stated maturity, with or without premium, and on such terms and </w:t>
      </w:r>
      <w:proofErr w:type="gramStart"/>
      <w:r w:rsidRPr="00F817E1">
        <w:t>conditions</w:t>
      </w:r>
      <w:proofErr w:type="gramEnd"/>
      <w:r w:rsidRPr="00F817E1">
        <w:t xml:space="preserve"> as the Authority shall approve;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r w:rsidRPr="00F817E1">
        <w:tab/>
        <w:t xml:space="preserve">(e) Covenant and agree that any cushion fund established </w:t>
      </w:r>
      <w:proofErr w:type="gramStart"/>
      <w:r w:rsidRPr="00F817E1">
        <w:t>to further secure</w:t>
      </w:r>
      <w:proofErr w:type="gramEnd"/>
      <w:r w:rsidRPr="00F817E1">
        <w:t xml:space="preserve"> the payment of the principal and interest of any obligations shall be in a fixed amount;</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r w:rsidRPr="00F817E1">
        <w:tab/>
        <w:t xml:space="preserve">(f) Limit or prohibit free service to any person, firm, corporation, </w:t>
      </w:r>
      <w:proofErr w:type="gramStart"/>
      <w:r w:rsidRPr="00F817E1">
        <w:t>municipal corporation</w:t>
      </w:r>
      <w:proofErr w:type="gramEnd"/>
      <w:r w:rsidRPr="00F817E1">
        <w:t>, or any subdivision or division of the State;</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r w:rsidRPr="00F817E1">
        <w:tab/>
        <w:t>(g) Prescribe the procedure, if any, by which the terms of the contract with the holders of its obligations may be amended, the number of obligations whose holders must consent thereto, and the manner in which such consent shall be given;</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r w:rsidRPr="00F817E1">
        <w:tab/>
        <w:t>(h) Prescribe the events of default and the terms and conditions upon which all or any obligations shall become or may be declared due before maturity, and the terms and conditions upon which such declaration and its consequences may be waived;</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(24) To do all other acts and things necessary or convenient to carry out any function or power committed or granted to the Authority.</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r>
      <w:proofErr w:type="gramStart"/>
      <w:r w:rsidRPr="00F817E1">
        <w:t>(25)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w:t>
      </w:r>
      <w:proofErr w:type="gramEnd"/>
      <w:r w:rsidRPr="00F817E1">
        <w:t xml:space="preserve"> </w:t>
      </w:r>
      <w:proofErr w:type="gramStart"/>
      <w:r w:rsidRPr="00F817E1">
        <w:t>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w:t>
      </w:r>
      <w:proofErr w:type="gramEnd"/>
      <w:r w:rsidRPr="00F817E1">
        <w:t xml:space="preserve"> </w:t>
      </w:r>
      <w:proofErr w:type="gramStart"/>
      <w:r w:rsidRPr="00F817E1">
        <w:t>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w:t>
      </w:r>
      <w:proofErr w:type="gramEnd"/>
      <w:r w:rsidRPr="00F817E1">
        <w:t xml:space="preserve"> </w:t>
      </w:r>
      <w:proofErr w:type="gramStart"/>
      <w:r w:rsidRPr="00F817E1">
        <w:t xml:space="preserve">The principal and interest of all obligations given by the Authority secured by purchase money mortgages upon real property acquired by the Authority, pursuant to this section, shall have the tax exempt status prescribed by </w:t>
      </w:r>
      <w:r w:rsidR="00F817E1" w:rsidRPr="00F817E1">
        <w:t xml:space="preserve">Section </w:t>
      </w:r>
      <w:r w:rsidRPr="00F817E1">
        <w:t>12</w:t>
      </w:r>
      <w:r w:rsidR="00F817E1" w:rsidRPr="00F817E1">
        <w:noBreakHyphen/>
      </w:r>
      <w:r w:rsidRPr="00F817E1">
        <w:t>1</w:t>
      </w:r>
      <w:r w:rsidR="00F817E1" w:rsidRPr="00F817E1">
        <w:noBreakHyphen/>
      </w:r>
      <w:r w:rsidRPr="00F817E1">
        <w:t>60, and all such obligations shall have endorsed on the face thereof the following: "The principal of and interest on these bonds are exempted from all and any State, county, municipal and other taxes whatsoever under the laws of the State of South Carolina."</w:t>
      </w:r>
      <w:proofErr w:type="gramEnd"/>
      <w:r w:rsidRPr="00F817E1">
        <w:t xml:space="preserve"> </w:t>
      </w:r>
      <w:proofErr w:type="gramStart"/>
      <w:r w:rsidRPr="00F817E1">
        <w:t>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roofErr w:type="gramEnd"/>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(26) To borrow money and to secure such indebtedness or any portions thereof by a real estate mortgage or mortgages on lands consisting of four hundred ten and eight</w:t>
      </w:r>
      <w:r w:rsidR="00F817E1" w:rsidRPr="00F817E1">
        <w:noBreakHyphen/>
      </w:r>
      <w:r w:rsidRPr="00F817E1">
        <w:t xml:space="preserve">tenths acres, or any part thereof, as shown on a plat on file with the Authority by Joseph Henry Moore, C. E., Consulting Engineer, dated </w:t>
      </w:r>
      <w:r w:rsidRPr="00F817E1">
        <w:lastRenderedPageBreak/>
        <w:t>the eighteenth day of March 1957. The powers conferred in this subsection are in addition to all other powers granted to the Authority.</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w:t>
      </w:r>
      <w:proofErr w:type="gramStart"/>
      <w:r w:rsidRPr="00F817E1">
        <w:t>shall be evidenced</w:t>
      </w:r>
      <w:proofErr w:type="gramEnd"/>
      <w:r w:rsidRPr="00F817E1">
        <w:t xml:space="preserve"> by notes of the Authority to become due in not exceeding twelve months from their date. They shall bear such rate of interest and shall be of such tenor and effect as the Authority shall prescribe. Such loans </w:t>
      </w:r>
      <w:proofErr w:type="gramStart"/>
      <w:r w:rsidRPr="00F817E1">
        <w:t>may be privately negotiated</w:t>
      </w:r>
      <w:proofErr w:type="gramEnd"/>
      <w:r w:rsidRPr="00F817E1">
        <w:t xml:space="preserve">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397; 1953 (48) 464; 1954 (48) 1821; 1955 (49) 61, 143; 1956 (49) 1662; 1957 (50) 266.</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80</w:t>
      </w:r>
      <w:r w:rsidR="007839D5" w:rsidRPr="00F817E1">
        <w:t>. Sale of electricity or electric power prohibited.</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 xml:space="preserve">To the end that the Authority shall not compete with the Santee Cooper Project of the South Carolina Public Service Authority, or private electric utilities, it </w:t>
      </w:r>
      <w:proofErr w:type="gramStart"/>
      <w:r w:rsidRPr="00F817E1">
        <w:t>shall not be permitted</w:t>
      </w:r>
      <w:proofErr w:type="gramEnd"/>
      <w:r w:rsidRPr="00F817E1">
        <w:t xml:space="preserve"> to sell or distribute electricity or electric power for any purpose whatsoever.</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398</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90</w:t>
      </w:r>
      <w:r w:rsidR="007839D5" w:rsidRPr="00F817E1">
        <w:t>. Chapter does not affect Santee Cooper Project.</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Nothing in this chapter contained shall in anywise affect the operation of the Santee Cooper Project by the South Carolina Public Service Authority.</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399</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100</w:t>
      </w:r>
      <w:r w:rsidR="007839D5" w:rsidRPr="00F817E1">
        <w:t>. Rates not subject to state supervision or regulation.</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The rates charged for services furnished by the Project, as constructed, improved, enlarged and extended, shall not be subject to supervision or regulation by any State bureau, board, commission or like instrumentality or agency thereof.</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400</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110</w:t>
      </w:r>
      <w:r w:rsidR="007839D5" w:rsidRPr="00F817E1">
        <w:t>. Property exempt from taxes.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All property of the Authority located in Berkeley County shall be exempt from all ad valorem taxes levied by the State, county or any municipality, division, subdivision or agency thereof, direct or indirect.</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401; 1953 (48) 464; 1969 (56) 859.</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120</w:t>
      </w:r>
      <w:r w:rsidR="007839D5" w:rsidRPr="00F817E1">
        <w:t>. Fiscal year; audits; annual reports.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The Authority shall conduct its affairs on the fiscal year basis employed by the State, viz.</w:t>
      </w:r>
      <w:proofErr w:type="gramStart"/>
      <w:r w:rsidRPr="00F817E1">
        <w:t>,</w:t>
      </w:r>
      <w:proofErr w:type="gramEnd"/>
      <w:r w:rsidRPr="00F817E1">
        <w:t xml:space="preserve"> its fiscal year shall begin on July first of each year and shall end on June thirtieth of the succeeding year. As shortly after the close of its fiscal year as may be practicable, </w:t>
      </w:r>
      <w:proofErr w:type="gramStart"/>
      <w:r w:rsidRPr="00F817E1">
        <w:t>an audit of its affairs shall be made by certified public accountants of good standing</w:t>
      </w:r>
      <w:proofErr w:type="gramEnd"/>
      <w:r w:rsidRPr="00F817E1">
        <w:t xml:space="preserve">, to be designated by the Authority. Copies of such audits, incorporated into an annual report of the Authority, </w:t>
      </w:r>
      <w:proofErr w:type="gramStart"/>
      <w:r w:rsidRPr="00F817E1">
        <w:t>shall be filed</w:t>
      </w:r>
      <w:proofErr w:type="gramEnd"/>
      <w:r w:rsidRPr="00F817E1">
        <w:t xml:space="preserve"> with the treasurer of Berkeley County, the clerk of the city council of Charleston, in the offices of the clerks of court for Berkeley and Charleston Counties, and with the Secretary of State.</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402</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lastRenderedPageBreak/>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130</w:t>
      </w:r>
      <w:r w:rsidR="007839D5" w:rsidRPr="00F817E1">
        <w:t>. Unlawful acts; penalties.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proofErr w:type="gramStart"/>
      <w:r w:rsidRPr="00F817E1">
        <w:t xml:space="preserve">It shall be unlawful for any person to </w:t>
      </w:r>
      <w:proofErr w:type="spellStart"/>
      <w:r w:rsidRPr="00F817E1">
        <w:t>wilfully</w:t>
      </w:r>
      <w:proofErr w:type="spellEnd"/>
      <w:r w:rsidRPr="00F817E1">
        <w:t xml:space="preserve">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w:t>
      </w:r>
      <w:proofErr w:type="gramEnd"/>
      <w:r w:rsidRPr="00F817E1">
        <w:t xml:space="preserve">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403</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r w:rsidR="007839D5" w:rsidRPr="002C5727">
        <w:rPr>
          <w:b/>
        </w:rPr>
        <w:t>49</w:t>
      </w:r>
      <w:r w:rsidRPr="002C5727">
        <w:rPr>
          <w:b/>
        </w:rPr>
        <w:noBreakHyphen/>
      </w:r>
      <w:r w:rsidR="007839D5" w:rsidRPr="002C5727">
        <w:rPr>
          <w:b/>
        </w:rPr>
        <w:t>7</w:t>
      </w:r>
      <w:r w:rsidRPr="002C5727">
        <w:rPr>
          <w:b/>
        </w:rPr>
        <w:noBreakHyphen/>
      </w:r>
      <w:r w:rsidR="007839D5" w:rsidRPr="002C5727">
        <w:rPr>
          <w:b/>
        </w:rPr>
        <w:t>140</w:t>
      </w:r>
      <w:r w:rsidR="007839D5" w:rsidRPr="00F817E1">
        <w:t>. Disposition of revenues.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 xml:space="preserve">All net revenues derived from the Project, whose disposition the Authority shall not have covenanted </w:t>
      </w:r>
      <w:proofErr w:type="gramStart"/>
      <w:r w:rsidRPr="00F817E1">
        <w:t>to otherwise dispose</w:t>
      </w:r>
      <w:proofErr w:type="gramEnd"/>
      <w:r w:rsidRPr="00F817E1">
        <w:t xml:space="preserve"> of, or which it shall not need for repairs, improvements, additions or extensions, shall be disposed of as follows: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(1) Fifty per cent shall be paid to the treasurer of Berkeley County and applied by him to corporate purposes of Berkeley County; and</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r>
      <w:r w:rsidRPr="00F817E1">
        <w:tab/>
        <w:t xml:space="preserve">(2) Fifty per cent </w:t>
      </w:r>
      <w:proofErr w:type="gramStart"/>
      <w:r w:rsidRPr="00F817E1">
        <w:t>shall be paid to the treasurer of the city of Charleston and applied by him to corporate purposes of the city of Charleston</w:t>
      </w:r>
      <w:proofErr w:type="gramEnd"/>
      <w:r w:rsidRPr="00F817E1">
        <w:t>.</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9D5" w:rsidRPr="00F817E1">
        <w:t xml:space="preserve">: 1962 Code </w:t>
      </w:r>
      <w:r w:rsidRPr="00F817E1">
        <w:t xml:space="preserve">Section </w:t>
      </w:r>
      <w:r w:rsidR="007839D5" w:rsidRPr="00F817E1">
        <w:t>70</w:t>
      </w:r>
      <w:r w:rsidRPr="00F817E1">
        <w:noBreakHyphen/>
      </w:r>
      <w:r w:rsidR="007839D5" w:rsidRPr="00F817E1">
        <w:t>404</w:t>
      </w:r>
      <w:proofErr w:type="gramStart"/>
      <w:r w:rsidR="007839D5" w:rsidRPr="00F817E1">
        <w:t>;</w:t>
      </w:r>
      <w:proofErr w:type="gramEnd"/>
      <w:r w:rsidR="007839D5" w:rsidRPr="00F817E1">
        <w:t xml:space="preserve"> 1953 (48) 464.</w:t>
      </w:r>
    </w:p>
    <w:p w:rsidR="00F817E1" w:rsidRP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rPr>
          <w:b/>
        </w:rPr>
        <w:t>SECTION</w:t>
      </w:r>
      <w:r w:rsidRPr="00F817E1">
        <w:t xml:space="preserve"> </w:t>
      </w:r>
      <w:bookmarkStart w:id="0" w:name="_GoBack"/>
      <w:r w:rsidR="007839D5" w:rsidRPr="002C5727">
        <w:rPr>
          <w:b/>
        </w:rPr>
        <w:t>49</w:t>
      </w:r>
      <w:r w:rsidRPr="002C5727">
        <w:rPr>
          <w:b/>
        </w:rPr>
        <w:noBreakHyphen/>
      </w:r>
      <w:r w:rsidR="007839D5" w:rsidRPr="002C5727">
        <w:rPr>
          <w:b/>
        </w:rPr>
        <w:t>7</w:t>
      </w:r>
      <w:r w:rsidRPr="002C5727">
        <w:rPr>
          <w:b/>
        </w:rPr>
        <w:noBreakHyphen/>
      </w:r>
      <w:r w:rsidR="007839D5" w:rsidRPr="002C5727">
        <w:rPr>
          <w:b/>
        </w:rPr>
        <w:t>150</w:t>
      </w:r>
      <w:bookmarkEnd w:id="0"/>
      <w:r w:rsidR="007839D5" w:rsidRPr="00F817E1">
        <w:t>. Contracts with municipalities, public bodies and public agencies operating water district systems.</w:t>
      </w:r>
    </w:p>
    <w:p w:rsidR="00F817E1" w:rsidRDefault="007839D5"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7E1">
        <w:tab/>
        <w:t xml:space="preserve">All municipalities, public bodies and public agencies operating water district systems, in either Berkeley or Charleston County, shall be fully empowered to enter into contracts to buy water from the Authority. Such contracts shall extend over such </w:t>
      </w:r>
      <w:proofErr w:type="gramStart"/>
      <w:r w:rsidRPr="00F817E1">
        <w:t>period of time</w:t>
      </w:r>
      <w:proofErr w:type="gramEnd"/>
      <w:r w:rsidRPr="00F817E1">
        <w:t xml:space="preserve"> and shall contain such terms and conditions as shall be mutually agreeable to the Authority and to the contracting municipality, public body or public agency.</w:t>
      </w: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7E1" w:rsidRDefault="00F817E1"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9D5" w:rsidRPr="00F817E1">
        <w:t xml:space="preserve">: 1962 Code </w:t>
      </w:r>
      <w:r w:rsidRPr="00F817E1">
        <w:t xml:space="preserve">Section </w:t>
      </w:r>
      <w:r w:rsidR="007839D5" w:rsidRPr="00F817E1">
        <w:t>70</w:t>
      </w:r>
      <w:r w:rsidRPr="00F817E1">
        <w:noBreakHyphen/>
      </w:r>
      <w:r w:rsidR="007839D5" w:rsidRPr="00F817E1">
        <w:t>405</w:t>
      </w:r>
      <w:proofErr w:type="gramStart"/>
      <w:r w:rsidR="007839D5" w:rsidRPr="00F817E1">
        <w:t>;</w:t>
      </w:r>
      <w:proofErr w:type="gramEnd"/>
      <w:r w:rsidR="007839D5" w:rsidRPr="00F817E1">
        <w:t xml:space="preserve"> 1953 (48) 464.</w:t>
      </w:r>
    </w:p>
    <w:p w:rsidR="00F25049" w:rsidRPr="00F817E1" w:rsidRDefault="00F25049" w:rsidP="00F81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817E1" w:rsidSect="00F817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E1" w:rsidRDefault="00F817E1" w:rsidP="00F817E1">
      <w:r>
        <w:separator/>
      </w:r>
    </w:p>
  </w:endnote>
  <w:endnote w:type="continuationSeparator" w:id="0">
    <w:p w:rsidR="00F817E1" w:rsidRDefault="00F817E1" w:rsidP="00F8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E1" w:rsidRPr="00F817E1" w:rsidRDefault="00F817E1" w:rsidP="00F81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E1" w:rsidRPr="00F817E1" w:rsidRDefault="00F817E1" w:rsidP="00F81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E1" w:rsidRPr="00F817E1" w:rsidRDefault="00F817E1" w:rsidP="00F81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E1" w:rsidRDefault="00F817E1" w:rsidP="00F817E1">
      <w:r>
        <w:separator/>
      </w:r>
    </w:p>
  </w:footnote>
  <w:footnote w:type="continuationSeparator" w:id="0">
    <w:p w:rsidR="00F817E1" w:rsidRDefault="00F817E1" w:rsidP="00F81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E1" w:rsidRPr="00F817E1" w:rsidRDefault="00F817E1" w:rsidP="00F81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E1" w:rsidRPr="00F817E1" w:rsidRDefault="00F817E1" w:rsidP="00F81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E1" w:rsidRPr="00F817E1" w:rsidRDefault="00F817E1" w:rsidP="00F817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5"/>
    <w:rsid w:val="002C5727"/>
    <w:rsid w:val="007839D5"/>
    <w:rsid w:val="00F25049"/>
    <w:rsid w:val="00F8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B55D6-1D43-4560-9F77-C3E4DBF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3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39D5"/>
    <w:rPr>
      <w:rFonts w:ascii="Courier New" w:eastAsiaTheme="minorEastAsia" w:hAnsi="Courier New" w:cs="Courier New"/>
      <w:sz w:val="20"/>
      <w:szCs w:val="20"/>
    </w:rPr>
  </w:style>
  <w:style w:type="paragraph" w:styleId="Header">
    <w:name w:val="header"/>
    <w:basedOn w:val="Normal"/>
    <w:link w:val="HeaderChar"/>
    <w:uiPriority w:val="99"/>
    <w:unhideWhenUsed/>
    <w:rsid w:val="00F817E1"/>
    <w:pPr>
      <w:tabs>
        <w:tab w:val="center" w:pos="4680"/>
        <w:tab w:val="right" w:pos="9360"/>
      </w:tabs>
    </w:pPr>
  </w:style>
  <w:style w:type="character" w:customStyle="1" w:styleId="HeaderChar">
    <w:name w:val="Header Char"/>
    <w:basedOn w:val="DefaultParagraphFont"/>
    <w:link w:val="Header"/>
    <w:uiPriority w:val="99"/>
    <w:rsid w:val="00F817E1"/>
  </w:style>
  <w:style w:type="paragraph" w:styleId="Footer">
    <w:name w:val="footer"/>
    <w:basedOn w:val="Normal"/>
    <w:link w:val="FooterChar"/>
    <w:uiPriority w:val="99"/>
    <w:unhideWhenUsed/>
    <w:rsid w:val="00F817E1"/>
    <w:pPr>
      <w:tabs>
        <w:tab w:val="center" w:pos="4680"/>
        <w:tab w:val="right" w:pos="9360"/>
      </w:tabs>
    </w:pPr>
  </w:style>
  <w:style w:type="character" w:customStyle="1" w:styleId="FooterChar">
    <w:name w:val="Footer Char"/>
    <w:basedOn w:val="DefaultParagraphFont"/>
    <w:link w:val="Footer"/>
    <w:uiPriority w:val="99"/>
    <w:rsid w:val="00F8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6</Pages>
  <Words>3263</Words>
  <Characters>18600</Characters>
  <Application>Microsoft Office Word</Application>
  <DocSecurity>0</DocSecurity>
  <Lines>155</Lines>
  <Paragraphs>43</Paragraphs>
  <ScaleCrop>false</ScaleCrop>
  <Company>Legislative Services Agency</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2019-10-01T15:52:00Z</dcterms:created>
  <dcterms:modified xsi:type="dcterms:W3CDTF">2019-10-01T18:15:00Z</dcterms:modified>
</cp:coreProperties>
</file>