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57A">
        <w:t>CHAPTER 133</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57A">
        <w:t>Francis Marion University</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3CE" w:rsidRPr="0035257A">
        <w:t xml:space="preserve"> 1</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257A">
        <w:t>General Provisions</w:t>
      </w:r>
      <w:bookmarkStart w:id="0" w:name="_GoBack"/>
      <w:bookmarkEnd w:id="0"/>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10.</w:t>
      </w:r>
      <w:r w:rsidR="000B23CE" w:rsidRPr="0035257A">
        <w:t xml:space="preserve"> Board of Trustees.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Of the fifteen members to be elected, one member must be elected from each congressional district and the remaining eight members must be elected by the General Assembly from the State at large.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term of office of the at</w:t>
      </w:r>
      <w:r w:rsidR="0035257A" w:rsidRPr="0035257A">
        <w:noBreakHyphen/>
      </w:r>
      <w:r w:rsidRPr="0035257A">
        <w:t>large trustee appointed by the Governor is effective upon certification to the Secretary of State and is coterminous with the term of the Governor appointing him. He shall serve after his term has expired until his successor is appointed and qualifies.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35257A" w:rsidRPr="0035257A">
        <w:noBreakHyphen/>
      </w:r>
      <w:r w:rsidRPr="0035257A">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1988 Act No. 510, </w:t>
      </w:r>
      <w:r w:rsidRPr="0035257A">
        <w:t xml:space="preserve">Section </w:t>
      </w:r>
      <w:r w:rsidR="000B23CE" w:rsidRPr="0035257A">
        <w:t xml:space="preserve">2; 1988 Act No. 658, Part II, </w:t>
      </w:r>
      <w:r w:rsidRPr="0035257A">
        <w:t xml:space="preserve">Section </w:t>
      </w:r>
      <w:r w:rsidR="000B23CE" w:rsidRPr="0035257A">
        <w:t xml:space="preserve">43B; 1991 Act No. 248, </w:t>
      </w:r>
      <w:r w:rsidRPr="0035257A">
        <w:t xml:space="preserve">Section </w:t>
      </w:r>
      <w:r w:rsidR="000B23CE" w:rsidRPr="0035257A">
        <w:t xml:space="preserve">6; 2008 Act No. 355, </w:t>
      </w:r>
      <w:r w:rsidRPr="0035257A">
        <w:t xml:space="preserve">Section </w:t>
      </w:r>
      <w:r w:rsidR="000B23CE" w:rsidRPr="0035257A">
        <w:t xml:space="preserve">8, eff June 25, 2008; 2012 Act No. 176, </w:t>
      </w:r>
      <w:r w:rsidRPr="0035257A">
        <w:t xml:space="preserve">Section </w:t>
      </w:r>
      <w:r w:rsidR="000B23CE" w:rsidRPr="0035257A">
        <w:t>13, eff May 25, 2012.</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Effect of Amendment</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The 2008 amendment reenacted this section with no apparent change.</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57A">
        <w:t>The 2012 amendment rewrote the section.</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15.</w:t>
      </w:r>
      <w:r w:rsidR="000B23CE" w:rsidRPr="0035257A">
        <w:t xml:space="preserve"> Francis Marion College changed to Francis Marion University.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Francis Marion College is changed to Francis Marion University, effective July 1, 1992, and wherever in the 1976 Code or in any other provision of law the name Francis Marion College appears, it must be construed to mean Francis Marion University.</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1992 Act No. 272, </w:t>
      </w:r>
      <w:r w:rsidRPr="0035257A">
        <w:t xml:space="preserve">Section </w:t>
      </w:r>
      <w:r w:rsidR="000B23CE" w:rsidRPr="0035257A">
        <w:t xml:space="preserve">5; 2008 Act No. 355, </w:t>
      </w:r>
      <w:r w:rsidRPr="0035257A">
        <w:t xml:space="preserve">Section </w:t>
      </w:r>
      <w:r w:rsidR="000B23CE" w:rsidRPr="0035257A">
        <w:t>8, eff June 25, 2008.</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lastRenderedPageBreak/>
        <w:t>Effect of Amendment</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57A">
        <w:t>The 2008 amendment reenacted this section with no apparent change.</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20.</w:t>
      </w:r>
      <w:r w:rsidR="000B23CE" w:rsidRPr="0035257A">
        <w:t xml:space="preserve"> Compensation of board members.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Members of the board are entitled to subsistence, per diem, and mileage authorized for members of state boards, committees, and commissions.</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1988 Act No. 510, </w:t>
      </w:r>
      <w:r w:rsidRPr="0035257A">
        <w:t xml:space="preserve">Section </w:t>
      </w:r>
      <w:r w:rsidR="000B23CE" w:rsidRPr="0035257A">
        <w:t xml:space="preserve">2; 2008 Act No. 355, </w:t>
      </w:r>
      <w:r w:rsidRPr="0035257A">
        <w:t xml:space="preserve">Section </w:t>
      </w:r>
      <w:r w:rsidR="000B23CE" w:rsidRPr="0035257A">
        <w:t>8, eff June 25, 2008.</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Effect of Amendment</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57A">
        <w:t>The 2008 amendment reenacted this section with no apparent change.</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30.</w:t>
      </w:r>
      <w:r w:rsidR="000B23CE" w:rsidRPr="0035257A">
        <w:t xml:space="preserve"> Powers of board.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board of trustees is constituted a body corporate and politic under the name of the board of trustees for Francis Marion University. The corporation has the power to:</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 have perpetual succession;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(2) sue and be sued by the corporate name;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(3) have a seal and to alter it at pleasure;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Authority or the Department of Administration, as appropriate;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(6) make bylaws and regulations for the management of its affairs and its own operations not inconsistent with law;</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(7) condemn land for corporate purposes as provided by law;</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(8) fix tuition fees and other charges for students attending the college, not inconsistent with law;</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(9) confer degrees upon students and other persons as the board considers qualified;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(11) assign any member of the faculty without additional salary to additional duties in any other college department than that in which the faculty member may at the time be working;</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(12) compel by subpoena, rule, and attachment witnesses to appear and testify and papers to be produced and read before the board in all investigations relating to the affairs of the college;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(13) adopt measures and make regulations as the board considers necessary for the proper operation of the college;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(14) appoint for the college a board of visitors of a number as it may determine, to regulate the terms during which the members of the board of visitors serve, and to prescribe their functions;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(15) remove any officer, faculty member, agent, or employee for incompetence, neglect of duty, violation of college regulations, or conduct unbecoming a person occupying such a position;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lastRenderedPageBreak/>
        <w:tab/>
        <w:t>(17) appoint committees of the board or officers or members of the faculty of the college with authority and for purposes in connection with the operation of the college as the board considers necessary;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(18) appoint a president. The president shall report to and seek approval of his actions and those of his subordinates from the board;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(19) issue revenue bonds as provided by law.</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1988 Act No. 510, </w:t>
      </w:r>
      <w:r w:rsidRPr="0035257A">
        <w:t xml:space="preserve">Section </w:t>
      </w:r>
      <w:r w:rsidR="000B23CE" w:rsidRPr="0035257A">
        <w:t xml:space="preserve">2; 2002 Act No. 320, </w:t>
      </w:r>
      <w:r w:rsidRPr="0035257A">
        <w:t xml:space="preserve">Section </w:t>
      </w:r>
      <w:r w:rsidR="000B23CE" w:rsidRPr="0035257A">
        <w:t xml:space="preserve">1; 2008 Act No. 355, </w:t>
      </w:r>
      <w:r w:rsidRPr="0035257A">
        <w:t xml:space="preserve">Section </w:t>
      </w:r>
      <w:r w:rsidR="000B23CE" w:rsidRPr="0035257A">
        <w:t>8, eff June 25, 2008.</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Effect of Amendment</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57A">
        <w:t>The 2008 amendment reenacted this section with no apparent change.</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40.</w:t>
      </w:r>
      <w:r w:rsidR="000B23CE" w:rsidRPr="0035257A">
        <w:t xml:space="preserve"> Meetings of board.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Notice of the time and place of all meetings of the board must be mailed by the secretary or his assistant to each trustee not less than five days before each meeting.</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1988 Act No. 510, </w:t>
      </w:r>
      <w:r w:rsidRPr="0035257A">
        <w:t xml:space="preserve">Section </w:t>
      </w:r>
      <w:r w:rsidR="000B23CE" w:rsidRPr="0035257A">
        <w:t xml:space="preserve">2; 2002 Act No. 320, </w:t>
      </w:r>
      <w:r w:rsidRPr="0035257A">
        <w:t xml:space="preserve">Section </w:t>
      </w:r>
      <w:r w:rsidR="000B23CE" w:rsidRPr="0035257A">
        <w:t xml:space="preserve">2; 2008 Act No. 355, </w:t>
      </w:r>
      <w:r w:rsidRPr="0035257A">
        <w:t xml:space="preserve">Section </w:t>
      </w:r>
      <w:r w:rsidR="000B23CE" w:rsidRPr="0035257A">
        <w:t>8, eff June 25, 2008.</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Effect of Amendment</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57A">
        <w:t>The 2008 amendment reenacted this section with no apparent change.</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50.</w:t>
      </w:r>
      <w:r w:rsidR="000B23CE" w:rsidRPr="0035257A">
        <w:t xml:space="preserve"> Authority to sell or lease donated real property.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1988 Act No. 510, </w:t>
      </w:r>
      <w:r w:rsidRPr="0035257A">
        <w:t xml:space="preserve">Section </w:t>
      </w:r>
      <w:r w:rsidR="000B23CE" w:rsidRPr="0035257A">
        <w:t xml:space="preserve">2; 2008 Act No. 355, </w:t>
      </w:r>
      <w:r w:rsidRPr="0035257A">
        <w:t xml:space="preserve">Section </w:t>
      </w:r>
      <w:r w:rsidR="000B23CE" w:rsidRPr="0035257A">
        <w:t>8, eff June 25, 2008.</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Effect of Amendment</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57A">
        <w:t>The 2008 amendment reenacted this section with no apparent change.</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60.</w:t>
      </w:r>
      <w:r w:rsidR="000B23CE" w:rsidRPr="0035257A">
        <w:t xml:space="preserve"> Student housing facilities; ground lease agreements with private entities.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35257A" w:rsidRPr="0035257A">
        <w:noBreakHyphen/>
      </w:r>
      <w:r w:rsidRPr="0035257A">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w:t>
      </w:r>
      <w:r w:rsidRPr="0035257A">
        <w:lastRenderedPageBreak/>
        <w:t>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Neither this section, nor the approval required by this section, exempts any transaction or entity from complying with Chapter 35 of Title 11.</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2002 Act No. 227, </w:t>
      </w:r>
      <w:r w:rsidRPr="0035257A">
        <w:t xml:space="preserve">Section </w:t>
      </w:r>
      <w:r w:rsidR="000B23CE" w:rsidRPr="0035257A">
        <w:t xml:space="preserve">1; 2008 Act No. 275, </w:t>
      </w:r>
      <w:r w:rsidRPr="0035257A">
        <w:t xml:space="preserve">Section </w:t>
      </w:r>
      <w:r w:rsidR="000B23CE" w:rsidRPr="0035257A">
        <w:t xml:space="preserve">7, eff June 5, 2008; 2008 Act No. 355, </w:t>
      </w:r>
      <w:r w:rsidRPr="0035257A">
        <w:t xml:space="preserve">Section </w:t>
      </w:r>
      <w:r w:rsidR="000B23CE" w:rsidRPr="0035257A">
        <w:t>8, eff June 25, 2008.</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Effect of Amendment</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The first 2008 amendment added the undesignated paragraph at the end relating to compliance with the Procurement Code.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The second 2008 amendment reenacted this section with no apparent change.</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23CE" w:rsidRPr="0035257A">
        <w:t xml:space="preserve"> 3</w:t>
      </w:r>
    </w:p>
    <w:p w:rsidR="0035257A" w:rsidRP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257A">
        <w:t>Athletic Facilities Revenue Bonds</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210.</w:t>
      </w:r>
      <w:r w:rsidR="000B23CE" w:rsidRPr="0035257A">
        <w:t xml:space="preserve"> Findings.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220.</w:t>
      </w:r>
      <w:r w:rsidR="000B23CE" w:rsidRPr="0035257A">
        <w:t xml:space="preserve"> Definitions.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As used in this article: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 "Admissions fee" means the specially designated admissions fee or charge which may, in addition to other charges, be imposed by the trustees upon any person admitted to any event held at an athletic facility.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(2) "Athletic department" means the athletic department of Francis Marion University.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(3) "Athletic facilities" means all facilities designated by the trustees as intercollegiate athletic facilities now owned or which may be acquired by Francis Marion University.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(4) "Bond" or "bonds" means any note, bond, installment contract, or other evidence of indebtedness issued pursuant to this article.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lastRenderedPageBreak/>
        <w:tab/>
        <w:t>(6) "Debt service fund" means the fund established by this article for the payment of principal of and interest on bonds, which must be in the custody of the State Treasurer or its corporate trust designee.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(8) "Revenues"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(i) gifts, bequests, contributions, and donations restricted to a particular purpose inconsistent with their use for the payment of the principal, premium, or interest on any obligations of the trustees or Francis Marion;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(ii) the proceeds of any borrowings;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(iii) state appropriations of any sort; and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(iv) revenues, income, receipts, and money received by the trustees or Francis Marion University for purposes other than those related to the athletic department.</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(9) "Special student fee" means the fee authorized by this article to be established by the trustees and which may be imposed upon persons in attendance at any academic session of Francis Marion University in order to provide funds to assist in the repayment of bonds.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(10) "Authority" means the State Fiscal Accountability Authority.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(11) "Trustees" means the Board of Trustees of Francis Marion University or any successor body.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(12) "Francis Marion" means Francis Marion University.</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230.</w:t>
      </w:r>
      <w:r w:rsidR="000B23CE" w:rsidRPr="0035257A">
        <w:t xml:space="preserve"> Authority to acquire, construct, and equip athletic facilities.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5257A" w:rsidRPr="0035257A">
        <w:noBreakHyphen/>
      </w:r>
      <w:r w:rsidRPr="0035257A">
        <w:t>133</w:t>
      </w:r>
      <w:r w:rsidR="0035257A" w:rsidRPr="0035257A">
        <w:noBreakHyphen/>
      </w:r>
      <w:r w:rsidRPr="0035257A">
        <w:t>340(1), or to pay costs of issuance of the bonds or of any credit enhancement for the bonds as may be deemed necessary by the trustees.</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240.</w:t>
      </w:r>
      <w:r w:rsidR="000B23CE" w:rsidRPr="0035257A">
        <w:t xml:space="preserve"> Authority to borrow; bonding limit.</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lastRenderedPageBreak/>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250.</w:t>
      </w:r>
      <w:r w:rsidR="000B23CE" w:rsidRPr="0035257A">
        <w:t xml:space="preserve"> Repayment of bonds; abandonment or sale of facility.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260.</w:t>
      </w:r>
      <w:r w:rsidR="000B23CE" w:rsidRPr="0035257A">
        <w:t xml:space="preserve"> Full faith and credit of State.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270.</w:t>
      </w:r>
      <w:r w:rsidR="000B23CE" w:rsidRPr="0035257A">
        <w:t xml:space="preserve"> Adoption of resolutions providing for issuance of bonds; provisions.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280.</w:t>
      </w:r>
      <w:r w:rsidR="000B23CE" w:rsidRPr="0035257A">
        <w:t xml:space="preserve"> Tax exempt status.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bonds authorized by this article and all interest to become due thereon have the tax exempt status prescribed by Section 12</w:t>
      </w:r>
      <w:r w:rsidR="0035257A" w:rsidRPr="0035257A">
        <w:noBreakHyphen/>
      </w:r>
      <w:r w:rsidRPr="0035257A">
        <w:t>2</w:t>
      </w:r>
      <w:r w:rsidR="0035257A" w:rsidRPr="0035257A">
        <w:noBreakHyphen/>
      </w:r>
      <w:r w:rsidRPr="0035257A">
        <w:t>50.</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290.</w:t>
      </w:r>
      <w:r w:rsidR="000B23CE" w:rsidRPr="0035257A">
        <w:t xml:space="preserve"> Authority to invest in bonds.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300.</w:t>
      </w:r>
      <w:r w:rsidR="000B23CE" w:rsidRPr="0035257A">
        <w:t xml:space="preserve"> Execution of bonds and coupons; seal of Francis Marion University.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 xml:space="preserve">The bonds and the coupons, if any, attached to such bonds, must be executed manually or by facsimile in the name of Francis Marion in such manner and by such persons as the trustees shall from time to time </w:t>
      </w:r>
      <w:r w:rsidRPr="0035257A">
        <w:lastRenderedPageBreak/>
        <w:t>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35257A" w:rsidRPr="0035257A">
        <w:noBreakHyphen/>
      </w:r>
      <w:r w:rsidRPr="0035257A">
        <w:t>entry securities.</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310.</w:t>
      </w:r>
      <w:r w:rsidR="000B23CE" w:rsidRPr="0035257A">
        <w:t xml:space="preserve"> Disposition of bonds; private sales; discounts and premiums.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320.</w:t>
      </w:r>
      <w:r w:rsidR="000B23CE" w:rsidRPr="0035257A">
        <w:t xml:space="preserve"> Delivery of proceeds to State Treasurer; withdrawals from fund.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w:t>
      </w:r>
      <w:r w:rsidRPr="0035257A">
        <w:lastRenderedPageBreak/>
        <w:t>in such form as the State Treasurer shall prescribe. The State Treasurer may make temporary investments of funds derived from the proceeds of bonds in the manner prescribed by law.</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330.</w:t>
      </w:r>
      <w:r w:rsidR="000B23CE" w:rsidRPr="0035257A">
        <w:t xml:space="preserve"> Power to maintain admissions fees and special student fees necessary to repay bonds.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To the end that provisions be made for the adequate payment of the principal of and interest on the bonds: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35257A" w:rsidRPr="0035257A">
        <w:noBreakHyphen/>
      </w:r>
      <w:r w:rsidRPr="0035257A">
        <w:t>133</w:t>
      </w:r>
      <w:r w:rsidR="0035257A" w:rsidRPr="0035257A">
        <w:noBreakHyphen/>
      </w:r>
      <w:r w:rsidRPr="0035257A">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340.</w:t>
      </w:r>
      <w:r w:rsidR="000B23CE" w:rsidRPr="0035257A">
        <w:t xml:space="preserve"> Powers and duties of trustees as to issuance and repayment of bonds.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To the end that the payment of the principal of and interest on the bonds authorized hereby are adequately secured, the trustees are empowered in their discretion: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(2) to impose admissions fees and a special student fee upon such basis and in such amounts as the trustees shall determine;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(4) to further secure the bonds with a pledge of any additional revenues or fees of Francis Marion as may be authorized under other laws of the State;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(5) to specify and limit the athletic facilities which may be made use of free of charge;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(6) to covenant to establish and maintain such system of rules as will ensure the continuous and effective use of the athletic facilities;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(a) pay the cost of operating and maintaining the athletic department and the athletic facilities, including the cost of fire, extended coverage and use, and occupancy insurance;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(b) pay the principal and interest of the bonds as they respectively become due;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(c) provide any necessary debt service coverage ratios;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(d) create and maintain any bond reserve fund established to meet the payment of principal and interest of any of the bonds; and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r>
      <w:r w:rsidRPr="0035257A">
        <w:tab/>
        <w:t>(e) create and at all times maintain an adequate reserve for contingencies and for major repairs and replacement of athletic facilities;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(9) to covenant as to the use of the proceeds derived from the sale of any bonds issued pursuant to this article;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(10) to provide for the terms, form, registration, exchange, execution, and authentication of bonds, and for the replacement of lost, destroyed, or mutilated bonds;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(11) to make covenants with respect to the operation of the athletic department and the athletic facilities;</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(12) to covenant that all revenues or net revenues pledged for the payment of the bonds must be duly segregated into special funds and that such funds will be used solely for the purposes for which they are intended and for no other purpose;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(13) to covenant for the mandatory redemption of bonds on such terms and conditions as the resolutions authorizing such bonds shall prescribe;</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(15) to prescribe the procedure, if any, by which the terms of the contract with the bondholders may be amended, the number of bonds whose holders must consent thereto, and the manner in which consent shall be given;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(16) to covenant as to the maintenance of the athletic facilities, the insurance to be carried thereon, and the use and disposition of proceeds from any insurance policy;</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(17) to prescribe the events of default and the terms and conditions upon which all or any bonds become or may be declared due before maturity, and the terms and conditions upon which such declaration and its consequences may be waived;</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23CE" w:rsidRPr="0035257A">
        <w:t xml:space="preserve">: 2008 Act No. 355, </w:t>
      </w:r>
      <w:r w:rsidRPr="0035257A">
        <w:t xml:space="preserve">Section </w:t>
      </w:r>
      <w:r w:rsidR="000B23CE" w:rsidRPr="0035257A">
        <w:t>8, eff June 25, 2008.</w:t>
      </w:r>
    </w:p>
    <w:p w:rsidR="0035257A" w:rsidRP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rPr>
          <w:b/>
        </w:rPr>
        <w:t xml:space="preserve">SECTION </w:t>
      </w:r>
      <w:r w:rsidR="000B23CE" w:rsidRPr="0035257A">
        <w:rPr>
          <w:b/>
        </w:rPr>
        <w:t>59</w:t>
      </w:r>
      <w:r w:rsidRPr="0035257A">
        <w:rPr>
          <w:b/>
        </w:rPr>
        <w:noBreakHyphen/>
      </w:r>
      <w:r w:rsidR="000B23CE" w:rsidRPr="0035257A">
        <w:rPr>
          <w:b/>
        </w:rPr>
        <w:t>133</w:t>
      </w:r>
      <w:r w:rsidRPr="0035257A">
        <w:rPr>
          <w:b/>
        </w:rPr>
        <w:noBreakHyphen/>
      </w:r>
      <w:r w:rsidR="000B23CE" w:rsidRPr="0035257A">
        <w:rPr>
          <w:b/>
        </w:rPr>
        <w:t>350.</w:t>
      </w:r>
      <w:r w:rsidR="000B23CE" w:rsidRPr="0035257A">
        <w:t xml:space="preserve"> Authorizations granted by article to remain in full force and effect.</w:t>
      </w:r>
    </w:p>
    <w:p w:rsidR="0035257A" w:rsidRDefault="000B23CE"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57A">
        <w:tab/>
        <w:t>The authorizations granted by this article must remain of full force and effect until they are rescinded by subsequent enactment, and no time limit is set for the issuance of bonds pursuant to this article.</w:t>
      </w: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57A" w:rsidRDefault="0035257A"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3CE" w:rsidRPr="0035257A">
        <w:t xml:space="preserve">: 2008 Act No. 355, </w:t>
      </w:r>
      <w:r w:rsidRPr="0035257A">
        <w:t xml:space="preserve">Section </w:t>
      </w:r>
      <w:r w:rsidR="000B23CE" w:rsidRPr="0035257A">
        <w:t>8, eff June 25, 2008.</w:t>
      </w:r>
    </w:p>
    <w:p w:rsidR="00F25049" w:rsidRPr="0035257A" w:rsidRDefault="00F25049" w:rsidP="0035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257A" w:rsidSect="003525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7A" w:rsidRDefault="0035257A" w:rsidP="0035257A">
      <w:r>
        <w:separator/>
      </w:r>
    </w:p>
  </w:endnote>
  <w:endnote w:type="continuationSeparator" w:id="0">
    <w:p w:rsidR="0035257A" w:rsidRDefault="0035257A" w:rsidP="0035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7A" w:rsidRPr="0035257A" w:rsidRDefault="0035257A" w:rsidP="0035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7A" w:rsidRPr="0035257A" w:rsidRDefault="0035257A" w:rsidP="00352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7A" w:rsidRPr="0035257A" w:rsidRDefault="0035257A" w:rsidP="0035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7A" w:rsidRDefault="0035257A" w:rsidP="0035257A">
      <w:r>
        <w:separator/>
      </w:r>
    </w:p>
  </w:footnote>
  <w:footnote w:type="continuationSeparator" w:id="0">
    <w:p w:rsidR="0035257A" w:rsidRDefault="0035257A" w:rsidP="0035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7A" w:rsidRPr="0035257A" w:rsidRDefault="0035257A" w:rsidP="0035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7A" w:rsidRPr="0035257A" w:rsidRDefault="0035257A" w:rsidP="00352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7A" w:rsidRPr="0035257A" w:rsidRDefault="0035257A" w:rsidP="00352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CE"/>
    <w:rsid w:val="000B23CE"/>
    <w:rsid w:val="003525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16716-341E-4724-8873-CB5A7CF9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23CE"/>
    <w:rPr>
      <w:rFonts w:ascii="Courier New" w:eastAsiaTheme="minorEastAsia" w:hAnsi="Courier New" w:cs="Courier New"/>
      <w:sz w:val="20"/>
      <w:szCs w:val="20"/>
    </w:rPr>
  </w:style>
  <w:style w:type="paragraph" w:styleId="Header">
    <w:name w:val="header"/>
    <w:basedOn w:val="Normal"/>
    <w:link w:val="HeaderChar"/>
    <w:uiPriority w:val="99"/>
    <w:unhideWhenUsed/>
    <w:rsid w:val="0035257A"/>
    <w:pPr>
      <w:tabs>
        <w:tab w:val="center" w:pos="4680"/>
        <w:tab w:val="right" w:pos="9360"/>
      </w:tabs>
    </w:pPr>
  </w:style>
  <w:style w:type="character" w:customStyle="1" w:styleId="HeaderChar">
    <w:name w:val="Header Char"/>
    <w:basedOn w:val="DefaultParagraphFont"/>
    <w:link w:val="Header"/>
    <w:uiPriority w:val="99"/>
    <w:rsid w:val="0035257A"/>
  </w:style>
  <w:style w:type="paragraph" w:styleId="Footer">
    <w:name w:val="footer"/>
    <w:basedOn w:val="Normal"/>
    <w:link w:val="FooterChar"/>
    <w:uiPriority w:val="99"/>
    <w:unhideWhenUsed/>
    <w:rsid w:val="0035257A"/>
    <w:pPr>
      <w:tabs>
        <w:tab w:val="center" w:pos="4680"/>
        <w:tab w:val="right" w:pos="9360"/>
      </w:tabs>
    </w:pPr>
  </w:style>
  <w:style w:type="character" w:customStyle="1" w:styleId="FooterChar">
    <w:name w:val="Footer Char"/>
    <w:basedOn w:val="DefaultParagraphFont"/>
    <w:link w:val="Footer"/>
    <w:uiPriority w:val="99"/>
    <w:rsid w:val="0035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5418</Words>
  <Characters>30889</Characters>
  <Application>Microsoft Office Word</Application>
  <DocSecurity>0</DocSecurity>
  <Lines>257</Lines>
  <Paragraphs>72</Paragraphs>
  <ScaleCrop>false</ScaleCrop>
  <Company>Legislative Services Agency</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