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8DC">
        <w:rPr>
          <w:lang w:val="en-PH"/>
        </w:rPr>
        <w:t>CHAPTER 11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8DC">
        <w:rPr>
          <w:lang w:val="en-PH"/>
        </w:rPr>
        <w:t>Department of Administration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5D47" w:rsidRPr="009868DC">
        <w:rPr>
          <w:lang w:val="en-PH"/>
        </w:rPr>
        <w:t xml:space="preserve"> 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8DC">
        <w:rPr>
          <w:lang w:val="en-PH"/>
        </w:rPr>
        <w:t>General Provisions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1988 Act No. 658, Part II, </w:t>
      </w:r>
      <w:r w:rsidR="009868DC" w:rsidRPr="009868DC">
        <w:rPr>
          <w:lang w:val="en-PH"/>
        </w:rPr>
        <w:t xml:space="preserve">Section </w:t>
      </w:r>
      <w:r w:rsidRPr="009868DC">
        <w:rPr>
          <w:lang w:val="en-PH"/>
        </w:rPr>
        <w:t xml:space="preserve">18A directed that </w:t>
      </w:r>
      <w:r w:rsidR="009868DC" w:rsidRPr="009868DC">
        <w:rPr>
          <w:lang w:val="en-PH"/>
        </w:rPr>
        <w:t xml:space="preserve">Sections </w:t>
      </w:r>
      <w:r w:rsidRPr="009868DC">
        <w:rPr>
          <w:lang w:val="en-PH"/>
        </w:rPr>
        <w:t xml:space="preserve"> 1</w:t>
      </w:r>
      <w:r w:rsidR="009868DC" w:rsidRPr="009868DC">
        <w:rPr>
          <w:lang w:val="en-PH"/>
        </w:rPr>
        <w:noBreakHyphen/>
      </w:r>
      <w:r w:rsidRPr="009868DC">
        <w:rPr>
          <w:lang w:val="en-PH"/>
        </w:rPr>
        <w:t>11</w:t>
      </w:r>
      <w:r w:rsidR="009868DC" w:rsidRPr="009868DC">
        <w:rPr>
          <w:lang w:val="en-PH"/>
        </w:rPr>
        <w:noBreakHyphen/>
      </w:r>
      <w:r w:rsidRPr="009868DC">
        <w:rPr>
          <w:lang w:val="en-PH"/>
        </w:rPr>
        <w:t>10 through 1</w:t>
      </w:r>
      <w:r w:rsidR="009868DC" w:rsidRPr="009868DC">
        <w:rPr>
          <w:lang w:val="en-PH"/>
        </w:rPr>
        <w:noBreakHyphen/>
      </w:r>
      <w:r w:rsidRPr="009868DC">
        <w:rPr>
          <w:lang w:val="en-PH"/>
        </w:rPr>
        <w:t>11</w:t>
      </w:r>
      <w:r w:rsidR="009868DC" w:rsidRPr="009868DC">
        <w:rPr>
          <w:lang w:val="en-PH"/>
        </w:rPr>
        <w:noBreakHyphen/>
      </w:r>
      <w:r w:rsidRPr="009868DC">
        <w:rPr>
          <w:lang w:val="en-PH"/>
        </w:rPr>
        <w:t>420 be designated as Article 1 of Chapter 11, Title 1, and be entitled "General Provisions".</w:t>
      </w:r>
      <w:bookmarkStart w:id="0" w:name="_GoBack"/>
      <w:bookmarkEnd w:id="0"/>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10.</w:t>
      </w:r>
      <w:r w:rsidR="00005D47" w:rsidRPr="009868DC">
        <w:rPr>
          <w:lang w:val="en-PH"/>
        </w:rPr>
        <w:t xml:space="preserve"> Department of Administration established; transfer of offices, divisions, other agencies.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There is hereby created, within the executive branch of the state government, the Department of Administration, headed by a director appointed by the Governor upon the advice and consent of the Senate who only may be removed pursuant to Section 1</w:t>
      </w:r>
      <w:r w:rsidR="009868DC" w:rsidRPr="009868DC">
        <w:rPr>
          <w:lang w:val="en-PH"/>
        </w:rPr>
        <w:noBreakHyphen/>
      </w:r>
      <w:r w:rsidRPr="009868DC">
        <w:rPr>
          <w:lang w:val="en-PH"/>
        </w:rPr>
        <w:t>3</w:t>
      </w:r>
      <w:r w:rsidR="009868DC" w:rsidRPr="009868DC">
        <w:rPr>
          <w:lang w:val="en-PH"/>
        </w:rPr>
        <w:noBreakHyphen/>
      </w:r>
      <w:r w:rsidRPr="009868DC">
        <w:rPr>
          <w:lang w:val="en-PH"/>
        </w:rPr>
        <w:t>240(B). Effective July 1, 2015, the following offices, divisions, or components of the former State Budget and Control Board, Office of the Governor, or other agencies are transferred to, and incorporated into, the Department of Administration: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(a) The memorandum of understanding shall provide for: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(i) continued use of existing office space;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(ii) a method for the allocation of new, additional, or different office space;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(iii) adequate parking;</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(iv) a method for the allocation of new, additional, or different parking;</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(vi) the provision of water, electricity, steam, and chilled water to the offices, areas, and facilities occupied by the applicable agencies;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(vii) the ability for each agency or department to maintain building access control for its allocated office space;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r>
      <w:r w:rsidRPr="009868DC">
        <w:rPr>
          <w:lang w:val="en-PH"/>
        </w:rPr>
        <w:tab/>
        <w:t>(viii) access control for the Senate and House chambers and courtrooms as appropriate.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(b) The parties may modify the memorandum of understanding by mutual consent at any time.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the State Office of Human Resources;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the Guardian Ad Litem Program as established in Article 5, Chapter 11, Title 63;</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9868DC" w:rsidRPr="009868DC">
        <w:rPr>
          <w:lang w:val="en-PH"/>
        </w:rPr>
        <w:noBreakHyphen/>
      </w:r>
      <w:r w:rsidRPr="009868DC">
        <w:rPr>
          <w:lang w:val="en-PH"/>
        </w:rPr>
        <w:t>35;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(5) Deleted;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lastRenderedPageBreak/>
        <w:tab/>
      </w:r>
      <w:r w:rsidRPr="009868DC">
        <w:rPr>
          <w:lang w:val="en-PH"/>
        </w:rPr>
        <w:tab/>
        <w:t>(6) the Continuum of Care for Emotionally Disturbed Children as established in Article 13, Chapter 11, Title 63;</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(7) the Division for Review of the Foster Care of Children as established by Article 7, Chapter 11, Title 63;</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(8) Deleted;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(9) Reserved;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(10) the Department of Veterans' Affairs as established by Chapter 11, Title 25;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(11) the Commission on Women as established by Chapter 15, Title 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(12) the Governor's Office of Ombudsman;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(13) the Division of Small and Minority Business Contracting and Certification, as established pursuant to Article 21, Chapter 35, Title 11, formerly known as the Small and Minority Business Assistance Office;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(14) the Division of State Information Technology, including the Data Center, Telecommunications and Information Technology Services, the South Carolina Enterprise Information System, and the Division of Information Security;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(15) the Nuclear Advisory Council as established in Article 9, Chapter 7, Title 13.</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All oversight concerning the South Carolina Enterprise Information System must remain as provided in Chapter 53, Title 11.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The Department of Administration shall, during the absence of the Governor from Columbia, be placed in charge of the records and papers in the executive chamber kept pursuant to Section 1</w:t>
      </w:r>
      <w:r w:rsidR="009868DC" w:rsidRPr="009868DC">
        <w:rPr>
          <w:lang w:val="en-PH"/>
        </w:rPr>
        <w:noBreakHyphen/>
      </w:r>
      <w:r w:rsidRPr="009868DC">
        <w:rPr>
          <w:lang w:val="en-PH"/>
        </w:rPr>
        <w:t>3</w:t>
      </w:r>
      <w:r w:rsidR="009868DC" w:rsidRPr="009868DC">
        <w:rPr>
          <w:lang w:val="en-PH"/>
        </w:rPr>
        <w:noBreakHyphen/>
      </w:r>
      <w:r w:rsidRPr="009868DC">
        <w:rPr>
          <w:lang w:val="en-PH"/>
        </w:rPr>
        <w:t>30.</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351; 1952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351; 1950 (46) 3605; 2014 Act No. 121 (S.22), Pt III, </w:t>
      </w:r>
      <w:r w:rsidRPr="009868DC">
        <w:rPr>
          <w:lang w:val="en-PH"/>
        </w:rPr>
        <w:t xml:space="preserve">Section </w:t>
      </w:r>
      <w:r w:rsidR="00005D47" w:rsidRPr="009868DC">
        <w:rPr>
          <w:lang w:val="en-PH"/>
        </w:rPr>
        <w:t xml:space="preserve">4.A, eff July 1, 2015; 2017 Act No. 52 (S.325), </w:t>
      </w:r>
      <w:r w:rsidRPr="009868DC">
        <w:rPr>
          <w:lang w:val="en-PH"/>
        </w:rPr>
        <w:t xml:space="preserve">Section </w:t>
      </w:r>
      <w:r w:rsidR="00005D47" w:rsidRPr="009868DC">
        <w:rPr>
          <w:lang w:val="en-PH"/>
        </w:rPr>
        <w:t xml:space="preserve">8, eff May 19, 2017; 2017 Act No. 96 (S.289), </w:t>
      </w:r>
      <w:r w:rsidRPr="009868DC">
        <w:rPr>
          <w:lang w:val="en-PH"/>
        </w:rPr>
        <w:t xml:space="preserve">Section </w:t>
      </w:r>
      <w:r w:rsidR="00005D47" w:rsidRPr="009868DC">
        <w:rPr>
          <w:lang w:val="en-PH"/>
        </w:rPr>
        <w:t xml:space="preserve">3, eff July 1, 2017; 2018 Act No. 160 (S.805), </w:t>
      </w:r>
      <w:r w:rsidRPr="009868DC">
        <w:rPr>
          <w:lang w:val="en-PH"/>
        </w:rPr>
        <w:t xml:space="preserve">Sections </w:t>
      </w:r>
      <w:r w:rsidR="00005D47" w:rsidRPr="009868DC">
        <w:rPr>
          <w:lang w:val="en-PH"/>
        </w:rPr>
        <w:t xml:space="preserve"> 14 and 16, eff July 1, 2019; 2019 Act No. 1 (S.2), </w:t>
      </w:r>
      <w:r w:rsidRPr="009868DC">
        <w:rPr>
          <w:lang w:val="en-PH"/>
        </w:rPr>
        <w:t xml:space="preserve">Section </w:t>
      </w:r>
      <w:r w:rsidR="00005D47" w:rsidRPr="009868DC">
        <w:rPr>
          <w:lang w:val="en-PH"/>
        </w:rPr>
        <w:t>96, eff January 31, 2019.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At the direction of the Code Commissioner, the amendments made by 2017 Act No. 52 and 2017 Act No. 96 were read together.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Pursuant to the directive to the Code Commissioner in 2019 Act No. 26, </w:t>
      </w:r>
      <w:r w:rsidR="009868DC" w:rsidRPr="009868DC">
        <w:rPr>
          <w:lang w:val="en-PH"/>
        </w:rPr>
        <w:t xml:space="preserve">Section </w:t>
      </w:r>
      <w:r w:rsidRPr="009868DC">
        <w:rPr>
          <w:lang w:val="en-PH"/>
        </w:rPr>
        <w:t>4(C), references to the Division of Veterans' Affairs were changed to reflect the transfer of it to the Department of Veterans' Affairs.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lastRenderedPageBreak/>
        <w:t xml:space="preserve">2018 Act No. 160, </w:t>
      </w:r>
      <w:r w:rsidR="009868DC" w:rsidRPr="009868DC">
        <w:rPr>
          <w:lang w:val="en-PH"/>
        </w:rPr>
        <w:t xml:space="preserve">Sections </w:t>
      </w:r>
      <w:r w:rsidRPr="009868DC">
        <w:rPr>
          <w:lang w:val="en-PH"/>
        </w:rPr>
        <w:t xml:space="preserve"> 18.A and 18.B, provide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2014 Act No. 121, </w:t>
      </w:r>
      <w:r w:rsidR="009868DC" w:rsidRPr="009868DC">
        <w:rPr>
          <w:lang w:val="en-PH"/>
        </w:rPr>
        <w:t xml:space="preserve">Section </w:t>
      </w:r>
      <w:r w:rsidRPr="009868DC">
        <w:rPr>
          <w:lang w:val="en-PH"/>
        </w:rPr>
        <w:t>4A, rewrote the section.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2017 Act No. 52, </w:t>
      </w:r>
      <w:r w:rsidR="009868DC" w:rsidRPr="009868DC">
        <w:rPr>
          <w:lang w:val="en-PH"/>
        </w:rPr>
        <w:t xml:space="preserve">Section </w:t>
      </w:r>
      <w:r w:rsidRPr="009868DC">
        <w:rPr>
          <w:lang w:val="en-PH"/>
        </w:rPr>
        <w:t>8, reserved (A)(9), which had related to "the Client Assistance Program".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2017 Act No. 96, Pt. I </w:t>
      </w:r>
      <w:r w:rsidR="009868DC" w:rsidRPr="009868DC">
        <w:rPr>
          <w:lang w:val="en-PH"/>
        </w:rPr>
        <w:t xml:space="preserve">Section </w:t>
      </w:r>
      <w:r w:rsidRPr="009868DC">
        <w:rPr>
          <w:lang w:val="en-PH"/>
        </w:rPr>
        <w:t>3, in (A), deleted (12) and (13), relating to the Office of Victims Assistance and the Crime Victims' Ombudsman, and redesignated accordingly.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2018 Act No. 160, </w:t>
      </w:r>
      <w:r w:rsidR="009868DC" w:rsidRPr="009868DC">
        <w:rPr>
          <w:lang w:val="en-PH"/>
        </w:rPr>
        <w:t xml:space="preserve">Section </w:t>
      </w:r>
      <w:r w:rsidRPr="009868DC">
        <w:rPr>
          <w:lang w:val="en-PH"/>
        </w:rPr>
        <w:t>14, in (A), deleted (5), which related to the Developmental Disabilities Council.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2018 Act No. 160, </w:t>
      </w:r>
      <w:r w:rsidR="009868DC" w:rsidRPr="009868DC">
        <w:rPr>
          <w:lang w:val="en-PH"/>
        </w:rPr>
        <w:t xml:space="preserve">Section </w:t>
      </w:r>
      <w:r w:rsidRPr="009868DC">
        <w:rPr>
          <w:lang w:val="en-PH"/>
        </w:rPr>
        <w:t>16, in (A), deleted (8), which related to the Children's Case Resolution System.</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2019 Act No. 1, </w:t>
      </w:r>
      <w:r w:rsidR="009868DC" w:rsidRPr="009868DC">
        <w:rPr>
          <w:lang w:val="en-PH"/>
        </w:rPr>
        <w:t xml:space="preserve">Section </w:t>
      </w:r>
      <w:r w:rsidRPr="009868DC">
        <w:rPr>
          <w:lang w:val="en-PH"/>
        </w:rPr>
        <w:t>96, in (D), in the first sentence, substituted "President of the Senate" for "President Pro Tempore of the Senate".</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20.</w:t>
      </w:r>
      <w:r w:rsidR="00005D47" w:rsidRPr="009868DC">
        <w:rPr>
          <w:lang w:val="en-PH"/>
        </w:rPr>
        <w:t xml:space="preserve"> Transfer of offices, divisions, other agencies from State Budget and Control Board to appropriate entities.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South Carolina Confederate Relic Room and Military Museum is transferred from the State Budget and Control Board and is governed by the South Carolina Confederate Relic Room and Military Museum Commission, as established in Section 60</w:t>
      </w:r>
      <w:r w:rsidR="009868DC" w:rsidRPr="009868DC">
        <w:rPr>
          <w:lang w:val="en-PH"/>
        </w:rPr>
        <w:noBreakHyphen/>
      </w:r>
      <w:r w:rsidRPr="009868DC">
        <w:rPr>
          <w:lang w:val="en-PH"/>
        </w:rPr>
        <w:t>17</w:t>
      </w:r>
      <w:r w:rsidR="009868DC" w:rsidRPr="009868DC">
        <w:rPr>
          <w:lang w:val="en-PH"/>
        </w:rPr>
        <w:noBreakHyphen/>
      </w:r>
      <w:r w:rsidRPr="009868DC">
        <w:rPr>
          <w:lang w:val="en-PH"/>
        </w:rPr>
        <w:t>10.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State Energy Office is transferred from the State Budget and Control Board to the Office of Regulatory Staff.</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offices, divisions, or components of the State Budget and Control Board named in this subsection are transferred to, and incorporated into, the Rural Infrastructure Authority as established in Section 11</w:t>
      </w:r>
      <w:r w:rsidR="009868DC" w:rsidRPr="009868DC">
        <w:rPr>
          <w:lang w:val="en-PH"/>
        </w:rPr>
        <w:noBreakHyphen/>
      </w:r>
      <w:r w:rsidRPr="009868DC">
        <w:rPr>
          <w:lang w:val="en-PH"/>
        </w:rPr>
        <w:t>50</w:t>
      </w:r>
      <w:r w:rsidR="009868DC" w:rsidRPr="009868DC">
        <w:rPr>
          <w:lang w:val="en-PH"/>
        </w:rPr>
        <w:noBreakHyphen/>
      </w:r>
      <w:r w:rsidRPr="009868DC">
        <w:rPr>
          <w:lang w:val="en-PH"/>
        </w:rPr>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Local Government Division in support of the local government loan program as established in Section 1</w:t>
      </w:r>
      <w:r w:rsidR="009868DC" w:rsidRPr="009868DC">
        <w:rPr>
          <w:lang w:val="en-PH"/>
        </w:rPr>
        <w:noBreakHyphen/>
      </w:r>
      <w:r w:rsidRPr="009868DC">
        <w:rPr>
          <w:lang w:val="en-PH"/>
        </w:rPr>
        <w:t>11</w:t>
      </w:r>
      <w:r w:rsidR="009868DC" w:rsidRPr="009868DC">
        <w:rPr>
          <w:lang w:val="en-PH"/>
        </w:rPr>
        <w:noBreakHyphen/>
      </w:r>
      <w:r w:rsidRPr="009868DC">
        <w:rPr>
          <w:lang w:val="en-PH"/>
        </w:rPr>
        <w:t>25;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Water Resources Coordinating Council as established in Section 11</w:t>
      </w:r>
      <w:r w:rsidR="009868DC" w:rsidRPr="009868DC">
        <w:rPr>
          <w:lang w:val="en-PH"/>
        </w:rPr>
        <w:noBreakHyphen/>
      </w:r>
      <w:r w:rsidRPr="009868DC">
        <w:rPr>
          <w:lang w:val="en-PH"/>
        </w:rPr>
        <w:t>37</w:t>
      </w:r>
      <w:r w:rsidR="009868DC" w:rsidRPr="009868DC">
        <w:rPr>
          <w:lang w:val="en-PH"/>
        </w:rPr>
        <w:noBreakHyphen/>
      </w:r>
      <w:r w:rsidRPr="009868DC">
        <w:rPr>
          <w:lang w:val="en-PH"/>
        </w:rPr>
        <w:t>200(A);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Division of Regional Development as established in Section 11</w:t>
      </w:r>
      <w:r w:rsidR="009868DC" w:rsidRPr="009868DC">
        <w:rPr>
          <w:lang w:val="en-PH"/>
        </w:rPr>
        <w:noBreakHyphen/>
      </w:r>
      <w:r w:rsidRPr="009868DC">
        <w:rPr>
          <w:lang w:val="en-PH"/>
        </w:rPr>
        <w:t>42</w:t>
      </w:r>
      <w:r w:rsidR="009868DC" w:rsidRPr="009868DC">
        <w:rPr>
          <w:lang w:val="en-PH"/>
        </w:rPr>
        <w:noBreakHyphen/>
      </w:r>
      <w:r w:rsidRPr="009868DC">
        <w:rPr>
          <w:lang w:val="en-PH"/>
        </w:rPr>
        <w:t>40.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The regulation of minerals and mineral interests on public land, and the regulation of Geothermal Resources as provided in Chapter 9, Title 10 is transferred to, and incorporated into, the Department of Health and Environmental Control.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The Procurement Services Division of the State Budget and Control Board is transferred to, and incorporated into, the State Fiscal Accountability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The State Auditor is transferred to, and incorporated into, the State Fiscal Accountability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(G) South Carolina Infrastructure Facilities Authority as established in Chapter 40, Title 11 and the South Carolina Water Quality Revolving Fund Authority in support of water quality projects and federal loan </w:t>
      </w:r>
      <w:r w:rsidRPr="009868DC">
        <w:rPr>
          <w:lang w:val="en-PH"/>
        </w:rPr>
        <w:lastRenderedPageBreak/>
        <w:t>programs as established in Chapter 5, Title 48 are transferred to, and incorporated into, the State Fiscal Accountability Authority.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352; 1952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352; 1950 (46) 3605, 3608; 2005 Act No. 164, </w:t>
      </w:r>
      <w:r w:rsidRPr="009868DC">
        <w:rPr>
          <w:lang w:val="en-PH"/>
        </w:rPr>
        <w:t xml:space="preserve">Section </w:t>
      </w:r>
      <w:r w:rsidR="00005D47" w:rsidRPr="009868DC">
        <w:rPr>
          <w:lang w:val="en-PH"/>
        </w:rPr>
        <w:t xml:space="preserve">2, eff June 10, 2005; 2014 Act No. 121 (S.22), Pt III, </w:t>
      </w:r>
      <w:r w:rsidRPr="009868DC">
        <w:rPr>
          <w:lang w:val="en-PH"/>
        </w:rPr>
        <w:t xml:space="preserve">Section </w:t>
      </w:r>
      <w:r w:rsidR="00005D47" w:rsidRPr="009868DC">
        <w:rPr>
          <w:lang w:val="en-PH"/>
        </w:rPr>
        <w:t>4.B,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2005 amendment made nonsubstantive changes in the first sentence and rewrote the second sentence which formerly read "The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4.B, rewrote the section.</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22.</w:t>
      </w:r>
      <w:r w:rsidR="00005D47" w:rsidRPr="009868DC">
        <w:rPr>
          <w:lang w:val="en-PH"/>
        </w:rPr>
        <w:t xml:space="preserve"> Organization of staff.</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Notwithstanding any other provision of law, the Department of Administration may organize its staff as it deems most appropriate to carry out the various duties, responsibilities and authorities assigned to it and to its various divisions.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1983 Act No. 151, Part II, </w:t>
      </w:r>
      <w:r w:rsidRPr="009868DC">
        <w:rPr>
          <w:lang w:val="en-PH"/>
        </w:rPr>
        <w:t xml:space="preserve">Section </w:t>
      </w:r>
      <w:r w:rsidR="00005D47" w:rsidRPr="009868DC">
        <w:rPr>
          <w:lang w:val="en-PH"/>
        </w:rPr>
        <w:t>27.</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23.</w:t>
      </w:r>
      <w:r w:rsidR="00005D47" w:rsidRPr="009868DC">
        <w:rPr>
          <w:lang w:val="en-PH"/>
        </w:rPr>
        <w:t xml:space="preserve"> Filling vacancy in position of Director of Budget Division.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Vacancies in the position of Director of the Budget Division of the State Budget and Control Board must be filled by appointment of the Budget and Control Board.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501, Part II </w:t>
      </w:r>
      <w:r w:rsidRPr="009868DC">
        <w:rPr>
          <w:lang w:val="en-PH"/>
        </w:rPr>
        <w:t xml:space="preserve">Section </w:t>
      </w:r>
      <w:r w:rsidR="00005D47" w:rsidRPr="009868DC">
        <w:rPr>
          <w:lang w:val="en-PH"/>
        </w:rPr>
        <w:t>13E.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 in this section to the former Budget and Control Board has not been changed pursuant to the directive of the South Carolina Restructuring Act, 2014 Act No. 121, </w:t>
      </w:r>
      <w:r w:rsidR="009868DC" w:rsidRPr="009868DC">
        <w:rPr>
          <w:lang w:val="en-PH"/>
        </w:rPr>
        <w:t xml:space="preserve">Section </w:t>
      </w:r>
      <w:r w:rsidRPr="009868DC">
        <w:rPr>
          <w:lang w:val="en-PH"/>
        </w:rPr>
        <w:t>5(D)(1), until further action by the General Assembly.</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25.</w:t>
      </w:r>
      <w:r w:rsidR="00005D47" w:rsidRPr="009868DC">
        <w:rPr>
          <w:lang w:val="en-PH"/>
        </w:rPr>
        <w:t xml:space="preserve"> Local Government Division.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632, Part II, </w:t>
      </w:r>
      <w:r w:rsidRPr="009868DC">
        <w:rPr>
          <w:lang w:val="en-PH"/>
        </w:rPr>
        <w:t xml:space="preserve">Section </w:t>
      </w:r>
      <w:r w:rsidR="00005D47" w:rsidRPr="009868DC">
        <w:rPr>
          <w:lang w:val="en-PH"/>
        </w:rPr>
        <w:t xml:space="preserve">6; 2014 Act No. 121 (S.22), Pt VI, </w:t>
      </w:r>
      <w:r w:rsidRPr="009868DC">
        <w:rPr>
          <w:lang w:val="en-PH"/>
        </w:rPr>
        <w:t xml:space="preserve">Section </w:t>
      </w:r>
      <w:r w:rsidR="00005D47" w:rsidRPr="009868DC">
        <w:rPr>
          <w:lang w:val="en-PH"/>
        </w:rPr>
        <w:t>16.A,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16.A, rewrote the section.</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26.</w:t>
      </w:r>
      <w:r w:rsidR="00005D47" w:rsidRPr="009868DC">
        <w:rPr>
          <w:lang w:val="en-PH"/>
        </w:rPr>
        <w:t xml:space="preserve"> Use of funds from Rural Infrastructure Authority; penalties for misuse.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Division of Local Government of the Rural Infrastructure Authority shall furnish a copy of this section to a grantee when the grant is awarded.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1990 Act No. 612, Part II, </w:t>
      </w:r>
      <w:r w:rsidRPr="009868DC">
        <w:rPr>
          <w:lang w:val="en-PH"/>
        </w:rPr>
        <w:t xml:space="preserve">Section </w:t>
      </w:r>
      <w:r w:rsidR="00005D47" w:rsidRPr="009868DC">
        <w:rPr>
          <w:lang w:val="en-PH"/>
        </w:rPr>
        <w:t xml:space="preserve">14A; 2014 Act No. 121 (S.22), Pt VI, </w:t>
      </w:r>
      <w:r w:rsidRPr="009868DC">
        <w:rPr>
          <w:lang w:val="en-PH"/>
        </w:rPr>
        <w:t xml:space="preserve">Section </w:t>
      </w:r>
      <w:r w:rsidR="00005D47" w:rsidRPr="009868DC">
        <w:rPr>
          <w:lang w:val="en-PH"/>
        </w:rPr>
        <w:t>16.B,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16.B, in subsection (A), substituted "public entity from the Rural Infrastructure Authority" for "county, municipality, political subdivision, or other entity from the Division of Local Government of the State Budget and Control Board"; in subsection (B), deleted "from the Division of Local Government" before "grant funds received", and deleted "by the Division of Local Government" before "grant was made"; and in subsection (C), substituted "Rural Infrastructure Authority" for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50.</w:t>
      </w:r>
      <w:r w:rsidR="00005D47" w:rsidRPr="009868DC">
        <w:rPr>
          <w:lang w:val="en-PH"/>
        </w:rPr>
        <w:t xml:space="preserve"> Certain funds of Revenue and Fiscal Affairs Office and the Executive Budget Office carried forward.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26A.</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55.</w:t>
      </w:r>
      <w:r w:rsidR="00005D47" w:rsidRPr="009868DC">
        <w:rPr>
          <w:lang w:val="en-PH"/>
        </w:rPr>
        <w:t xml:space="preserve"> Leasing of real property for governmental bodies.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(3) When any governmental body needs to acquire real property for its operations or any part thereof and state</w:t>
      </w:r>
      <w:r w:rsidR="009868DC" w:rsidRPr="009868DC">
        <w:rPr>
          <w:lang w:val="en-PH"/>
        </w:rPr>
        <w:noBreakHyphen/>
      </w:r>
      <w:r w:rsidRPr="009868DC">
        <w:rPr>
          <w:lang w:val="en-PH"/>
        </w:rPr>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(4) The department shall adopt procedures to be used for governmental bodies to apply for rental space, for acquiring leased space, and for leasing state</w:t>
      </w:r>
      <w:r w:rsidR="009868DC" w:rsidRPr="009868DC">
        <w:rPr>
          <w:lang w:val="en-PH"/>
        </w:rPr>
        <w:noBreakHyphen/>
      </w:r>
      <w:r w:rsidRPr="009868DC">
        <w:rPr>
          <w:lang w:val="en-PH"/>
        </w:rPr>
        <w:t>owned space to nonstate lessees.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1997 Act No. 153, </w:t>
      </w:r>
      <w:r w:rsidRPr="009868DC">
        <w:rPr>
          <w:lang w:val="en-PH"/>
        </w:rPr>
        <w:t xml:space="preserve">Section </w:t>
      </w:r>
      <w:r w:rsidR="00005D47" w:rsidRPr="009868DC">
        <w:rPr>
          <w:lang w:val="en-PH"/>
        </w:rPr>
        <w:t xml:space="preserve">2; 2002 Act No. 333, </w:t>
      </w:r>
      <w:r w:rsidRPr="009868DC">
        <w:rPr>
          <w:lang w:val="en-PH"/>
        </w:rPr>
        <w:t xml:space="preserve">Section </w:t>
      </w:r>
      <w:r w:rsidR="00005D47" w:rsidRPr="009868DC">
        <w:rPr>
          <w:lang w:val="en-PH"/>
        </w:rPr>
        <w:t xml:space="preserve">1; 2002 Act No. 356, </w:t>
      </w:r>
      <w:r w:rsidRPr="009868DC">
        <w:rPr>
          <w:lang w:val="en-PH"/>
        </w:rPr>
        <w:t xml:space="preserve">Section </w:t>
      </w:r>
      <w:r w:rsidR="00005D47" w:rsidRPr="009868DC">
        <w:rPr>
          <w:lang w:val="en-PH"/>
        </w:rPr>
        <w:t xml:space="preserve">1, Pt VI.P(1); 2011 Act No. 74, Pt VI, </w:t>
      </w:r>
      <w:r w:rsidRPr="009868DC">
        <w:rPr>
          <w:lang w:val="en-PH"/>
        </w:rPr>
        <w:t xml:space="preserve">Section </w:t>
      </w:r>
      <w:r w:rsidR="00005D47" w:rsidRPr="009868DC">
        <w:rPr>
          <w:lang w:val="en-PH"/>
        </w:rPr>
        <w:t xml:space="preserve">13, eff August 1, 2011; 2013 Act No. 31, </w:t>
      </w:r>
      <w:r w:rsidRPr="009868DC">
        <w:rPr>
          <w:lang w:val="en-PH"/>
        </w:rPr>
        <w:t xml:space="preserve">Section </w:t>
      </w:r>
      <w:r w:rsidR="00005D47" w:rsidRPr="009868DC">
        <w:rPr>
          <w:lang w:val="en-PH"/>
        </w:rPr>
        <w:t xml:space="preserve">1, eff May 21, 2013; 2014 Act No. 121 (S.22), Pt V, </w:t>
      </w:r>
      <w:r w:rsidRPr="009868DC">
        <w:rPr>
          <w:lang w:val="en-PH"/>
        </w:rPr>
        <w:t xml:space="preserve">Section </w:t>
      </w:r>
      <w:r w:rsidR="00005D47" w:rsidRPr="009868DC">
        <w:rPr>
          <w:lang w:val="en-PH"/>
        </w:rPr>
        <w:t>7.A,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last sentence in subsection (2), which was added by 2011 Act No. 74, was inadvertently omitted from 2014 Act No. 121 due to a scrivener's error. At the direction of the Code Commissioner, this sentence has been retained in subsection (2).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2011 amendment, in subsection (2), added the third sentence relating to technical colleges.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2013 amendment, in subsection (1), substituted "Legislative Services Agency" for "Office of Legislative Printing, Information and Technology Systems".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7.A, in subsection (1), substituted "agency, government corporation, or other establishment or official of the executive branch" for "legislative body, agency, government corporation, or other establishment or official of the executive, judicial, or legislative branches"; in subsection (2), substituted "Division of General Services of the Department of Administration" for "Budget and Control Board"; in subsection (3) substituted "division" for "office" in three instances, and substituted "department" for "board"; in subsection (4), substituted "department" for "board"; and in subsection (5), substituted "Division of General Services of the Department of Administration" for "Office of General Services".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56.</w:t>
      </w:r>
      <w:r w:rsidR="00005D47" w:rsidRPr="009868DC">
        <w:rPr>
          <w:lang w:val="en-PH"/>
        </w:rPr>
        <w:t xml:space="preserve"> Program to manage leasing; procedures.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w:t>
      </w:r>
      <w:r w:rsidRPr="009868DC">
        <w:rPr>
          <w:lang w:val="en-PH"/>
        </w:rPr>
        <w:lastRenderedPageBreak/>
        <w:t>must submit regulations for the implementation of this section to the General Assembly as provided in the Administrative Procedures Act, Chapter 23, Title 1. The department's regulations, upon General Assembly approval, shall include procedures for: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assessing and evaluating agency needs, including the authority to require agency justification for any request to lease public or private space;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establishing standards for the quality and quantity of space to be leased by a requesting agency;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devising and requiring the use of a standard lease form (approved by the Attorney General) with provisions which assert and protect the state's prerogatives including, but not limited to, a right of cancellation in the event of:</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(a) a nonappropriation for the renting agency;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(b) a dissolution of the agency;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(c) the availability of public space in substitution for private space being leased by the agency;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rejecting an agency's request for additional space or space at a specific location, or both;</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(5) directing agencies to be located in public space, when available, before private space can be leased;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(6) requiring the agency to submit a multiyear financial plan for review by the department with copies sent to Ways and Means Committee and Senate Finance Committee, before any new lease for space is entered into;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9868DC" w:rsidRPr="009868DC">
        <w:rPr>
          <w:lang w:val="en-PH"/>
        </w:rPr>
        <w:noBreakHyphen/>
      </w:r>
      <w:r w:rsidRPr="009868DC">
        <w:rPr>
          <w:lang w:val="en-PH"/>
        </w:rPr>
        <w:t>year period.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1997 Act No. 153, </w:t>
      </w:r>
      <w:r w:rsidRPr="009868DC">
        <w:rPr>
          <w:lang w:val="en-PH"/>
        </w:rPr>
        <w:t xml:space="preserve">Section </w:t>
      </w:r>
      <w:r w:rsidR="00005D47" w:rsidRPr="009868DC">
        <w:rPr>
          <w:lang w:val="en-PH"/>
        </w:rPr>
        <w:t xml:space="preserve">2; 2014 Act No. 121 (S.22), Pt V, </w:t>
      </w:r>
      <w:r w:rsidRPr="009868DC">
        <w:rPr>
          <w:lang w:val="en-PH"/>
        </w:rPr>
        <w:t xml:space="preserve">Section </w:t>
      </w:r>
      <w:r w:rsidR="00005D47" w:rsidRPr="009868DC">
        <w:rPr>
          <w:lang w:val="en-PH"/>
        </w:rPr>
        <w:t>7.B,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7.B, added subsection designator (A); in subsection (A), substituted "Division of General Services of the Department of Administration" for "State Budget and Control Board", substituted "a governmental body" for "state agencies", and added the second sentence relating to regulations; in subsection (A)(6), substituted "department" for "board's budget office", and deleted text relating to prior review by the Joint Bond Review Committee; rewrote subsection (A)(7); and added subsections (B) and (C).</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58.</w:t>
      </w:r>
      <w:r w:rsidR="00005D47" w:rsidRPr="009868DC">
        <w:rPr>
          <w:lang w:val="en-PH"/>
        </w:rPr>
        <w:t xml:space="preserve"> Annual inventory and report; review; sale of surplus property.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Upon receipt of a request by an agency to acquire additional property, the Division of General Services shall review the surplus property list to determine if the agency's needs may be met from existing state</w:t>
      </w:r>
      <w:r w:rsidR="009868DC" w:rsidRPr="009868DC">
        <w:rPr>
          <w:lang w:val="en-PH"/>
        </w:rPr>
        <w:noBreakHyphen/>
      </w:r>
      <w:r w:rsidRPr="009868DC">
        <w:rPr>
          <w:lang w:val="en-PH"/>
        </w:rPr>
        <w:t>owned property. If such property is identified, the division shall act as broker in transferring the property to the requesting agency under terms and conditions that are mutually agreeable to the agencies involved.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procedures involving surplus real property sales under this section also are subject to the approvals required in Section 1</w:t>
      </w:r>
      <w:r w:rsidR="009868DC" w:rsidRPr="009868DC">
        <w:rPr>
          <w:lang w:val="en-PH"/>
        </w:rPr>
        <w:noBreakHyphen/>
      </w:r>
      <w:r w:rsidRPr="009868DC">
        <w:rPr>
          <w:lang w:val="en-PH"/>
        </w:rPr>
        <w:t>11</w:t>
      </w:r>
      <w:r w:rsidR="009868DC" w:rsidRPr="009868DC">
        <w:rPr>
          <w:lang w:val="en-PH"/>
        </w:rPr>
        <w:noBreakHyphen/>
      </w:r>
      <w:r w:rsidRPr="009868DC">
        <w:rPr>
          <w:lang w:val="en-PH"/>
        </w:rPr>
        <w:t>65 for surplus real property sales above five hundred thousand dollars.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1997 Act No. 153, </w:t>
      </w:r>
      <w:r w:rsidRPr="009868DC">
        <w:rPr>
          <w:lang w:val="en-PH"/>
        </w:rPr>
        <w:t xml:space="preserve">Section </w:t>
      </w:r>
      <w:r w:rsidR="00005D47" w:rsidRPr="009868DC">
        <w:rPr>
          <w:lang w:val="en-PH"/>
        </w:rPr>
        <w:t xml:space="preserve">2; 2014 Act No. 121 (S.22), Pt V, </w:t>
      </w:r>
      <w:r w:rsidRPr="009868DC">
        <w:rPr>
          <w:lang w:val="en-PH"/>
        </w:rPr>
        <w:t xml:space="preserve">Section </w:t>
      </w:r>
      <w:r w:rsidR="00005D47" w:rsidRPr="009868DC">
        <w:rPr>
          <w:lang w:val="en-PH"/>
        </w:rPr>
        <w:t>7.B,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In 2012 the Code Commissioner substituted "as defined by law" for "as defined by Section 1</w:t>
      </w:r>
      <w:r w:rsidR="009868DC" w:rsidRPr="009868DC">
        <w:rPr>
          <w:lang w:val="en-PH"/>
        </w:rPr>
        <w:noBreakHyphen/>
      </w:r>
      <w:r w:rsidRPr="009868DC">
        <w:rPr>
          <w:lang w:val="en-PH"/>
        </w:rPr>
        <w:t>19</w:t>
      </w:r>
      <w:r w:rsidR="009868DC" w:rsidRPr="009868DC">
        <w:rPr>
          <w:lang w:val="en-PH"/>
        </w:rPr>
        <w:noBreakHyphen/>
      </w:r>
      <w:r w:rsidRPr="009868DC">
        <w:rPr>
          <w:lang w:val="en-PH"/>
        </w:rPr>
        <w:t>40 in Subsection (1).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2004 Act No. 248, Part IB, </w:t>
      </w:r>
      <w:r w:rsidR="009868DC" w:rsidRPr="009868DC">
        <w:rPr>
          <w:lang w:val="en-PH"/>
        </w:rPr>
        <w:t xml:space="preserve">Section </w:t>
      </w:r>
      <w:r w:rsidRPr="009868DC">
        <w:rPr>
          <w:lang w:val="en-PH"/>
        </w:rPr>
        <w:t>73.18, subsection (A),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w:t>
      </w:r>
      <w:r w:rsidRPr="009868DC">
        <w:rPr>
          <w:lang w:val="en-PH"/>
        </w:rPr>
        <w:lastRenderedPageBreak/>
        <w:t>of any property held in a state agency or department name is effectively transferred to the state under the control of the Budget and Control Board upon the effective date of this Act. Further, the Budget and Control Board is directed to approve a long</w:t>
      </w:r>
      <w:r w:rsidR="009868DC" w:rsidRPr="009868DC">
        <w:rPr>
          <w:lang w:val="en-PH"/>
        </w:rPr>
        <w:noBreakHyphen/>
      </w:r>
      <w:r w:rsidRPr="009868DC">
        <w:rPr>
          <w:lang w:val="en-PH"/>
        </w:rPr>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proceeds, net of selling expenses, from the sale of surplus properties shall be used to reduce the Fiscal Year 2001</w:t>
      </w:r>
      <w:r w:rsidR="009868DC" w:rsidRPr="009868DC">
        <w:rPr>
          <w:lang w:val="en-PH"/>
        </w:rPr>
        <w:noBreakHyphen/>
      </w:r>
      <w:r w:rsidRPr="009868DC">
        <w:rPr>
          <w:lang w:val="en-PH"/>
        </w:rPr>
        <w:t>02 accumulated budgetary general fund operating deficit as provided in this section. A schedule of future proceeds from surplus by fiscal year shall be provided as a part of the plan.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property that the Board should consider for sale includes but is not limited to:</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Department of Mental Health—Bull Street Complex;</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Budget and Control Board—300 Gervais Street;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Budget and Control Board—Brickyard Road, 6.5 acres;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Department of Disabilities and Special Needs—Margaret Street House;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Department of Motor Vehicles—Office at old Myrtle Beach Air Force Base;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Educational Television Commission—Closed ETV Building.</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provision is comprehensive and supersedes any conflicting provisions concerning title and acquisition and disposition of state owned real property whether in permanent law, temporary law or by provision elsewhere in this Act.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"Funds derived from sales and refinancing pursuant to this provision are to be used as provided in this section, except in those instances where the Board determines that the funds should be applied to debt payments related to the property."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7.B, added subsection designator (A); in subsection (A)(1), substituted "Department of Administration, Division of" for "State Budget and Control Board, Office of"; in subsection (A)(2), substituted "Division" for "Office" and "shall review" for "will review"; in subsection (A)(3), substituted "Division" for "Office", substituted "may be met" for "can be met", and substituted "division" for "Office of General Services"; in subsection (A)(4), substituted "department may authorize the Division" for "Budget and Control Board may authorize the Office", and twice substituted "division" for "Office of General Services"; and added subsection (B).</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65.</w:t>
      </w:r>
      <w:r w:rsidR="00005D47" w:rsidRPr="009868DC">
        <w:rPr>
          <w:lang w:val="en-PH"/>
        </w:rPr>
        <w:t xml:space="preserve"> Approval and recordation of real property transactions involving governmental bodies.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department's and authority's approval of the transaction as required. The county recording authority cannot accept for recording any deed not accompanied by a certificate of acceptance. The department and authority may exempt a governmental body from the provisions of this subsection.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1985 Act No. 201, Part II, </w:t>
      </w:r>
      <w:r w:rsidRPr="009868DC">
        <w:rPr>
          <w:lang w:val="en-PH"/>
        </w:rPr>
        <w:t xml:space="preserve">Section </w:t>
      </w:r>
      <w:r w:rsidR="00005D47" w:rsidRPr="009868DC">
        <w:rPr>
          <w:lang w:val="en-PH"/>
        </w:rPr>
        <w:t xml:space="preserve">5; 1989 Act No. 26, </w:t>
      </w:r>
      <w:r w:rsidRPr="009868DC">
        <w:rPr>
          <w:lang w:val="en-PH"/>
        </w:rPr>
        <w:t xml:space="preserve">Section </w:t>
      </w:r>
      <w:r w:rsidR="00005D47" w:rsidRPr="009868DC">
        <w:rPr>
          <w:lang w:val="en-PH"/>
        </w:rPr>
        <w:t xml:space="preserve">1; 1997 Act No. 153, </w:t>
      </w:r>
      <w:r w:rsidRPr="009868DC">
        <w:rPr>
          <w:lang w:val="en-PH"/>
        </w:rPr>
        <w:t xml:space="preserve">Section </w:t>
      </w:r>
      <w:r w:rsidR="00005D47" w:rsidRPr="009868DC">
        <w:rPr>
          <w:lang w:val="en-PH"/>
        </w:rPr>
        <w:t xml:space="preserve">2;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Except for designation of the paragraphs, this section and former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 xml:space="preserve">57 were identical. For consistency,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57 is treated as an amendment to this section.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rewrote subsection (A).</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67.</w:t>
      </w:r>
      <w:r w:rsidR="00005D47" w:rsidRPr="009868DC">
        <w:rPr>
          <w:lang w:val="en-PH"/>
        </w:rPr>
        <w:t xml:space="preserve"> Rental charges for occupancy of state</w:t>
      </w:r>
      <w:r w:rsidRPr="009868DC">
        <w:rPr>
          <w:lang w:val="en-PH"/>
        </w:rPr>
        <w:noBreakHyphen/>
      </w:r>
      <w:r w:rsidR="00005D47" w:rsidRPr="009868DC">
        <w:rPr>
          <w:lang w:val="en-PH"/>
        </w:rPr>
        <w:t>controlled office buildings; apportionment among agency funding sources.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shall assess and collect a rental charge from all state departments and agencies that occupy space in state</w:t>
      </w:r>
      <w:r w:rsidR="009868DC" w:rsidRPr="009868DC">
        <w:rPr>
          <w:lang w:val="en-PH"/>
        </w:rPr>
        <w:noBreakHyphen/>
      </w:r>
      <w:r w:rsidRPr="009868DC">
        <w:rPr>
          <w:lang w:val="en-PH"/>
        </w:rPr>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9868DC" w:rsidRPr="009868DC">
        <w:rPr>
          <w:lang w:val="en-PH"/>
        </w:rPr>
        <w:noBreakHyphen/>
      </w:r>
      <w:r w:rsidRPr="009868DC">
        <w:rPr>
          <w:lang w:val="en-PH"/>
        </w:rPr>
        <w:t>controlled office buildings. The amount collected must be deposited in a special account and must be expended only for payment on Capital Improvement Obligations and maintenance and operations costs of the buildings under the supervision of the department.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2002 Act No. 356, </w:t>
      </w:r>
      <w:r w:rsidRPr="009868DC">
        <w:rPr>
          <w:lang w:val="en-PH"/>
        </w:rPr>
        <w:t xml:space="preserve">Section </w:t>
      </w:r>
      <w:r w:rsidR="00005D47" w:rsidRPr="009868DC">
        <w:rPr>
          <w:lang w:val="en-PH"/>
        </w:rPr>
        <w:t xml:space="preserve">1, Pt XI.J;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rewrote the first undesignated paragraph, generally substituting "Department of Administration" for "State Budget and Control Board" and "Office of General Services".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70.</w:t>
      </w:r>
      <w:r w:rsidR="00005D47" w:rsidRPr="009868DC">
        <w:rPr>
          <w:lang w:val="en-PH"/>
        </w:rPr>
        <w:t xml:space="preserve"> Lands subject to Department's control.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All vacant lands and lands purchased by the former land commissioners of the State are subject to the directions of the Department of Administration.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357; 1952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357; 1942 Code </w:t>
      </w:r>
      <w:r w:rsidRPr="009868DC">
        <w:rPr>
          <w:lang w:val="en-PH"/>
        </w:rPr>
        <w:t xml:space="preserve">Section </w:t>
      </w:r>
      <w:r w:rsidR="00005D47" w:rsidRPr="009868DC">
        <w:rPr>
          <w:lang w:val="en-PH"/>
        </w:rPr>
        <w:t xml:space="preserve">2137; 1932 Code </w:t>
      </w:r>
      <w:r w:rsidRPr="009868DC">
        <w:rPr>
          <w:lang w:val="en-PH"/>
        </w:rPr>
        <w:t xml:space="preserve">Section </w:t>
      </w:r>
      <w:r w:rsidR="00005D47" w:rsidRPr="009868DC">
        <w:rPr>
          <w:lang w:val="en-PH"/>
        </w:rPr>
        <w:t xml:space="preserve">2137; Civ. C. '22 </w:t>
      </w:r>
      <w:r w:rsidRPr="009868DC">
        <w:rPr>
          <w:lang w:val="en-PH"/>
        </w:rPr>
        <w:t xml:space="preserve">Section </w:t>
      </w:r>
      <w:r w:rsidR="00005D47" w:rsidRPr="009868DC">
        <w:rPr>
          <w:lang w:val="en-PH"/>
        </w:rPr>
        <w:t xml:space="preserve">98; Civ. C. '12 </w:t>
      </w:r>
      <w:r w:rsidRPr="009868DC">
        <w:rPr>
          <w:lang w:val="en-PH"/>
        </w:rPr>
        <w:t xml:space="preserve">Section </w:t>
      </w:r>
      <w:r w:rsidR="00005D47" w:rsidRPr="009868DC">
        <w:rPr>
          <w:lang w:val="en-PH"/>
        </w:rPr>
        <w:t xml:space="preserve">93; Civ. C. '02 </w:t>
      </w:r>
      <w:r w:rsidRPr="009868DC">
        <w:rPr>
          <w:lang w:val="en-PH"/>
        </w:rPr>
        <w:t xml:space="preserve">Section </w:t>
      </w:r>
      <w:r w:rsidR="00005D47" w:rsidRPr="009868DC">
        <w:rPr>
          <w:lang w:val="en-PH"/>
        </w:rPr>
        <w:t xml:space="preserve">89; G. S. 61; R. S. 83; 1878 (16) 559; 1950 (46) 3605;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substituted "are subject to the directions of the Department of Administration" for "shall be subject to the directions of the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80.</w:t>
      </w:r>
      <w:r w:rsidR="00005D47" w:rsidRPr="009868DC">
        <w:rPr>
          <w:lang w:val="en-PH"/>
        </w:rPr>
        <w:t xml:space="preserve"> Department authorized to grant easements for public utilities on vacant State lands.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357.1; 1963 (53) 177;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substituted "Department of Administration, upon approval of the State Fiscal Accountability Authority," for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90.</w:t>
      </w:r>
      <w:r w:rsidR="00005D47" w:rsidRPr="009868DC">
        <w:rPr>
          <w:lang w:val="en-PH"/>
        </w:rPr>
        <w:t xml:space="preserve"> Department authorized to grant rights of way over State marshlands for roads or power or pipe lines to State agencies or political subdivisions.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357.2; 1963 (53) 177;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substituted "Department of Administration, upon approval of the State Fiscal Accountability Authority," for "State Budget and Control Board" and substituted "judgment of the department" for "judgment of the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100.</w:t>
      </w:r>
      <w:r w:rsidR="00005D47" w:rsidRPr="009868DC">
        <w:rPr>
          <w:lang w:val="en-PH"/>
        </w:rPr>
        <w:t xml:space="preserve"> Execution of instruments conveying rights of way or easements over marshlands or vacant lands.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357.3; 1963 (53) 177;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substituted "authorized by the Department of Administration, upon approval of the State Fiscal Accountability Authority," for "authorized by resolution of the Budget and Control Board, duly recorded in the minutes and records of such Board" and substituted "written approval of the Director of the Department of Administration and the State Fiscal Accountability Authority" for "written approval of the majority of the members of the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110.</w:t>
      </w:r>
      <w:r w:rsidR="00005D47" w:rsidRPr="009868DC">
        <w:rPr>
          <w:lang w:val="en-PH"/>
        </w:rPr>
        <w:t xml:space="preserve"> Authorization of Department to acquire real property by gift, purchase, and condemnation.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 The Department of Administration, subject to the requirements of Section 1</w:t>
      </w:r>
      <w:r w:rsidR="009868DC" w:rsidRPr="009868DC">
        <w:rPr>
          <w:lang w:val="en-PH"/>
        </w:rPr>
        <w:noBreakHyphen/>
      </w:r>
      <w:r w:rsidRPr="009868DC">
        <w:rPr>
          <w:lang w:val="en-PH"/>
        </w:rPr>
        <w:t>11</w:t>
      </w:r>
      <w:r w:rsidR="009868DC" w:rsidRPr="009868DC">
        <w:rPr>
          <w:lang w:val="en-PH"/>
        </w:rPr>
        <w:noBreakHyphen/>
      </w:r>
      <w:r w:rsidRPr="009868DC">
        <w:rPr>
          <w:lang w:val="en-PH"/>
        </w:rPr>
        <w:t>65, is authorized to acquire real property, including any estate or interest therein, for, and in the name of, the State of South Carolina by gift, purchase, condemnation or otherwise.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357.4; 1968 (55) 3067; 1987 Act No. 173, </w:t>
      </w:r>
      <w:r w:rsidRPr="009868DC">
        <w:rPr>
          <w:lang w:val="en-PH"/>
        </w:rPr>
        <w:t xml:space="preserve">Section </w:t>
      </w:r>
      <w:r w:rsidR="00005D47" w:rsidRPr="009868DC">
        <w:rPr>
          <w:lang w:val="en-PH"/>
        </w:rPr>
        <w:t xml:space="preserve">2;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in subsection (1), substituted "Department of Administration, subject to the requirements of Section 1</w:t>
      </w:r>
      <w:r w:rsidR="009868DC" w:rsidRPr="009868DC">
        <w:rPr>
          <w:lang w:val="en-PH"/>
        </w:rPr>
        <w:noBreakHyphen/>
      </w:r>
      <w:r w:rsidRPr="009868DC">
        <w:rPr>
          <w:lang w:val="en-PH"/>
        </w:rPr>
        <w:t>11</w:t>
      </w:r>
      <w:r w:rsidR="009868DC" w:rsidRPr="009868DC">
        <w:rPr>
          <w:lang w:val="en-PH"/>
        </w:rPr>
        <w:noBreakHyphen/>
      </w:r>
      <w:r w:rsidRPr="009868DC">
        <w:rPr>
          <w:lang w:val="en-PH"/>
        </w:rPr>
        <w:t>65," for "State Budget and Control Board"; and in subsection (2), substituted "Department of Administration" for "State Budget and Control Board", substituted "Chapter 2, Title 28" for "Chapter 2 of Title 28", and substituted "Capitol Complex grounds" for "capitol complex mall".</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115.</w:t>
      </w:r>
      <w:r w:rsidR="00005D47" w:rsidRPr="009868DC">
        <w:rPr>
          <w:lang w:val="en-PH"/>
        </w:rPr>
        <w:t xml:space="preserve"> Use of proceeds of sale of State real property.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1999 Act No. 100, Part II, </w:t>
      </w:r>
      <w:r w:rsidRPr="009868DC">
        <w:rPr>
          <w:lang w:val="en-PH"/>
        </w:rPr>
        <w:t xml:space="preserve">Section </w:t>
      </w:r>
      <w:r w:rsidR="00005D47" w:rsidRPr="009868DC">
        <w:rPr>
          <w:lang w:val="en-PH"/>
        </w:rPr>
        <w:t>39.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130.</w:t>
      </w:r>
      <w:r w:rsidR="00005D47" w:rsidRPr="009868DC">
        <w:rPr>
          <w:lang w:val="en-PH"/>
        </w:rPr>
        <w:t xml:space="preserve"> Authorization of Authority to cooperate in handling finances of State subdivisions.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358; 1952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358; 1942 Code </w:t>
      </w:r>
      <w:r w:rsidRPr="009868DC">
        <w:rPr>
          <w:lang w:val="en-PH"/>
        </w:rPr>
        <w:t xml:space="preserve">Section </w:t>
      </w:r>
      <w:r w:rsidR="00005D47" w:rsidRPr="009868DC">
        <w:rPr>
          <w:lang w:val="en-PH"/>
        </w:rPr>
        <w:t>2146</w:t>
      </w:r>
      <w:r w:rsidRPr="009868DC">
        <w:rPr>
          <w:lang w:val="en-PH"/>
        </w:rPr>
        <w:noBreakHyphen/>
      </w:r>
      <w:r w:rsidR="00005D47" w:rsidRPr="009868DC">
        <w:rPr>
          <w:lang w:val="en-PH"/>
        </w:rPr>
        <w:t>1; 1933 (38) 291; 1950 (46) 3605.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135.</w:t>
      </w:r>
      <w:r w:rsidR="00005D47" w:rsidRPr="009868DC">
        <w:rPr>
          <w:lang w:val="en-PH"/>
        </w:rPr>
        <w:t xml:space="preserve"> Fees for processing revenue bonds.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005D47" w:rsidRPr="009868DC" w:rsidTr="007445D8">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5D47" w:rsidRPr="009868DC"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868DC">
              <w:rPr>
                <w:rFonts w:eastAsia="Times New Roman"/>
                <w:szCs w:val="20"/>
              </w:rPr>
              <w:t> </w:t>
            </w:r>
          </w:p>
        </w:tc>
      </w:tr>
      <w:tr w:rsidR="00005D47" w:rsidRPr="009868DC"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868DC">
              <w:rPr>
                <w:rFonts w:eastAsia="Times New Roman"/>
                <w:szCs w:val="20"/>
              </w:rPr>
              <w:t> </w:t>
            </w:r>
          </w:p>
        </w:tc>
      </w:tr>
      <w:tr w:rsidR="00005D47" w:rsidRPr="009868DC"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868DC">
              <w:rPr>
                <w:rFonts w:eastAsia="Times New Roman"/>
                <w:szCs w:val="20"/>
              </w:rPr>
              <w:t> </w:t>
            </w:r>
          </w:p>
        </w:tc>
      </w:tr>
      <w:tr w:rsidR="00005D47" w:rsidRPr="009868DC"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868DC">
              <w:rPr>
                <w:rFonts w:eastAsia="Times New Roman"/>
                <w:szCs w:val="20"/>
              </w:rPr>
              <w:t> </w:t>
            </w:r>
          </w:p>
        </w:tc>
      </w:tr>
      <w:tr w:rsidR="00005D47" w:rsidRPr="009868DC"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868DC">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5D47"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868DC">
              <w:rPr>
                <w:rFonts w:eastAsia="Times New Roman"/>
                <w:szCs w:val="20"/>
              </w:rPr>
              <w:t> </w:t>
            </w:r>
          </w:p>
        </w:tc>
      </w:tr>
    </w:tbl>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revenue received from these fees must be deposited in the General Fund.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1984 Act No. 512, Part II, </w:t>
      </w:r>
      <w:r w:rsidRPr="009868DC">
        <w:rPr>
          <w:lang w:val="en-PH"/>
        </w:rPr>
        <w:t xml:space="preserve">Section </w:t>
      </w:r>
      <w:r w:rsidR="00005D47" w:rsidRPr="009868DC">
        <w:rPr>
          <w:lang w:val="en-PH"/>
        </w:rPr>
        <w:t>3.</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140.</w:t>
      </w:r>
      <w:r w:rsidR="00005D47" w:rsidRPr="009868DC">
        <w:rPr>
          <w:lang w:val="en-PH"/>
        </w:rPr>
        <w:t xml:space="preserve"> Authorization of Fiscal Accountability Authority, through the Office of Insurance Reserve Fund, to provide insurance.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9868DC" w:rsidRPr="009868DC">
        <w:rPr>
          <w:lang w:val="en-PH"/>
        </w:rPr>
        <w:noBreakHyphen/>
      </w:r>
      <w:r w:rsidRPr="009868DC">
        <w:rPr>
          <w:lang w:val="en-PH"/>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9868DC" w:rsidRPr="009868DC">
        <w:rPr>
          <w:lang w:val="en-PH"/>
        </w:rPr>
        <w:noBreakHyphen/>
      </w:r>
      <w:r w:rsidRPr="009868DC">
        <w:rPr>
          <w:lang w:val="en-PH"/>
        </w:rPr>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9868DC" w:rsidRPr="009868DC">
        <w:rPr>
          <w:lang w:val="en-PH"/>
        </w:rPr>
        <w:noBreakHyphen/>
      </w:r>
      <w:r w:rsidRPr="009868DC">
        <w:rPr>
          <w:lang w:val="en-PH"/>
        </w:rPr>
        <w:t>78</w:t>
      </w:r>
      <w:r w:rsidR="009868DC" w:rsidRPr="009868DC">
        <w:rPr>
          <w:lang w:val="en-PH"/>
        </w:rPr>
        <w:noBreakHyphen/>
      </w:r>
      <w:r w:rsidRPr="009868DC">
        <w:rPr>
          <w:lang w:val="en-PH"/>
        </w:rPr>
        <w:t>140.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procurement of tort liability insurance in the manner provided is the exclusive means for the procurement of this insurance.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w:t>
      </w:r>
      <w:r w:rsidRPr="009868DC">
        <w:rPr>
          <w:lang w:val="en-PH"/>
        </w:rPr>
        <w:lastRenderedPageBreak/>
        <w:t>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9868DC" w:rsidRPr="009868DC">
        <w:rPr>
          <w:lang w:val="en-PH"/>
        </w:rPr>
        <w:noBreakHyphen/>
      </w:r>
      <w:r w:rsidRPr="009868DC">
        <w:rPr>
          <w:lang w:val="en-PH"/>
        </w:rPr>
        <w:t>641.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The authority, through the Insurance Reserve Fund, is further authorized to provide insurance as prescribed in Sections 10</w:t>
      </w:r>
      <w:r w:rsidR="009868DC" w:rsidRPr="009868DC">
        <w:rPr>
          <w:lang w:val="en-PH"/>
        </w:rPr>
        <w:noBreakHyphen/>
      </w:r>
      <w:r w:rsidRPr="009868DC">
        <w:rPr>
          <w:lang w:val="en-PH"/>
        </w:rPr>
        <w:t>7</w:t>
      </w:r>
      <w:r w:rsidR="009868DC" w:rsidRPr="009868DC">
        <w:rPr>
          <w:lang w:val="en-PH"/>
        </w:rPr>
        <w:noBreakHyphen/>
      </w:r>
      <w:r w:rsidRPr="009868DC">
        <w:rPr>
          <w:lang w:val="en-PH"/>
        </w:rPr>
        <w:t>10 through 10</w:t>
      </w:r>
      <w:r w:rsidR="009868DC" w:rsidRPr="009868DC">
        <w:rPr>
          <w:lang w:val="en-PH"/>
        </w:rPr>
        <w:noBreakHyphen/>
      </w:r>
      <w:r w:rsidRPr="009868DC">
        <w:rPr>
          <w:lang w:val="en-PH"/>
        </w:rPr>
        <w:t>7</w:t>
      </w:r>
      <w:r w:rsidR="009868DC" w:rsidRPr="009868DC">
        <w:rPr>
          <w:lang w:val="en-PH"/>
        </w:rPr>
        <w:noBreakHyphen/>
      </w:r>
      <w:r w:rsidRPr="009868DC">
        <w:rPr>
          <w:lang w:val="en-PH"/>
        </w:rPr>
        <w:t>40, 59</w:t>
      </w:r>
      <w:r w:rsidR="009868DC" w:rsidRPr="009868DC">
        <w:rPr>
          <w:lang w:val="en-PH"/>
        </w:rPr>
        <w:noBreakHyphen/>
      </w:r>
      <w:r w:rsidRPr="009868DC">
        <w:rPr>
          <w:lang w:val="en-PH"/>
        </w:rPr>
        <w:t>67</w:t>
      </w:r>
      <w:r w:rsidR="009868DC" w:rsidRPr="009868DC">
        <w:rPr>
          <w:lang w:val="en-PH"/>
        </w:rPr>
        <w:noBreakHyphen/>
      </w:r>
      <w:r w:rsidRPr="009868DC">
        <w:rPr>
          <w:lang w:val="en-PH"/>
        </w:rPr>
        <w:t>710, and 59</w:t>
      </w:r>
      <w:r w:rsidR="009868DC" w:rsidRPr="009868DC">
        <w:rPr>
          <w:lang w:val="en-PH"/>
        </w:rPr>
        <w:noBreakHyphen/>
      </w:r>
      <w:r w:rsidRPr="009868DC">
        <w:rPr>
          <w:lang w:val="en-PH"/>
        </w:rPr>
        <w:t>67</w:t>
      </w:r>
      <w:r w:rsidR="009868DC" w:rsidRPr="009868DC">
        <w:rPr>
          <w:lang w:val="en-PH"/>
        </w:rPr>
        <w:noBreakHyphen/>
      </w:r>
      <w:r w:rsidRPr="009868DC">
        <w:rPr>
          <w:lang w:val="en-PH"/>
        </w:rPr>
        <w:t>790.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 xml:space="preserve">359.1; 1973 (58) 646; 1974 (58) 2638; 1976 Act No. 744, </w:t>
      </w:r>
      <w:r w:rsidRPr="009868DC">
        <w:rPr>
          <w:lang w:val="en-PH"/>
        </w:rPr>
        <w:t xml:space="preserve">Section </w:t>
      </w:r>
      <w:r w:rsidR="00005D47" w:rsidRPr="009868DC">
        <w:rPr>
          <w:lang w:val="en-PH"/>
        </w:rPr>
        <w:t xml:space="preserve">1; 1977 Act No. 182, </w:t>
      </w:r>
      <w:r w:rsidRPr="009868DC">
        <w:rPr>
          <w:lang w:val="en-PH"/>
        </w:rPr>
        <w:t xml:space="preserve">Section </w:t>
      </w:r>
      <w:r w:rsidR="00005D47" w:rsidRPr="009868DC">
        <w:rPr>
          <w:lang w:val="en-PH"/>
        </w:rPr>
        <w:t xml:space="preserve">4; 1978 Act No. 418, </w:t>
      </w:r>
      <w:r w:rsidRPr="009868DC">
        <w:rPr>
          <w:lang w:val="en-PH"/>
        </w:rPr>
        <w:t xml:space="preserve">Section </w:t>
      </w:r>
      <w:r w:rsidR="00005D47" w:rsidRPr="009868DC">
        <w:rPr>
          <w:lang w:val="en-PH"/>
        </w:rPr>
        <w:t xml:space="preserve">1; 1978 Act No. 502, </w:t>
      </w:r>
      <w:r w:rsidRPr="009868DC">
        <w:rPr>
          <w:lang w:val="en-PH"/>
        </w:rPr>
        <w:t xml:space="preserve">Section </w:t>
      </w:r>
      <w:r w:rsidR="00005D47" w:rsidRPr="009868DC">
        <w:rPr>
          <w:lang w:val="en-PH"/>
        </w:rPr>
        <w:t xml:space="preserve">1; 1979 Act No. 77, </w:t>
      </w:r>
      <w:r w:rsidRPr="009868DC">
        <w:rPr>
          <w:lang w:val="en-PH"/>
        </w:rPr>
        <w:t xml:space="preserve">Section </w:t>
      </w:r>
      <w:r w:rsidR="00005D47" w:rsidRPr="009868DC">
        <w:rPr>
          <w:lang w:val="en-PH"/>
        </w:rPr>
        <w:t xml:space="preserve">1; 1984 Act No. 424, </w:t>
      </w:r>
      <w:r w:rsidRPr="009868DC">
        <w:rPr>
          <w:lang w:val="en-PH"/>
        </w:rPr>
        <w:t xml:space="preserve">Section </w:t>
      </w:r>
      <w:r w:rsidR="00005D47" w:rsidRPr="009868DC">
        <w:rPr>
          <w:lang w:val="en-PH"/>
        </w:rPr>
        <w:t xml:space="preserve">1; 1988 Act No. 389, </w:t>
      </w:r>
      <w:r w:rsidRPr="009868DC">
        <w:rPr>
          <w:lang w:val="en-PH"/>
        </w:rPr>
        <w:t xml:space="preserve">Section </w:t>
      </w:r>
      <w:r w:rsidR="00005D47" w:rsidRPr="009868DC">
        <w:rPr>
          <w:lang w:val="en-PH"/>
        </w:rPr>
        <w:t xml:space="preserve">1; 1994 Act No. 380, </w:t>
      </w:r>
      <w:r w:rsidRPr="009868DC">
        <w:rPr>
          <w:lang w:val="en-PH"/>
        </w:rPr>
        <w:t xml:space="preserve">Section </w:t>
      </w:r>
      <w:r w:rsidR="00005D47" w:rsidRPr="009868DC">
        <w:rPr>
          <w:lang w:val="en-PH"/>
        </w:rPr>
        <w:t xml:space="preserve">1; 2014 Act No. 121 (S.22), Pt VII, </w:t>
      </w:r>
      <w:r w:rsidRPr="009868DC">
        <w:rPr>
          <w:lang w:val="en-PH"/>
        </w:rPr>
        <w:t xml:space="preserve">Section </w:t>
      </w:r>
      <w:r w:rsidR="00005D47" w:rsidRPr="009868DC">
        <w:rPr>
          <w:lang w:val="en-PH"/>
        </w:rPr>
        <w:t>19.B,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2014 Act No. 121, </w:t>
      </w:r>
      <w:r w:rsidR="009868DC" w:rsidRPr="009868DC">
        <w:rPr>
          <w:lang w:val="en-PH"/>
        </w:rPr>
        <w:t xml:space="preserve">Section </w:t>
      </w:r>
      <w:r w:rsidRPr="009868DC">
        <w:rPr>
          <w:lang w:val="en-PH"/>
        </w:rPr>
        <w:t>19.A,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"SECTION 19.A. (1) The Insurance Reserve Fund is transferred to the State Fiscal Accountability Authority on July 1, 2015, as a division of the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9868DC" w:rsidRPr="009868DC">
        <w:rPr>
          <w:lang w:val="en-PH"/>
        </w:rPr>
        <w:noBreakHyphen/>
      </w:r>
      <w:r w:rsidRPr="009868DC">
        <w:rPr>
          <w:lang w:val="en-PH"/>
        </w:rPr>
        <w:t>at</w:t>
      </w:r>
      <w:r w:rsidR="009868DC" w:rsidRPr="009868DC">
        <w:rPr>
          <w:lang w:val="en-PH"/>
        </w:rPr>
        <w:noBreakHyphen/>
      </w:r>
      <w:r w:rsidRPr="009868DC">
        <w:rPr>
          <w:lang w:val="en-PH"/>
        </w:rPr>
        <w:t>law retained to represent the clients of the Insurance Reserve Fund in the manner provided by law."</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19.B, substituted "authority" for "board" throughout; in subsection (A), substituted "The State Fiscal Accountability Authority, through the Insurance Reserve Fund" for "The State Budget and Control Board, through the Office of Insurance Services" in the first sentence, and substituted "authority" for "Budget and Control Board" in the second sentence; in subsection (B), added the reference to Section 15</w:t>
      </w:r>
      <w:r w:rsidR="009868DC" w:rsidRPr="009868DC">
        <w:rPr>
          <w:lang w:val="en-PH"/>
        </w:rPr>
        <w:noBreakHyphen/>
      </w:r>
      <w:r w:rsidRPr="009868DC">
        <w:rPr>
          <w:lang w:val="en-PH"/>
        </w:rPr>
        <w:t>78</w:t>
      </w:r>
      <w:r w:rsidR="009868DC" w:rsidRPr="009868DC">
        <w:rPr>
          <w:lang w:val="en-PH"/>
        </w:rPr>
        <w:noBreakHyphen/>
      </w:r>
      <w:r w:rsidRPr="009868DC">
        <w:rPr>
          <w:lang w:val="en-PH"/>
        </w:rPr>
        <w:t>140; in subsections (D), (E), (F), substituted "The authority, through the Insurance Reserve Fund" for "The State Budget and Control Board, through the Office of Insurance Services"; in subsection (G), substituted "Insurance Reserve Fund" for "Office of Insurance Services"; and in subsection (H), substituted "The authority, through the Insurance Reserve Fund" for "The board, through the Office of Insurance Services".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141.</w:t>
      </w:r>
      <w:r w:rsidR="00005D47" w:rsidRPr="009868DC">
        <w:rPr>
          <w:lang w:val="en-PH"/>
        </w:rPr>
        <w:t xml:space="preserve"> Insurance on state</w:t>
      </w:r>
      <w:r w:rsidRPr="009868DC">
        <w:rPr>
          <w:lang w:val="en-PH"/>
        </w:rPr>
        <w:noBreakHyphen/>
      </w:r>
      <w:r w:rsidR="00005D47" w:rsidRPr="009868DC">
        <w:rPr>
          <w:lang w:val="en-PH"/>
        </w:rPr>
        <w:t>owned vehicles by agencies; liability of employees for cost of accident repairs.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Agencies shall insure state</w:t>
      </w:r>
      <w:r w:rsidR="009868DC" w:rsidRPr="009868DC">
        <w:rPr>
          <w:lang w:val="en-PH"/>
        </w:rPr>
        <w:noBreakHyphen/>
      </w:r>
      <w:r w:rsidRPr="009868DC">
        <w:rPr>
          <w:lang w:val="en-PH"/>
        </w:rPr>
        <w:t>owned vehicles through the State Fiscal Accountability Authority or shall absorb the cost of accident repairs within the agency budget.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State employees who, while driving state</w:t>
      </w:r>
      <w:r w:rsidR="009868DC" w:rsidRPr="009868DC">
        <w:rPr>
          <w:lang w:val="en-PH"/>
        </w:rPr>
        <w:noBreakHyphen/>
      </w:r>
      <w:r w:rsidRPr="009868DC">
        <w:rPr>
          <w:lang w:val="en-PH"/>
        </w:rPr>
        <w:t>owned vehicles on official business, are involved in accidents resulting in damages to the vehicles may not be held liable to the State for the cost of repairs, except in the following cases: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In all other cases, the employee operator may be assessed for an amount not to exceed two hundred dollars for each occurrence if he is found to be at fault in the accident after a review of records conducted by a duly appointed Accident Review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Employees subjected to these assessments may appeal the assessment to the following bodies, in the following order: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Agency Accident Review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Agency Executive Director or governing board or commission;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State Motor Vehicle Management Council;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State Fiscal Accountability Authority.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17.</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145.</w:t>
      </w:r>
      <w:r w:rsidR="00005D47" w:rsidRPr="009868DC">
        <w:rPr>
          <w:lang w:val="en-PH"/>
        </w:rPr>
        <w:t xml:space="preserve"> Employment of special agents to examine insurance risks carried by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1979 Act No. 199, Part II, </w:t>
      </w:r>
      <w:r w:rsidRPr="009868DC">
        <w:rPr>
          <w:lang w:val="en-PH"/>
        </w:rPr>
        <w:t xml:space="preserve">Section </w:t>
      </w:r>
      <w:r w:rsidR="00005D47" w:rsidRPr="009868DC">
        <w:rPr>
          <w:lang w:val="en-PH"/>
        </w:rPr>
        <w:t>10.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147.</w:t>
      </w:r>
      <w:r w:rsidR="00005D47" w:rsidRPr="009868DC">
        <w:rPr>
          <w:lang w:val="en-PH"/>
        </w:rPr>
        <w:t xml:space="preserve"> Automobile liability reinsurance contract; letting for bid.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To underwrite automobile liability insurance provided by the board, the State Fiscal Accountability Authority is authorized to either self</w:t>
      </w:r>
      <w:r w:rsidR="009868DC" w:rsidRPr="009868DC">
        <w:rPr>
          <w:lang w:val="en-PH"/>
        </w:rPr>
        <w:noBreakHyphen/>
      </w:r>
      <w:r w:rsidRPr="009868DC">
        <w:rPr>
          <w:lang w:val="en-PH"/>
        </w:rPr>
        <w:t>insure, purchase reinsurance, or use a combination of self</w:t>
      </w:r>
      <w:r w:rsidR="009868DC" w:rsidRPr="009868DC">
        <w:rPr>
          <w:lang w:val="en-PH"/>
        </w:rPr>
        <w:noBreakHyphen/>
      </w:r>
      <w:r w:rsidRPr="009868DC">
        <w:rPr>
          <w:lang w:val="en-PH"/>
        </w:rPr>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1999 Act No. 13, </w:t>
      </w:r>
      <w:r w:rsidRPr="009868DC">
        <w:rPr>
          <w:lang w:val="en-PH"/>
        </w:rPr>
        <w:t xml:space="preserve">Section </w:t>
      </w:r>
      <w:r w:rsidR="00005D47" w:rsidRPr="009868DC">
        <w:rPr>
          <w:lang w:val="en-PH"/>
        </w:rPr>
        <w:t>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160.</w:t>
      </w:r>
      <w:r w:rsidR="00005D47" w:rsidRPr="009868DC">
        <w:rPr>
          <w:lang w:val="en-PH"/>
        </w:rPr>
        <w:t xml:space="preserve"> Execution by General Services Division of certificates of exemption from taxation on behalf of political subdivisions.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conclusive proof that the property so requisitioned or purchased is for the exclusive use of the political subdivision.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1962 Code </w:t>
      </w:r>
      <w:r w:rsidRPr="009868DC">
        <w:rPr>
          <w:lang w:val="en-PH"/>
        </w:rPr>
        <w:t xml:space="preserve">Section </w:t>
      </w:r>
      <w:r w:rsidR="00005D47" w:rsidRPr="009868DC">
        <w:rPr>
          <w:lang w:val="en-PH"/>
        </w:rPr>
        <w:t>1</w:t>
      </w:r>
      <w:r w:rsidRPr="009868DC">
        <w:rPr>
          <w:lang w:val="en-PH"/>
        </w:rPr>
        <w:noBreakHyphen/>
      </w:r>
      <w:r w:rsidR="00005D47" w:rsidRPr="009868DC">
        <w:rPr>
          <w:lang w:val="en-PH"/>
        </w:rPr>
        <w:t>360; 1968 (55) 2697.</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170.</w:t>
      </w:r>
      <w:r w:rsidR="00005D47" w:rsidRPr="009868DC">
        <w:rPr>
          <w:lang w:val="en-PH"/>
        </w:rPr>
        <w:t xml:space="preserve"> Authorization to maintain revolving funds to finance certain inventories and accounts receivable.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may maintain revolving funds adequate to finance inventories and accounts receivable for goods and services rendered by its Division of General Services on a reimbursement basis.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1976 Act No. 602, </w:t>
      </w:r>
      <w:r w:rsidRPr="009868DC">
        <w:rPr>
          <w:lang w:val="en-PH"/>
        </w:rPr>
        <w:t xml:space="preserve">Section </w:t>
      </w:r>
      <w:r w:rsidR="00005D47" w:rsidRPr="009868DC">
        <w:rPr>
          <w:lang w:val="en-PH"/>
        </w:rPr>
        <w:t>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175.</w:t>
      </w:r>
      <w:r w:rsidR="00005D47" w:rsidRPr="009868DC">
        <w:rPr>
          <w:lang w:val="en-PH"/>
        </w:rPr>
        <w:t xml:space="preserve"> Authorization of Authority to finance construction of correctional facilities.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Fiscal Accountability Authority is authorized to finance the construction of correctional facilities by issuance of capital improvement bonds or other methods of financing approved by the Board.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1985 Act No. 201, Part II, </w:t>
      </w:r>
      <w:r w:rsidRPr="009868DC">
        <w:rPr>
          <w:lang w:val="en-PH"/>
        </w:rPr>
        <w:t xml:space="preserve">Section </w:t>
      </w:r>
      <w:r w:rsidR="00005D47" w:rsidRPr="009868DC">
        <w:rPr>
          <w:lang w:val="en-PH"/>
        </w:rPr>
        <w:t>85.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180.</w:t>
      </w:r>
      <w:r w:rsidR="00005D47" w:rsidRPr="009868DC">
        <w:rPr>
          <w:lang w:val="en-PH"/>
        </w:rPr>
        <w:t xml:space="preserve"> Additional powers of the Department of Administration; condition of state property; blanket bonds; energy utilization management system; regulations.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In addition to the powers granted the Department of Administration under this chapter or any other provision of law, the department may: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survey, appraise, examine, and inspect the condition of state property to determine what is necessary to protect state property against fire or deterioration and to conserve the use of the property for state purposes;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approve blanket bonds for a state department, agency, or institution including bonds for state officials or personnel. However, the form and execution of blanket bonds must be approved by the Attorney General;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contract to develop an energy utilization management system for state facilities under its control and to assist other agencies and departments in establishing similar programs. However, this does not authorize capital expenditures.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Department of Administration shall promulgate regulations necessary to carry out this section.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 xml:space="preserve">42; 2014 Act No. 121 (S.22), Pt V, </w:t>
      </w:r>
      <w:r w:rsidRPr="009868DC">
        <w:rPr>
          <w:lang w:val="en-PH"/>
        </w:rPr>
        <w:t xml:space="preserve">Section </w:t>
      </w:r>
      <w:r w:rsidR="00005D47" w:rsidRPr="009868DC">
        <w:rPr>
          <w:lang w:val="en-PH"/>
        </w:rPr>
        <w:t>7.C,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7.C, in subsection (A), substituted "Department of Administration" for "Budget and Control Board" and substituted "department may" for "board may"; deleted former subsections (A)(2) and (A)(3) relating to destruction of agency records and submission of plans and specifications, and redesignated accordingly; and in subsection (B), substituted "Department of Administration shall" for "Budget and Control Board may".</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185.</w:t>
      </w:r>
      <w:r w:rsidR="00005D47" w:rsidRPr="009868DC">
        <w:rPr>
          <w:lang w:val="en-PH"/>
        </w:rPr>
        <w:t xml:space="preserve"> Additional powers of the Department of Administration; permanent improvement projects; regulations; goods and services to promote efficient and economical operations.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Department of Administration may promulgate regulations necessary to carry out its duties.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2014 Act No. 121 (S.22), Pt V, </w:t>
      </w:r>
      <w:r w:rsidRPr="009868DC">
        <w:rPr>
          <w:lang w:val="en-PH"/>
        </w:rPr>
        <w:t xml:space="preserve">Section </w:t>
      </w:r>
      <w:r w:rsidR="00005D47" w:rsidRPr="009868DC">
        <w:rPr>
          <w:lang w:val="en-PH"/>
        </w:rPr>
        <w:t>7.D, eff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190.</w:t>
      </w:r>
      <w:r w:rsidR="00005D47" w:rsidRPr="009868DC">
        <w:rPr>
          <w:lang w:val="en-PH"/>
        </w:rPr>
        <w:t xml:space="preserve"> Responsibilities of Department of Administration.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is responsible for: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assessing the need for and use of information technology;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evaluating the use and management of information technology;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operating a comprehensive inventory and accounting reporting system for information technology;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developing policies and standards for the management of information technology in state government;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initiating a state plan for the management and use of information technology;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providing management and technical assistance to state agencies in using information technology;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 establishing a referral service for state agencies seeking technical assistance or information technology services.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2019 Act No. 41 (S.530), </w:t>
      </w:r>
      <w:r w:rsidRPr="009868DC">
        <w:rPr>
          <w:lang w:val="en-PH"/>
        </w:rPr>
        <w:t xml:space="preserve">Section </w:t>
      </w:r>
      <w:r w:rsidR="00005D47" w:rsidRPr="009868DC">
        <w:rPr>
          <w:lang w:val="en-PH"/>
        </w:rPr>
        <w:t>75, eff May 13, 2019.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2019 Act No. 41, </w:t>
      </w:r>
      <w:r w:rsidR="009868DC" w:rsidRPr="009868DC">
        <w:rPr>
          <w:lang w:val="en-PH"/>
        </w:rPr>
        <w:t xml:space="preserve">Section </w:t>
      </w:r>
      <w:r w:rsidRPr="009868DC">
        <w:rPr>
          <w:lang w:val="en-PH"/>
        </w:rPr>
        <w:t>80, provides as follows: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"SECTION 80. This act takes effect upon approval by the Governor and applies to solicitations issued after that date."</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220.</w:t>
      </w:r>
      <w:r w:rsidR="00005D47" w:rsidRPr="009868DC">
        <w:rPr>
          <w:lang w:val="en-PH"/>
        </w:rPr>
        <w:t xml:space="preserve"> Division of General Services, Program of Fleet Management; Fleet Management Program.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shall, through its policies and regulations, seek to:</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achieve maximum cost</w:t>
      </w:r>
      <w:r w:rsidR="009868DC" w:rsidRPr="009868DC">
        <w:rPr>
          <w:lang w:val="en-PH"/>
        </w:rPr>
        <w:noBreakHyphen/>
      </w:r>
      <w:r w:rsidRPr="009868DC">
        <w:rPr>
          <w:lang w:val="en-PH"/>
        </w:rPr>
        <w:t>effectiveness management of state</w:t>
      </w:r>
      <w:r w:rsidR="009868DC" w:rsidRPr="009868DC">
        <w:rPr>
          <w:lang w:val="en-PH"/>
        </w:rPr>
        <w:noBreakHyphen/>
      </w:r>
      <w:r w:rsidRPr="009868DC">
        <w:rPr>
          <w:lang w:val="en-PH"/>
        </w:rPr>
        <w:t>owned motor vehicles in support of the established missions and objectives of the agencies, boards, and commissions;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eliminate unofficial and unauthorized use of state vehicles;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minimize individual assignment of state vehicles;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eliminate the reimbursable use of personal vehicles for accomplishment of official travel when this use is more costly than use of state vehicles;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acquire motor vehicles offering optimum energy efficiency for the tasks to be performed;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insure motor vehicles are operated in a safe manner in accordance with a statewide Fleet Safety Program;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 improve environmental quality in this State by decreasing the discharge of pollutants.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24(A); 1982 Act No. 429, </w:t>
      </w:r>
      <w:r w:rsidRPr="009868DC">
        <w:rPr>
          <w:lang w:val="en-PH"/>
        </w:rPr>
        <w:t xml:space="preserve">Section </w:t>
      </w:r>
      <w:r w:rsidR="00005D47" w:rsidRPr="009868DC">
        <w:rPr>
          <w:lang w:val="en-PH"/>
        </w:rPr>
        <w:t xml:space="preserve">1; 2008 Act No. 203, </w:t>
      </w:r>
      <w:r w:rsidRPr="009868DC">
        <w:rPr>
          <w:lang w:val="en-PH"/>
        </w:rPr>
        <w:t xml:space="preserve">Section </w:t>
      </w:r>
      <w:r w:rsidR="00005D47" w:rsidRPr="009868DC">
        <w:rPr>
          <w:lang w:val="en-PH"/>
        </w:rPr>
        <w:t xml:space="preserve">1, eff upon approval (became law without the Governor's signature on April 17, 2008); 2014 Act No. 121 (S.22), Pt V, </w:t>
      </w:r>
      <w:r w:rsidRPr="009868DC">
        <w:rPr>
          <w:lang w:val="en-PH"/>
        </w:rPr>
        <w:t xml:space="preserve">Section </w:t>
      </w:r>
      <w:r w:rsidR="00005D47" w:rsidRPr="009868DC">
        <w:rPr>
          <w:lang w:val="en-PH"/>
        </w:rPr>
        <w:t>7.E.1,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2008 amendment added item (g) relating to improving the environmental quality by decreasing discharge of pollutants.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 xml:space="preserve">7.E.1, in the first undesignated paragraph, substituted "Department of Administration, Division of General Services, Program of Fleet Management headed by" for "Budget and Control Board the Division of Motor Vehicle Management headed by a Director, hereafter referred to as", </w:t>
      </w:r>
      <w:r w:rsidRPr="009868DC">
        <w:rPr>
          <w:lang w:val="en-PH"/>
        </w:rPr>
        <w:lastRenderedPageBreak/>
        <w:t>substituted "department" for "Budget and Control Board, hereafter referred to as the Board", and substituted "The department shall" for "The Board shall"; in the second undesignated paragraph, substituted "department" for "Budget and Control Board"; and made other nonsubstantive changes.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225.</w:t>
      </w:r>
      <w:r w:rsidR="00005D47" w:rsidRPr="009868DC">
        <w:rPr>
          <w:lang w:val="en-PH"/>
        </w:rPr>
        <w:t xml:space="preserve"> Cost allocation plan to recover cost of operating Fleet Management Program.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2002 Act No. 356, </w:t>
      </w:r>
      <w:r w:rsidRPr="009868DC">
        <w:rPr>
          <w:lang w:val="en-PH"/>
        </w:rPr>
        <w:t xml:space="preserve">Section </w:t>
      </w:r>
      <w:r w:rsidR="00005D47" w:rsidRPr="009868DC">
        <w:rPr>
          <w:lang w:val="en-PH"/>
        </w:rPr>
        <w:t xml:space="preserve">1, Pt IX.A; 2014 Act No. 121 (S.22), Pt V, </w:t>
      </w:r>
      <w:r w:rsidRPr="009868DC">
        <w:rPr>
          <w:lang w:val="en-PH"/>
        </w:rPr>
        <w:t xml:space="preserve">Section </w:t>
      </w:r>
      <w:r w:rsidR="00005D47" w:rsidRPr="009868DC">
        <w:rPr>
          <w:lang w:val="en-PH"/>
        </w:rPr>
        <w:t>7.E.2,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7.E.2, substituted "Department of Administration" for "Division of Operations".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250.</w:t>
      </w:r>
      <w:r w:rsidR="00005D47" w:rsidRPr="009868DC">
        <w:rPr>
          <w:lang w:val="en-PH"/>
        </w:rPr>
        <w:t xml:space="preserve"> Division of General Services, Program of Fleet Management; definitions.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For purposes of Sections 1</w:t>
      </w:r>
      <w:r w:rsidR="009868DC" w:rsidRPr="009868DC">
        <w:rPr>
          <w:lang w:val="en-PH"/>
        </w:rPr>
        <w:noBreakHyphen/>
      </w:r>
      <w:r w:rsidRPr="009868DC">
        <w:rPr>
          <w:lang w:val="en-PH"/>
        </w:rPr>
        <w:t>11</w:t>
      </w:r>
      <w:r w:rsidR="009868DC" w:rsidRPr="009868DC">
        <w:rPr>
          <w:lang w:val="en-PH"/>
        </w:rPr>
        <w:noBreakHyphen/>
      </w:r>
      <w:r w:rsidRPr="009868DC">
        <w:rPr>
          <w:lang w:val="en-PH"/>
        </w:rPr>
        <w:t>220 to 1</w:t>
      </w:r>
      <w:r w:rsidR="009868DC" w:rsidRPr="009868DC">
        <w:rPr>
          <w:lang w:val="en-PH"/>
        </w:rPr>
        <w:noBreakHyphen/>
      </w:r>
      <w:r w:rsidRPr="009868DC">
        <w:rPr>
          <w:lang w:val="en-PH"/>
        </w:rPr>
        <w:t>11</w:t>
      </w:r>
      <w:r w:rsidR="009868DC" w:rsidRPr="009868DC">
        <w:rPr>
          <w:lang w:val="en-PH"/>
        </w:rPr>
        <w:noBreakHyphen/>
      </w:r>
      <w:r w:rsidRPr="009868DC">
        <w:rPr>
          <w:lang w:val="en-PH"/>
        </w:rPr>
        <w:t>330: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"Department" means the South Carolina Department of Administration.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24(D); 2002 Act No. 311, </w:t>
      </w:r>
      <w:r w:rsidRPr="009868DC">
        <w:rPr>
          <w:lang w:val="en-PH"/>
        </w:rPr>
        <w:t xml:space="preserve">Section </w:t>
      </w:r>
      <w:r w:rsidR="00005D47" w:rsidRPr="009868DC">
        <w:rPr>
          <w:lang w:val="en-PH"/>
        </w:rPr>
        <w:t xml:space="preserve">2;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rewrote subsection (b), substituting "Department" for "Board, and substituted "Department of Administration" for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260.</w:t>
      </w:r>
      <w:r w:rsidR="00005D47" w:rsidRPr="009868DC">
        <w:rPr>
          <w:lang w:val="en-PH"/>
        </w:rPr>
        <w:t xml:space="preserve"> Division of General Services, Program of Fleet Management; annual reports; policies, procedures and regulations.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Fleet Manager shall report annually to the General Assembly concerning the performance of each state agency in achieving the objectives enumerated in Sections 1</w:t>
      </w:r>
      <w:r w:rsidR="009868DC" w:rsidRPr="009868DC">
        <w:rPr>
          <w:lang w:val="en-PH"/>
        </w:rPr>
        <w:noBreakHyphen/>
      </w:r>
      <w:r w:rsidRPr="009868DC">
        <w:rPr>
          <w:lang w:val="en-PH"/>
        </w:rPr>
        <w:t>11</w:t>
      </w:r>
      <w:r w:rsidR="009868DC" w:rsidRPr="009868DC">
        <w:rPr>
          <w:lang w:val="en-PH"/>
        </w:rPr>
        <w:noBreakHyphen/>
      </w:r>
      <w:r w:rsidRPr="009868DC">
        <w:rPr>
          <w:lang w:val="en-PH"/>
        </w:rPr>
        <w:t>220 through 1</w:t>
      </w:r>
      <w:r w:rsidR="009868DC" w:rsidRPr="009868DC">
        <w:rPr>
          <w:lang w:val="en-PH"/>
        </w:rPr>
        <w:noBreakHyphen/>
      </w:r>
      <w:r w:rsidRPr="009868DC">
        <w:rPr>
          <w:lang w:val="en-PH"/>
        </w:rPr>
        <w:t>11</w:t>
      </w:r>
      <w:r w:rsidR="009868DC" w:rsidRPr="009868DC">
        <w:rPr>
          <w:lang w:val="en-PH"/>
        </w:rPr>
        <w:noBreakHyphen/>
      </w:r>
      <w:r w:rsidRPr="009868DC">
        <w:rPr>
          <w:lang w:val="en-PH"/>
        </w:rPr>
        <w:t>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department, after consultation with state agency heads, shall promulgate and enforce state policies, procedures, and regulations to achieve the goals of Sections 1</w:t>
      </w:r>
      <w:r w:rsidR="009868DC" w:rsidRPr="009868DC">
        <w:rPr>
          <w:lang w:val="en-PH"/>
        </w:rPr>
        <w:noBreakHyphen/>
      </w:r>
      <w:r w:rsidRPr="009868DC">
        <w:rPr>
          <w:lang w:val="en-PH"/>
        </w:rPr>
        <w:t>11</w:t>
      </w:r>
      <w:r w:rsidR="009868DC" w:rsidRPr="009868DC">
        <w:rPr>
          <w:lang w:val="en-PH"/>
        </w:rPr>
        <w:noBreakHyphen/>
      </w:r>
      <w:r w:rsidRPr="009868DC">
        <w:rPr>
          <w:lang w:val="en-PH"/>
        </w:rPr>
        <w:t>220 through 1</w:t>
      </w:r>
      <w:r w:rsidR="009868DC" w:rsidRPr="009868DC">
        <w:rPr>
          <w:lang w:val="en-PH"/>
        </w:rPr>
        <w:noBreakHyphen/>
      </w:r>
      <w:r w:rsidRPr="009868DC">
        <w:rPr>
          <w:lang w:val="en-PH"/>
        </w:rPr>
        <w:t>11</w:t>
      </w:r>
      <w:r w:rsidR="009868DC" w:rsidRPr="009868DC">
        <w:rPr>
          <w:lang w:val="en-PH"/>
        </w:rPr>
        <w:noBreakHyphen/>
      </w:r>
      <w:r w:rsidRPr="009868DC">
        <w:rPr>
          <w:lang w:val="en-PH"/>
        </w:rPr>
        <w:t xml:space="preserve">330 and shall </w:t>
      </w:r>
      <w:r w:rsidRPr="009868DC">
        <w:rPr>
          <w:lang w:val="en-PH"/>
        </w:rPr>
        <w:lastRenderedPageBreak/>
        <w:t>recommend administrative penalties to be used by the agencies for violation of prescribed procedures and regulations relating to the Fleet Management Program.</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24(E); 1982 Act No. 429, </w:t>
      </w:r>
      <w:r w:rsidRPr="009868DC">
        <w:rPr>
          <w:lang w:val="en-PH"/>
        </w:rPr>
        <w:t xml:space="preserve">Section </w:t>
      </w:r>
      <w:r w:rsidR="00005D47" w:rsidRPr="009868DC">
        <w:rPr>
          <w:lang w:val="en-PH"/>
        </w:rPr>
        <w:t xml:space="preserve">3; 2002 Act No. 311, </w:t>
      </w:r>
      <w:r w:rsidRPr="009868DC">
        <w:rPr>
          <w:lang w:val="en-PH"/>
        </w:rPr>
        <w:t xml:space="preserve">Section </w:t>
      </w:r>
      <w:r w:rsidR="00005D47" w:rsidRPr="009868DC">
        <w:rPr>
          <w:lang w:val="en-PH"/>
        </w:rPr>
        <w:t xml:space="preserve">3;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in subsection (A), deleted "Budget and Control Board and the" after "report annually to the", substituted "summary of the program's efforts" for "summary of the division's efforts", and substituted "statewide Fleet Management Program" for "statewide Motor Vehicle Management Program"; and in subsection (B), substituted "department" for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270.</w:t>
      </w:r>
      <w:r w:rsidR="00005D47" w:rsidRPr="009868DC">
        <w:rPr>
          <w:lang w:val="en-PH"/>
        </w:rPr>
        <w:t xml:space="preserve"> Division of General Services, Program of Fleet Management; establishment of criteria for individual assignment of motor vehicles.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9868DC" w:rsidRPr="009868DC">
        <w:rPr>
          <w:lang w:val="en-PH"/>
        </w:rPr>
        <w:noBreakHyphen/>
      </w:r>
      <w:r w:rsidRPr="009868DC">
        <w:rPr>
          <w:lang w:val="en-PH"/>
        </w:rPr>
        <w:t>owned vehicle based on their position.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Law enforcement officers, as defined by the agency head, may be permanently assigned state</w:t>
      </w:r>
      <w:r w:rsidR="009868DC" w:rsidRPr="009868DC">
        <w:rPr>
          <w:lang w:val="en-PH"/>
        </w:rPr>
        <w:noBreakHyphen/>
      </w:r>
      <w:r w:rsidRPr="009868DC">
        <w:rPr>
          <w:lang w:val="en-PH"/>
        </w:rPr>
        <w:t>owned vehicles by their respective agency head. Agency heads may assign a state</w:t>
      </w:r>
      <w:r w:rsidR="009868DC" w:rsidRPr="009868DC">
        <w:rPr>
          <w:lang w:val="en-PH"/>
        </w:rPr>
        <w:noBreakHyphen/>
      </w:r>
      <w:r w:rsidRPr="009868DC">
        <w:rPr>
          <w:lang w:val="en-PH"/>
        </w:rPr>
        <w:t>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to remain with the employee. No other employee may be permanently assigned to a state</w:t>
      </w:r>
      <w:r w:rsidR="009868DC" w:rsidRPr="009868DC">
        <w:rPr>
          <w:lang w:val="en-PH"/>
        </w:rPr>
        <w:noBreakHyphen/>
      </w:r>
      <w:r w:rsidRPr="009868DC">
        <w:rPr>
          <w:lang w:val="en-PH"/>
        </w:rPr>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9868DC" w:rsidRPr="009868DC">
        <w:rPr>
          <w:lang w:val="en-PH"/>
        </w:rPr>
        <w:noBreakHyphen/>
      </w:r>
      <w:r w:rsidRPr="009868DC">
        <w:rPr>
          <w:lang w:val="en-PH"/>
        </w:rPr>
        <w:t>time line law enforcement officers. Agency directors and commissioners permanently assigned state vehicles may utilize exceptions on a report denoting only official and commuting mileage in lieu of the aforementioned trip logs.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24(F); 1982 Act No. 429, </w:t>
      </w:r>
      <w:r w:rsidRPr="009868DC">
        <w:rPr>
          <w:lang w:val="en-PH"/>
        </w:rPr>
        <w:t xml:space="preserve">Section </w:t>
      </w:r>
      <w:r w:rsidR="00005D47" w:rsidRPr="009868DC">
        <w:rPr>
          <w:lang w:val="en-PH"/>
        </w:rPr>
        <w:t xml:space="preserve">4; 1995 Act No. 145, Part II, </w:t>
      </w:r>
      <w:r w:rsidRPr="009868DC">
        <w:rPr>
          <w:lang w:val="en-PH"/>
        </w:rPr>
        <w:t xml:space="preserve">Section </w:t>
      </w:r>
      <w:r w:rsidR="00005D47" w:rsidRPr="009868DC">
        <w:rPr>
          <w:lang w:val="en-PH"/>
        </w:rPr>
        <w:t xml:space="preserve">18;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in subsection (A), substituted "department" for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280.</w:t>
      </w:r>
      <w:r w:rsidR="00005D47" w:rsidRPr="009868DC">
        <w:rPr>
          <w:lang w:val="en-PH"/>
        </w:rPr>
        <w:t xml:space="preserve"> Division of General Services, Program of Fleet Management; interagency motor pools.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shall develop a system of agency</w:t>
      </w:r>
      <w:r w:rsidR="009868DC" w:rsidRPr="009868DC">
        <w:rPr>
          <w:lang w:val="en-PH"/>
        </w:rPr>
        <w:noBreakHyphen/>
      </w:r>
      <w:r w:rsidRPr="009868DC">
        <w:rPr>
          <w:lang w:val="en-PH"/>
        </w:rPr>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provisions of this section shall not apply to school buses and service vehicles.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24(G); 1982 Act No. 429, </w:t>
      </w:r>
      <w:r w:rsidRPr="009868DC">
        <w:rPr>
          <w:lang w:val="en-PH"/>
        </w:rPr>
        <w:t xml:space="preserve">Section </w:t>
      </w:r>
      <w:r w:rsidR="00005D47" w:rsidRPr="009868DC">
        <w:rPr>
          <w:lang w:val="en-PH"/>
        </w:rPr>
        <w:t xml:space="preserve">5;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in the first undesignated paragraph, substituted "department" for board throughout, and deleted the former second to last sentence, relating to the transfer of the motor pool operated by the Division of General Services.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290.</w:t>
      </w:r>
      <w:r w:rsidR="00005D47" w:rsidRPr="009868DC">
        <w:rPr>
          <w:lang w:val="en-PH"/>
        </w:rPr>
        <w:t xml:space="preserve"> Division of General Services, Program of Fleet Management; plan for maximally cost</w:t>
      </w:r>
      <w:r w:rsidRPr="009868DC">
        <w:rPr>
          <w:lang w:val="en-PH"/>
        </w:rPr>
        <w:noBreakHyphen/>
      </w:r>
      <w:r w:rsidR="00005D47" w:rsidRPr="009868DC">
        <w:rPr>
          <w:lang w:val="en-PH"/>
        </w:rPr>
        <w:t>effective vehicle maintenance.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in consultation with the agencies operating maintenance facilities shall study the cost</w:t>
      </w:r>
      <w:r w:rsidR="009868DC" w:rsidRPr="009868DC">
        <w:rPr>
          <w:lang w:val="en-PH"/>
        </w:rPr>
        <w:noBreakHyphen/>
      </w:r>
      <w:r w:rsidRPr="009868DC">
        <w:rPr>
          <w:lang w:val="en-PH"/>
        </w:rPr>
        <w:t>effectiveness of such facilities versus commercial alternatives and shall develop a plan for maximally cost</w:t>
      </w:r>
      <w:r w:rsidR="009868DC" w:rsidRPr="009868DC">
        <w:rPr>
          <w:lang w:val="en-PH"/>
        </w:rPr>
        <w:noBreakHyphen/>
      </w:r>
      <w:r w:rsidRPr="009868DC">
        <w:rPr>
          <w:lang w:val="en-PH"/>
        </w:rPr>
        <w:t>effective vehicle maintenance. The department shall promulgate rules and regulations governing vehicle maintenance to effectuate the plan.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Vehicle Maintenance program shall include: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central purchasing of supplies and parts;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an effective inventory control system;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a uniform work order and record</w:t>
      </w:r>
      <w:r w:rsidR="009868DC" w:rsidRPr="009868DC">
        <w:rPr>
          <w:lang w:val="en-PH"/>
        </w:rPr>
        <w:noBreakHyphen/>
      </w:r>
      <w:r w:rsidRPr="009868DC">
        <w:rPr>
          <w:lang w:val="en-PH"/>
        </w:rPr>
        <w:t>keeping system assigning actual maintenance cost to each vehicle;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preventive maintenance programs for all types of vehicles.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All motor fuels shall be purchased from state facilities except in cases where such purchase is impossible or not cost beneficial to the State.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24(H);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in the first undesignated paragraph, substituted "department" for "board" throughout, and added a comma after "parts" in the last undesignated paragraph.</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300.</w:t>
      </w:r>
      <w:r w:rsidR="00005D47" w:rsidRPr="009868DC">
        <w:rPr>
          <w:lang w:val="en-PH"/>
        </w:rPr>
        <w:t xml:space="preserve"> Agencies to develop and implement uniform cost accounting and reporting system; purchase of motor vehicle equipment and supplies; use of credit cards; determination of vehicle cost per mile.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 from state</w:t>
      </w:r>
      <w:r w:rsidR="009868DC" w:rsidRPr="009868DC">
        <w:rPr>
          <w:lang w:val="en-PH"/>
        </w:rPr>
        <w:noBreakHyphen/>
      </w:r>
      <w:r w:rsidRPr="009868DC">
        <w:rPr>
          <w:lang w:val="en-PH"/>
        </w:rPr>
        <w:t>owned facilities and paid for by the use of Universal State Credit Cards except where agencies purchase these products in bulk;</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(2) from any fuel outlet where gasoline and oil are sold regardless of whether the outlet accepts a credit or charge card when the purchase is necessary or in the best interest of the State;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(3) from a fuel outlet where gasoline and oil are sold when that outlet agrees to accept the Universal State Credit Card.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24(I); 1982 Act No. 429, </w:t>
      </w:r>
      <w:r w:rsidRPr="009868DC">
        <w:rPr>
          <w:lang w:val="en-PH"/>
        </w:rPr>
        <w:t xml:space="preserve">Section </w:t>
      </w:r>
      <w:r w:rsidR="00005D47" w:rsidRPr="009868DC">
        <w:rPr>
          <w:lang w:val="en-PH"/>
        </w:rPr>
        <w:t xml:space="preserve">6; 1998 Act No. 419, Part II, </w:t>
      </w:r>
      <w:r w:rsidRPr="009868DC">
        <w:rPr>
          <w:lang w:val="en-PH"/>
        </w:rPr>
        <w:t xml:space="preserve">Section </w:t>
      </w:r>
      <w:r w:rsidR="00005D47" w:rsidRPr="009868DC">
        <w:rPr>
          <w:lang w:val="en-PH"/>
        </w:rPr>
        <w:t xml:space="preserve">30;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substituted "department" for "board" throughout; in the last paragraph, substituted "adjust the budgetary appropriation" for "adjust the appropriation in Part IA, Section 63B"; and made other nonsubstantive changes.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310.</w:t>
      </w:r>
      <w:r w:rsidR="00005D47" w:rsidRPr="009868DC">
        <w:rPr>
          <w:lang w:val="en-PH"/>
        </w:rPr>
        <w:t xml:space="preserve"> Division of General Services, Program of Fleet Management; acquisition and disposition of vehicles; titles.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Department of Administration shall purchase, acquire, transfer, replace, and dispose of all motor vehicles on the basis of maximum cost</w:t>
      </w:r>
      <w:r w:rsidR="009868DC" w:rsidRPr="009868DC">
        <w:rPr>
          <w:lang w:val="en-PH"/>
        </w:rPr>
        <w:noBreakHyphen/>
      </w:r>
      <w:r w:rsidRPr="009868DC">
        <w:rPr>
          <w:lang w:val="en-PH"/>
        </w:rPr>
        <w:t>effectiveness and lowest anticipated total life cycle costs.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9868DC" w:rsidRPr="009868DC">
        <w:rPr>
          <w:lang w:val="en-PH"/>
        </w:rPr>
        <w:noBreakHyphen/>
      </w:r>
      <w:r w:rsidRPr="009868DC">
        <w:rPr>
          <w:lang w:val="en-PH"/>
        </w:rPr>
        <w:t>11</w:t>
      </w:r>
      <w:r w:rsidR="009868DC" w:rsidRPr="009868DC">
        <w:rPr>
          <w:lang w:val="en-PH"/>
        </w:rPr>
        <w:noBreakHyphen/>
      </w:r>
      <w:r w:rsidRPr="009868DC">
        <w:rPr>
          <w:lang w:val="en-PH"/>
        </w:rPr>
        <w:t>220 through 1</w:t>
      </w:r>
      <w:r w:rsidR="009868DC" w:rsidRPr="009868DC">
        <w:rPr>
          <w:lang w:val="en-PH"/>
        </w:rPr>
        <w:noBreakHyphen/>
      </w:r>
      <w:r w:rsidRPr="009868DC">
        <w:rPr>
          <w:lang w:val="en-PH"/>
        </w:rPr>
        <w:t>11</w:t>
      </w:r>
      <w:r w:rsidR="009868DC" w:rsidRPr="009868DC">
        <w:rPr>
          <w:lang w:val="en-PH"/>
        </w:rPr>
        <w:noBreakHyphen/>
      </w:r>
      <w:r w:rsidRPr="009868DC">
        <w:rPr>
          <w:lang w:val="en-PH"/>
        </w:rPr>
        <w:t>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All state motor vehicles must be titled to the State and must be received by and remain in the possession of the Program of Fleet Management pending sale or disposal of the vehicle.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Titles to school buses and service vehicles operated by the State Department of Education and vehicles operated by the South Carolina Department of Transportation must be retained by those agencies.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Exceptions to requirements in subsections (B) and (C) must be approved by the State Fleet Manager. Requirements in subsection (B) do not apply to the Department of Commerce.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 Preference in purchasing state motor vehicles must be given to vehicles assembled in the United States with at least seventy</w:t>
      </w:r>
      <w:r w:rsidR="009868DC" w:rsidRPr="009868DC">
        <w:rPr>
          <w:lang w:val="en-PH"/>
        </w:rPr>
        <w:noBreakHyphen/>
      </w:r>
      <w:r w:rsidRPr="009868DC">
        <w:rPr>
          <w:lang w:val="en-PH"/>
        </w:rPr>
        <w:t>five percent domestic content as determined by the appropriate federal agency.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(H) Preference in purchasing state motor vehicles must be given to hybrid, plug</w:t>
      </w:r>
      <w:r w:rsidR="009868DC" w:rsidRPr="009868DC">
        <w:rPr>
          <w:lang w:val="en-PH"/>
        </w:rPr>
        <w:noBreakHyphen/>
      </w:r>
      <w:r w:rsidRPr="009868DC">
        <w:rPr>
          <w:lang w:val="en-PH"/>
        </w:rPr>
        <w:t>in hybrid, biodiesel, hydrogen, fuel cell, or flex</w:t>
      </w:r>
      <w:r w:rsidR="009868DC" w:rsidRPr="009868DC">
        <w:rPr>
          <w:lang w:val="en-PH"/>
        </w:rPr>
        <w:noBreakHyphen/>
      </w:r>
      <w:r w:rsidRPr="009868DC">
        <w:rPr>
          <w:lang w:val="en-PH"/>
        </w:rPr>
        <w:t>fuel vehicles when the performance, quality, and anticipated life cycle costs are comparable to other available motor vehicles.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24(J); 1992 Act No. 449, Part V, </w:t>
      </w:r>
      <w:r w:rsidRPr="009868DC">
        <w:rPr>
          <w:lang w:val="en-PH"/>
        </w:rPr>
        <w:t xml:space="preserve">Section </w:t>
      </w:r>
      <w:r w:rsidR="00005D47" w:rsidRPr="009868DC">
        <w:rPr>
          <w:lang w:val="en-PH"/>
        </w:rPr>
        <w:t xml:space="preserve">2, eff July 1, 1992; 1996 Act No. 459, </w:t>
      </w:r>
      <w:r w:rsidRPr="009868DC">
        <w:rPr>
          <w:lang w:val="en-PH"/>
        </w:rPr>
        <w:t xml:space="preserve">Section </w:t>
      </w:r>
      <w:r w:rsidR="00005D47" w:rsidRPr="009868DC">
        <w:rPr>
          <w:lang w:val="en-PH"/>
        </w:rPr>
        <w:t xml:space="preserve">2; 2008 Act No. 203, </w:t>
      </w:r>
      <w:r w:rsidRPr="009868DC">
        <w:rPr>
          <w:lang w:val="en-PH"/>
        </w:rPr>
        <w:t xml:space="preserve">Section </w:t>
      </w:r>
      <w:r w:rsidR="00005D47" w:rsidRPr="009868DC">
        <w:rPr>
          <w:lang w:val="en-PH"/>
        </w:rPr>
        <w:t xml:space="preserve">2, eff upon approval (became law without the Governor's signature on April 17, 2008);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2008 amendment added item (H) relating to purchase of low emission motor vehicles by the State.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in subsection (A), substituted "Department of Administration" for "State Budget and Control Board"; in subsections (B) and (C), substituted "State Fleet Manager" for "director of the Division of Motor Vehicle Management"; in subsection (D), substituted "Program of Fleet Management" for "Division of Motor Vehicle Management"; and in subsection (F), substituted "State Fleet Manager" for "director of the Division of Motor Vehicle Management" and substituted "Department of Commerce" for "State Development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315.</w:t>
      </w:r>
      <w:r w:rsidR="00005D47" w:rsidRPr="009868DC">
        <w:rPr>
          <w:lang w:val="en-PH"/>
        </w:rPr>
        <w:t xml:space="preserve"> Feasibility of using alternative transportation fuels for state fleet.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w:t>
      </w:r>
      <w:r w:rsidRPr="009868DC">
        <w:rPr>
          <w:lang w:val="en-PH"/>
        </w:rPr>
        <w:lastRenderedPageBreak/>
        <w:t>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449, Pt. V, </w:t>
      </w:r>
      <w:r w:rsidRPr="009868DC">
        <w:rPr>
          <w:lang w:val="en-PH"/>
        </w:rPr>
        <w:t xml:space="preserve">Section </w:t>
      </w:r>
      <w:r w:rsidR="00005D47" w:rsidRPr="009868DC">
        <w:rPr>
          <w:lang w:val="en-PH"/>
        </w:rPr>
        <w:t xml:space="preserve">17;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substituted "Department of Administration, Division of General Services, Program of Fleet Management," for "State Budget and Control Board Division of Motor Vehicle Management" and substituted "Program of Fleet Management" for "Division of Motor Vehicle Management".</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320.</w:t>
      </w:r>
      <w:r w:rsidR="00005D47" w:rsidRPr="009868DC">
        <w:rPr>
          <w:lang w:val="en-PH"/>
        </w:rPr>
        <w:t xml:space="preserve"> Division of General Services, Program of Fleet Management; plates and other identification requirements; exemptions.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shall ensure that all state</w:t>
      </w:r>
      <w:r w:rsidR="009868DC" w:rsidRPr="009868DC">
        <w:rPr>
          <w:lang w:val="en-PH"/>
        </w:rPr>
        <w:noBreakHyphen/>
      </w:r>
      <w:r w:rsidRPr="009868DC">
        <w:rPr>
          <w:lang w:val="en-PH"/>
        </w:rPr>
        <w:t>owned motor vehicles are identified as such through the use of permanent state government license plates and either state or agency seal decals. No vehicles shall be exempt from the requirements for identification except those exempted by the department.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w:t>
      </w:r>
      <w:r w:rsidR="009868DC" w:rsidRPr="009868DC">
        <w:rPr>
          <w:lang w:val="en-PH"/>
        </w:rPr>
        <w:noBreakHyphen/>
      </w:r>
      <w:r w:rsidRPr="009868DC">
        <w:rPr>
          <w:lang w:val="en-PH"/>
        </w:rPr>
        <w:t>being would be jeopardized if they were identified. The department is authorized to exempt vehicles carrying human service agency clients in those instances in which the privacy of the client would clearly and necessarily be impaired.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 xml:space="preserve">24(K); 1982 Act No. 429, </w:t>
      </w:r>
      <w:r w:rsidRPr="009868DC">
        <w:rPr>
          <w:lang w:val="en-PH"/>
        </w:rPr>
        <w:t xml:space="preserve">Section </w:t>
      </w:r>
      <w:r w:rsidR="00005D47" w:rsidRPr="009868DC">
        <w:rPr>
          <w:lang w:val="en-PH"/>
        </w:rPr>
        <w:t xml:space="preserve">7;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substituted "department" for "board" throughout, and in the first paragraph, deleted the hyphen between "state" and "government".</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330.</w:t>
      </w:r>
      <w:r w:rsidR="00005D47" w:rsidRPr="009868DC">
        <w:rPr>
          <w:lang w:val="en-PH"/>
        </w:rPr>
        <w:t xml:space="preserve"> Division of Motor Vehicle Management; State Department of Education vehicles exempted.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The provisions of </w:t>
      </w:r>
      <w:r w:rsidR="009868DC" w:rsidRPr="009868DC">
        <w:rPr>
          <w:lang w:val="en-PH"/>
        </w:rPr>
        <w:t xml:space="preserve">Sections </w:t>
      </w:r>
      <w:r w:rsidRPr="009868DC">
        <w:rPr>
          <w:lang w:val="en-PH"/>
        </w:rPr>
        <w:t xml:space="preserve"> 1</w:t>
      </w:r>
      <w:r w:rsidR="009868DC" w:rsidRPr="009868DC">
        <w:rPr>
          <w:lang w:val="en-PH"/>
        </w:rPr>
        <w:noBreakHyphen/>
      </w:r>
      <w:r w:rsidRPr="009868DC">
        <w:rPr>
          <w:lang w:val="en-PH"/>
        </w:rPr>
        <w:t>11</w:t>
      </w:r>
      <w:r w:rsidR="009868DC" w:rsidRPr="009868DC">
        <w:rPr>
          <w:lang w:val="en-PH"/>
        </w:rPr>
        <w:noBreakHyphen/>
      </w:r>
      <w:r w:rsidRPr="009868DC">
        <w:rPr>
          <w:lang w:val="en-PH"/>
        </w:rPr>
        <w:t>220 to 1</w:t>
      </w:r>
      <w:r w:rsidR="009868DC" w:rsidRPr="009868DC">
        <w:rPr>
          <w:lang w:val="en-PH"/>
        </w:rPr>
        <w:noBreakHyphen/>
      </w:r>
      <w:r w:rsidRPr="009868DC">
        <w:rPr>
          <w:lang w:val="en-PH"/>
        </w:rPr>
        <w:t>11</w:t>
      </w:r>
      <w:r w:rsidR="009868DC" w:rsidRPr="009868DC">
        <w:rPr>
          <w:lang w:val="en-PH"/>
        </w:rPr>
        <w:noBreakHyphen/>
      </w:r>
      <w:r w:rsidRPr="009868DC">
        <w:rPr>
          <w:lang w:val="en-PH"/>
        </w:rPr>
        <w:t>330 shall not apply to school buses and service vehicles operated by the State Department of Education.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1978 Act No. 644, Part II, </w:t>
      </w:r>
      <w:r w:rsidRPr="009868DC">
        <w:rPr>
          <w:lang w:val="en-PH"/>
        </w:rPr>
        <w:t xml:space="preserve">Section </w:t>
      </w:r>
      <w:r w:rsidR="00005D47" w:rsidRPr="009868DC">
        <w:rPr>
          <w:lang w:val="en-PH"/>
        </w:rPr>
        <w:t>24(N).</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335.</w:t>
      </w:r>
      <w:r w:rsidR="00005D47" w:rsidRPr="009868DC">
        <w:rPr>
          <w:lang w:val="en-PH"/>
        </w:rPr>
        <w:t xml:space="preserve"> Department of Administration may provide to and receive from other governmental entities goods and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 xml:space="preserve">6;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substituted "Department of Administration" for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340.</w:t>
      </w:r>
      <w:r w:rsidR="00005D47" w:rsidRPr="009868DC">
        <w:rPr>
          <w:lang w:val="en-PH"/>
        </w:rPr>
        <w:t xml:space="preserve"> Department to develop and implement statewide Fleet Safety Program.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shall develop and implement a statewide Fleet Safety Program for operators of state</w:t>
      </w:r>
      <w:r w:rsidR="009868DC" w:rsidRPr="009868DC">
        <w:rPr>
          <w:lang w:val="en-PH"/>
        </w:rPr>
        <w:noBreakHyphen/>
      </w:r>
      <w:r w:rsidRPr="009868DC">
        <w:rPr>
          <w:lang w:val="en-PH"/>
        </w:rPr>
        <w:t>owned vehicles which shall serve to minimize the amount paid for rising insurance premiums and reduce the number of accidents involving state</w:t>
      </w:r>
      <w:r w:rsidR="009868DC" w:rsidRPr="009868DC">
        <w:rPr>
          <w:lang w:val="en-PH"/>
        </w:rPr>
        <w:noBreakHyphen/>
      </w:r>
      <w:r w:rsidRPr="009868DC">
        <w:rPr>
          <w:lang w:val="en-PH"/>
        </w:rPr>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1982 Act No. 429, </w:t>
      </w:r>
      <w:r w:rsidRPr="009868DC">
        <w:rPr>
          <w:lang w:val="en-PH"/>
        </w:rPr>
        <w:t xml:space="preserve">Section </w:t>
      </w:r>
      <w:r w:rsidR="00005D47" w:rsidRPr="009868DC">
        <w:rPr>
          <w:lang w:val="en-PH"/>
        </w:rPr>
        <w:t xml:space="preserve">9; 2014 Act No. 121 (S.22), Pt V, </w:t>
      </w:r>
      <w:r w:rsidRPr="009868DC">
        <w:rPr>
          <w:lang w:val="en-PH"/>
        </w:rPr>
        <w:t xml:space="preserve">Section </w:t>
      </w:r>
      <w:r w:rsidR="00005D47" w:rsidRPr="009868DC">
        <w:rPr>
          <w:lang w:val="en-PH"/>
        </w:rPr>
        <w:t>7.E.3,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7.E.3, twice substituted "department" for "board" and deleted "rules and" before "regulations".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360.</w:t>
      </w:r>
      <w:r w:rsidR="00005D47" w:rsidRPr="009868DC">
        <w:rPr>
          <w:lang w:val="en-PH"/>
        </w:rPr>
        <w:t xml:space="preserve"> Repealed.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Former Section, titled Office of Precinct Demographics; establishment and responsibilities, had the following history: 1984 Act No. 512, Part II, </w:t>
      </w:r>
      <w:r w:rsidRPr="009868DC">
        <w:rPr>
          <w:lang w:val="en-PH"/>
        </w:rPr>
        <w:t xml:space="preserve">Section </w:t>
      </w:r>
      <w:r w:rsidR="00005D47" w:rsidRPr="009868DC">
        <w:rPr>
          <w:lang w:val="en-PH"/>
        </w:rPr>
        <w:t xml:space="preserve">59. Repealed by 2018 Act No. 246, </w:t>
      </w:r>
      <w:r w:rsidRPr="009868DC">
        <w:rPr>
          <w:lang w:val="en-PH"/>
        </w:rPr>
        <w:t xml:space="preserve">Section </w:t>
      </w:r>
      <w:r w:rsidR="00005D47" w:rsidRPr="009868DC">
        <w:rPr>
          <w:lang w:val="en-PH"/>
        </w:rPr>
        <w:t>9, eff July 1, 2018.</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370.</w:t>
      </w:r>
      <w:r w:rsidR="00005D47" w:rsidRPr="009868DC">
        <w:rPr>
          <w:lang w:val="en-PH"/>
        </w:rPr>
        <w:t xml:space="preserve"> Determination and designation of indebtedness to be included within any limits on "private activity bonds".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"private activity bonds", which could be issued by a </w:t>
      </w:r>
      <w:r w:rsidRPr="009868DC">
        <w:rPr>
          <w:lang w:val="en-PH"/>
        </w:rPr>
        <w:lastRenderedPageBreak/>
        <w:t>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"private activity bonds", which may be imposed by federal law or regulations and to promulgate rules and regulations as the Board with the approval of the committee may consider necessary for the purposes.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"private activity bonds"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State Fiscal Accountability Authority, after review by the Joint Bond Review Committee, shall promulgate regulations as it considers necessary or useful in connection with the authority granted in this section.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1984 Act No. 512, Part II, </w:t>
      </w:r>
      <w:r w:rsidRPr="009868DC">
        <w:rPr>
          <w:lang w:val="en-PH"/>
        </w:rPr>
        <w:t xml:space="preserve">Section </w:t>
      </w:r>
      <w:r w:rsidR="00005D47" w:rsidRPr="009868DC">
        <w:rPr>
          <w:lang w:val="en-PH"/>
        </w:rPr>
        <w:t>39.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395.</w:t>
      </w:r>
      <w:r w:rsidR="00005D47" w:rsidRPr="009868DC">
        <w:rPr>
          <w:lang w:val="en-PH"/>
        </w:rPr>
        <w:t xml:space="preserve"> Use of vendors by state body providing health care or social services to recover reimbursement for providing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9868DC" w:rsidRPr="009868DC">
        <w:rPr>
          <w:lang w:val="en-PH"/>
        </w:rPr>
        <w:noBreakHyphen/>
      </w:r>
      <w:r w:rsidRPr="009868DC">
        <w:rPr>
          <w:lang w:val="en-PH"/>
        </w:rPr>
        <w:t>35</w:t>
      </w:r>
      <w:r w:rsidR="009868DC" w:rsidRPr="009868DC">
        <w:rPr>
          <w:lang w:val="en-PH"/>
        </w:rPr>
        <w:noBreakHyphen/>
      </w:r>
      <w:r w:rsidRPr="009868DC">
        <w:rPr>
          <w:lang w:val="en-PH"/>
        </w:rPr>
        <w:t>1530, 11</w:t>
      </w:r>
      <w:r w:rsidR="009868DC" w:rsidRPr="009868DC">
        <w:rPr>
          <w:lang w:val="en-PH"/>
        </w:rPr>
        <w:noBreakHyphen/>
      </w:r>
      <w:r w:rsidRPr="009868DC">
        <w:rPr>
          <w:lang w:val="en-PH"/>
        </w:rPr>
        <w:t>35</w:t>
      </w:r>
      <w:r w:rsidR="009868DC" w:rsidRPr="009868DC">
        <w:rPr>
          <w:lang w:val="en-PH"/>
        </w:rPr>
        <w:noBreakHyphen/>
      </w:r>
      <w:r w:rsidRPr="009868DC">
        <w:rPr>
          <w:lang w:val="en-PH"/>
        </w:rPr>
        <w:t>1560, or 11</w:t>
      </w:r>
      <w:r w:rsidR="009868DC" w:rsidRPr="009868DC">
        <w:rPr>
          <w:lang w:val="en-PH"/>
        </w:rPr>
        <w:noBreakHyphen/>
      </w:r>
      <w:r w:rsidRPr="009868DC">
        <w:rPr>
          <w:lang w:val="en-PH"/>
        </w:rPr>
        <w:t>35</w:t>
      </w:r>
      <w:r w:rsidR="009868DC" w:rsidRPr="009868DC">
        <w:rPr>
          <w:lang w:val="en-PH"/>
        </w:rPr>
        <w:noBreakHyphen/>
      </w:r>
      <w:r w:rsidRPr="009868DC">
        <w:rPr>
          <w:lang w:val="en-PH"/>
        </w:rPr>
        <w:t>1570 and the contract must be approved by the State Fiscal Accountability Authority.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1988 Act No. 658, Part II, </w:t>
      </w:r>
      <w:r w:rsidRPr="009868DC">
        <w:rPr>
          <w:lang w:val="en-PH"/>
        </w:rPr>
        <w:t xml:space="preserve">Section </w:t>
      </w:r>
      <w:r w:rsidR="00005D47" w:rsidRPr="009868DC">
        <w:rPr>
          <w:lang w:val="en-PH"/>
        </w:rPr>
        <w:t>18C.</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w:t>
      </w:r>
      <w:r w:rsidRPr="009868DC">
        <w:rPr>
          <w:lang w:val="en-PH"/>
        </w:rPr>
        <w:lastRenderedPageBreak/>
        <w:t xml:space="preserve">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400.</w:t>
      </w:r>
      <w:r w:rsidR="00005D47" w:rsidRPr="009868DC">
        <w:rPr>
          <w:lang w:val="en-PH"/>
        </w:rPr>
        <w:t xml:space="preserve"> Authority of Budget and Control Board to enter lease purchase agreements to provide method of replacing Central Correctional Institution.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9868DC" w:rsidRPr="009868DC">
        <w:rPr>
          <w:lang w:val="en-PH"/>
        </w:rPr>
        <w:noBreakHyphen/>
      </w:r>
      <w:r w:rsidRPr="009868DC">
        <w:rPr>
          <w:lang w:val="en-PH"/>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9868DC" w:rsidRPr="009868DC">
        <w:rPr>
          <w:lang w:val="en-PH"/>
        </w:rPr>
        <w:noBreakHyphen/>
      </w:r>
      <w:r w:rsidRPr="009868DC">
        <w:rPr>
          <w:lang w:val="en-PH"/>
        </w:rPr>
        <w:t>to</w:t>
      </w:r>
      <w:r w:rsidR="009868DC" w:rsidRPr="009868DC">
        <w:rPr>
          <w:lang w:val="en-PH"/>
        </w:rPr>
        <w:noBreakHyphen/>
      </w:r>
      <w:r w:rsidRPr="009868DC">
        <w:rPr>
          <w:lang w:val="en-PH"/>
        </w:rPr>
        <w:t>year appropriation process of the General Assembly.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1985 Act No. 201, Part II, </w:t>
      </w:r>
      <w:r w:rsidRPr="009868DC">
        <w:rPr>
          <w:lang w:val="en-PH"/>
        </w:rPr>
        <w:t xml:space="preserve">Section </w:t>
      </w:r>
      <w:r w:rsidR="00005D47" w:rsidRPr="009868DC">
        <w:rPr>
          <w:lang w:val="en-PH"/>
        </w:rPr>
        <w:t>28.</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405.</w:t>
      </w:r>
      <w:r w:rsidR="00005D47" w:rsidRPr="009868DC">
        <w:rPr>
          <w:lang w:val="en-PH"/>
        </w:rPr>
        <w:t xml:space="preserve"> Aircraft purchase, lease, or lease</w:t>
      </w:r>
      <w:r w:rsidRPr="009868DC">
        <w:rPr>
          <w:lang w:val="en-PH"/>
        </w:rPr>
        <w:noBreakHyphen/>
      </w:r>
      <w:r w:rsidR="00005D47" w:rsidRPr="009868DC">
        <w:rPr>
          <w:lang w:val="en-PH"/>
        </w:rPr>
        <w:t>purchase by state agency.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No aircraft may be purchased, leased, or lease</w:t>
      </w:r>
      <w:r w:rsidR="009868DC" w:rsidRPr="009868DC">
        <w:rPr>
          <w:lang w:val="en-PH"/>
        </w:rPr>
        <w:noBreakHyphen/>
      </w:r>
      <w:r w:rsidRPr="009868DC">
        <w:rPr>
          <w:lang w:val="en-PH"/>
        </w:rPr>
        <w:t>purchased for more than a thirty</w:t>
      </w:r>
      <w:r w:rsidR="009868DC" w:rsidRPr="009868DC">
        <w:rPr>
          <w:lang w:val="en-PH"/>
        </w:rPr>
        <w:noBreakHyphen/>
      </w:r>
      <w:r w:rsidRPr="009868DC">
        <w:rPr>
          <w:lang w:val="en-PH"/>
        </w:rPr>
        <w:t>day period by any state agency without the prior authorization of the Department of Administration or the State Fiscal Accountability Authority, as appropriate, and the Joint Bond Review Committee.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44.</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420.</w:t>
      </w:r>
      <w:r w:rsidR="00005D47" w:rsidRPr="009868DC">
        <w:rPr>
          <w:lang w:val="en-PH"/>
        </w:rPr>
        <w:t xml:space="preserve"> Reports to State Budget and Control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1988 Act No. 307, </w:t>
      </w:r>
      <w:r w:rsidRPr="009868DC">
        <w:rPr>
          <w:lang w:val="en-PH"/>
        </w:rPr>
        <w:t xml:space="preserve">Section </w:t>
      </w:r>
      <w:r w:rsidR="00005D47" w:rsidRPr="009868DC">
        <w:rPr>
          <w:lang w:val="en-PH"/>
        </w:rPr>
        <w:t>1.</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425.</w:t>
      </w:r>
      <w:r w:rsidR="00005D47" w:rsidRPr="009868DC">
        <w:rPr>
          <w:lang w:val="en-PH"/>
        </w:rPr>
        <w:t xml:space="preserve"> Cost information to be included in publications; exceptions.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All agencies using appropriated funds shall print on the last page of all bound publications the following information: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total printing cost;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total number of documents printed;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cost per unit.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Publications of public relations nature produced by Parks, Recreation and Tourism and the Division of State Development are exempt from this requirement.</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2002 Act No. 356, </w:t>
      </w:r>
      <w:r w:rsidRPr="009868DC">
        <w:rPr>
          <w:lang w:val="en-PH"/>
        </w:rPr>
        <w:t xml:space="preserve">Section </w:t>
      </w:r>
      <w:r w:rsidR="00005D47" w:rsidRPr="009868DC">
        <w:rPr>
          <w:lang w:val="en-PH"/>
        </w:rPr>
        <w:t xml:space="preserve">1, Pt XI.K; 2013 Act No. 31, </w:t>
      </w:r>
      <w:r w:rsidRPr="009868DC">
        <w:rPr>
          <w:lang w:val="en-PH"/>
        </w:rPr>
        <w:t xml:space="preserve">Section </w:t>
      </w:r>
      <w:r w:rsidR="00005D47" w:rsidRPr="009868DC">
        <w:rPr>
          <w:lang w:val="en-PH"/>
        </w:rPr>
        <w:t xml:space="preserve">2, eff May 21, 2013; 2019 Act No. 1 (S.2), </w:t>
      </w:r>
      <w:r w:rsidRPr="009868DC">
        <w:rPr>
          <w:lang w:val="en-PH"/>
        </w:rPr>
        <w:t xml:space="preserve">Section </w:t>
      </w:r>
      <w:r w:rsidR="00005D47" w:rsidRPr="009868DC">
        <w:rPr>
          <w:lang w:val="en-PH"/>
        </w:rPr>
        <w:t>5, eff January 31, 2019.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2013 amendment substituted "the Legislative Services Agency" for "Legislative Printing, Information and Technology Systems".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2019 Act No. 1, </w:t>
      </w:r>
      <w:r w:rsidR="009868DC" w:rsidRPr="009868DC">
        <w:rPr>
          <w:lang w:val="en-PH"/>
        </w:rPr>
        <w:t xml:space="preserve">Section </w:t>
      </w:r>
      <w:r w:rsidRPr="009868DC">
        <w:rPr>
          <w:lang w:val="en-PH"/>
        </w:rPr>
        <w:t>5, inserted the (A), (B), and (C) designators; in (B), substituted "President of the Senate" for "President Pro Tempore of the Senate", and made a nonsubstantive change.</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430.</w:t>
      </w:r>
      <w:r w:rsidR="00005D47" w:rsidRPr="009868DC">
        <w:rPr>
          <w:lang w:val="en-PH"/>
        </w:rPr>
        <w:t xml:space="preserve"> Supply and use of telecommunication systems for state Government.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In post</w:t>
      </w:r>
      <w:r w:rsidR="009868DC" w:rsidRPr="009868DC">
        <w:rPr>
          <w:lang w:val="en-PH"/>
        </w:rPr>
        <w:noBreakHyphen/>
      </w:r>
      <w:r w:rsidRPr="009868DC">
        <w:rPr>
          <w:lang w:val="en-PH"/>
        </w:rPr>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1989 Act No. 189, Part II, </w:t>
      </w:r>
      <w:r w:rsidRPr="009868DC">
        <w:rPr>
          <w:lang w:val="en-PH"/>
        </w:rPr>
        <w:t xml:space="preserve">Section </w:t>
      </w:r>
      <w:r w:rsidR="00005D47" w:rsidRPr="009868DC">
        <w:rPr>
          <w:lang w:val="en-PH"/>
        </w:rPr>
        <w:t>23.</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435.</w:t>
      </w:r>
      <w:r w:rsidR="00005D47" w:rsidRPr="009868DC">
        <w:rPr>
          <w:lang w:val="en-PH"/>
        </w:rPr>
        <w:t xml:space="preserve"> Protection of critical information technology infrastructure and data systems.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9868DC" w:rsidRPr="009868DC">
        <w:rPr>
          <w:lang w:val="en-PH"/>
        </w:rPr>
        <w:noBreakHyphen/>
      </w:r>
      <w:r w:rsidRPr="009868DC">
        <w:rPr>
          <w:lang w:val="en-PH"/>
        </w:rPr>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9868DC" w:rsidRPr="009868DC">
        <w:rPr>
          <w:lang w:val="en-PH"/>
        </w:rPr>
        <w:noBreakHyphen/>
      </w:r>
      <w:r w:rsidRPr="009868DC">
        <w:rPr>
          <w:lang w:val="en-PH"/>
        </w:rPr>
        <w:t>related duties. All state agencies and political subdivisions of this State are directed to assist the Office of the State CIO in the collection of data required for this plan.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2002 Act No. 339, </w:t>
      </w:r>
      <w:r w:rsidRPr="009868DC">
        <w:rPr>
          <w:lang w:val="en-PH"/>
        </w:rPr>
        <w:t xml:space="preserve">Section </w:t>
      </w:r>
      <w:r w:rsidR="00005D47" w:rsidRPr="009868DC">
        <w:rPr>
          <w:lang w:val="en-PH"/>
        </w:rPr>
        <w:t>4.</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440.</w:t>
      </w:r>
      <w:r w:rsidR="00005D47" w:rsidRPr="009868DC">
        <w:rPr>
          <w:lang w:val="en-PH"/>
        </w:rPr>
        <w:t xml:space="preserve"> Defense of members of Fiscal Accountability Authority and the Director of the Department of Administration.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authority's members or the department, and the department's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authority's officers and management employees, the department's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State must defend the members of the Retirement Systems Investment Panel established pursuant to Section 16, Article X of the Constitution of this State and Section 9</w:t>
      </w:r>
      <w:r w:rsidR="009868DC" w:rsidRPr="009868DC">
        <w:rPr>
          <w:lang w:val="en-PH"/>
        </w:rPr>
        <w:noBreakHyphen/>
      </w:r>
      <w:r w:rsidRPr="009868DC">
        <w:rPr>
          <w:lang w:val="en-PH"/>
        </w:rPr>
        <w:t>16</w:t>
      </w:r>
      <w:r w:rsidR="009868DC" w:rsidRPr="009868DC">
        <w:rPr>
          <w:lang w:val="en-PH"/>
        </w:rPr>
        <w:noBreakHyphen/>
      </w:r>
      <w:r w:rsidRPr="009868DC">
        <w:rPr>
          <w:lang w:val="en-PH"/>
        </w:rPr>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2003 Act No. 13, </w:t>
      </w:r>
      <w:r w:rsidRPr="009868DC">
        <w:rPr>
          <w:lang w:val="en-PH"/>
        </w:rPr>
        <w:t xml:space="preserve">Section </w:t>
      </w:r>
      <w:r w:rsidR="00005D47" w:rsidRPr="009868DC">
        <w:rPr>
          <w:lang w:val="en-PH"/>
        </w:rPr>
        <w:t xml:space="preserve">1; 2014 Act No. 121 (S.22), Pt VII, </w:t>
      </w:r>
      <w:r w:rsidRPr="009868DC">
        <w:rPr>
          <w:lang w:val="en-PH"/>
        </w:rPr>
        <w:t xml:space="preserve">Section </w:t>
      </w:r>
      <w:r w:rsidR="00005D47" w:rsidRPr="009868DC">
        <w:rPr>
          <w:lang w:val="en-PH"/>
        </w:rPr>
        <w:t>20.A, eff July 1, 2015.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Section 9</w:t>
      </w:r>
      <w:r w:rsidR="009868DC" w:rsidRPr="009868DC">
        <w:rPr>
          <w:lang w:val="en-PH"/>
        </w:rPr>
        <w:noBreakHyphen/>
      </w:r>
      <w:r w:rsidRPr="009868DC">
        <w:rPr>
          <w:lang w:val="en-PH"/>
        </w:rPr>
        <w:t>16</w:t>
      </w:r>
      <w:r w:rsidR="009868DC" w:rsidRPr="009868DC">
        <w:rPr>
          <w:lang w:val="en-PH"/>
        </w:rPr>
        <w:noBreakHyphen/>
      </w:r>
      <w:r w:rsidRPr="009868DC">
        <w:rPr>
          <w:lang w:val="en-PH"/>
        </w:rPr>
        <w:t>310, referenced in subsection (B), was repealed by 2012 Act No. 278.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121, </w:t>
      </w:r>
      <w:r w:rsidR="009868DC" w:rsidRPr="009868DC">
        <w:rPr>
          <w:lang w:val="en-PH"/>
        </w:rPr>
        <w:t xml:space="preserve">Section </w:t>
      </w:r>
      <w:r w:rsidRPr="009868DC">
        <w:rPr>
          <w:lang w:val="en-PH"/>
        </w:rPr>
        <w:t>20.A, rewrote subsection (A).</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460.</w:t>
      </w:r>
      <w:r w:rsidR="00005D47" w:rsidRPr="009868DC">
        <w:rPr>
          <w:lang w:val="en-PH"/>
        </w:rPr>
        <w:t xml:space="preserve"> Payment of judgments against governmental employees and officials in excess of one million dollars; limitations; recovery of amount paid by assessment against entities purchasing tort liability insurance.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509, </w:t>
      </w:r>
      <w:r w:rsidRPr="009868DC">
        <w:rPr>
          <w:lang w:val="en-PH"/>
        </w:rPr>
        <w:t xml:space="preserve">Section </w:t>
      </w:r>
      <w:r w:rsidR="00005D47" w:rsidRPr="009868DC">
        <w:rPr>
          <w:lang w:val="en-PH"/>
        </w:rPr>
        <w:t>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470.</w:t>
      </w:r>
      <w:r w:rsidR="00005D47" w:rsidRPr="009868DC">
        <w:rPr>
          <w:lang w:val="en-PH"/>
        </w:rPr>
        <w:t xml:space="preserve"> Limitations on use of funds appropriated by General Assembly.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If nonpublic funds are used for the purposes enumerated in subsection (A), the constitutional officer expending the funds must submit the source of the funds showing all contributors to the Budget and Control Board before the funds are expended.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The provisions of this section do not apply to the Governor or to the General Assembly.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1997 Act No. 155, Part II, </w:t>
      </w:r>
      <w:r w:rsidRPr="009868DC">
        <w:rPr>
          <w:lang w:val="en-PH"/>
        </w:rPr>
        <w:t xml:space="preserve">Section </w:t>
      </w:r>
      <w:r w:rsidR="00005D47" w:rsidRPr="009868DC">
        <w:rPr>
          <w:lang w:val="en-PH"/>
        </w:rPr>
        <w:t>42A.</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 in this section to the former Budget and Control Board has not been changed pursuant to the directive of the South Carolina Restructuring Act, 2014 Act No. 121, </w:t>
      </w:r>
      <w:r w:rsidR="009868DC" w:rsidRPr="009868DC">
        <w:rPr>
          <w:lang w:val="en-PH"/>
        </w:rPr>
        <w:t xml:space="preserve">Section </w:t>
      </w:r>
      <w:r w:rsidRPr="009868DC">
        <w:rPr>
          <w:lang w:val="en-PH"/>
        </w:rPr>
        <w:t>5(D)(1), until further action by the General Assembly.</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475.</w:t>
      </w:r>
      <w:r w:rsidR="00005D47" w:rsidRPr="009868DC">
        <w:rPr>
          <w:lang w:val="en-PH"/>
        </w:rPr>
        <w:t xml:space="preserve"> Employee benefit appropriations; transfer of funds within agency to cover overruns.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2002 Act No. 356, </w:t>
      </w:r>
      <w:r w:rsidRPr="009868DC">
        <w:rPr>
          <w:lang w:val="en-PH"/>
        </w:rPr>
        <w:t xml:space="preserve">Section </w:t>
      </w:r>
      <w:r w:rsidR="00005D47" w:rsidRPr="009868DC">
        <w:rPr>
          <w:lang w:val="en-PH"/>
        </w:rPr>
        <w:t>1, Pt XI.F.</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480.</w:t>
      </w:r>
      <w:r w:rsidR="00005D47" w:rsidRPr="009868DC">
        <w:rPr>
          <w:lang w:val="en-PH"/>
        </w:rPr>
        <w:t xml:space="preserve"> Hiring consultant or management firm to assist in administration of state employee unemployment compensation fund; annual reports to General Assembly.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1999 Act No. 100, Part II, </w:t>
      </w:r>
      <w:r w:rsidRPr="009868DC">
        <w:rPr>
          <w:lang w:val="en-PH"/>
        </w:rPr>
        <w:t xml:space="preserve">Section </w:t>
      </w:r>
      <w:r w:rsidR="00005D47" w:rsidRPr="009868DC">
        <w:rPr>
          <w:lang w:val="en-PH"/>
        </w:rPr>
        <w:t>86.</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490.</w:t>
      </w:r>
      <w:r w:rsidR="00005D47" w:rsidRPr="009868DC">
        <w:rPr>
          <w:lang w:val="en-PH"/>
        </w:rPr>
        <w:t xml:space="preserve"> Breach of security of state agency data; notification; rights and remedies of injured parties; penalties; notification of Consumer Protection Division.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For purposes of this section: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"Agency" means any agency, department, board, commission, committee, or institution of higher learning of the State or a political subdivision of it.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"Personal identifying information" has the same meaning as "personal identifying information" in Section 16</w:t>
      </w:r>
      <w:r w:rsidR="009868DC" w:rsidRPr="009868DC">
        <w:rPr>
          <w:lang w:val="en-PH"/>
        </w:rPr>
        <w:noBreakHyphen/>
      </w:r>
      <w:r w:rsidRPr="009868DC">
        <w:rPr>
          <w:lang w:val="en-PH"/>
        </w:rPr>
        <w:t>13</w:t>
      </w:r>
      <w:r w:rsidR="009868DC" w:rsidRPr="009868DC">
        <w:rPr>
          <w:lang w:val="en-PH"/>
        </w:rPr>
        <w:noBreakHyphen/>
      </w:r>
      <w:r w:rsidRPr="009868DC">
        <w:rPr>
          <w:lang w:val="en-PH"/>
        </w:rPr>
        <w:t>510(D).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The notice required by this section may be provided by: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written notice;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telephonic notice; or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(a) e</w:t>
      </w:r>
      <w:r w:rsidR="009868DC" w:rsidRPr="009868DC">
        <w:rPr>
          <w:lang w:val="en-PH"/>
        </w:rPr>
        <w:noBreakHyphen/>
      </w:r>
      <w:r w:rsidRPr="009868DC">
        <w:rPr>
          <w:lang w:val="en-PH"/>
        </w:rPr>
        <w:t>mail notice when the agency has an e</w:t>
      </w:r>
      <w:r w:rsidR="009868DC" w:rsidRPr="009868DC">
        <w:rPr>
          <w:lang w:val="en-PH"/>
        </w:rPr>
        <w:noBreakHyphen/>
      </w:r>
      <w:r w:rsidRPr="009868DC">
        <w:rPr>
          <w:lang w:val="en-PH"/>
        </w:rPr>
        <w:t>mail address for the subject persons;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(b) conspicuous posting of the notice on the agency's web site page, if the agency maintains one; or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(c) notification to major statewide media.</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 A resident of this State who is injured by a violation of this section, in addition to and cumulative of all other rights and remedies available at law, may: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institute a civil action to recover damages;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seek an injunction to enforce compliance;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recover attorney's fees and court costs, if successful.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2008 Act No. 190, </w:t>
      </w:r>
      <w:r w:rsidRPr="009868DC">
        <w:rPr>
          <w:lang w:val="en-PH"/>
        </w:rPr>
        <w:t xml:space="preserve">Section </w:t>
      </w:r>
      <w:r w:rsidR="00005D47" w:rsidRPr="009868DC">
        <w:rPr>
          <w:lang w:val="en-PH"/>
        </w:rPr>
        <w:t>4.A, eff July 1, 2009.</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495.</w:t>
      </w:r>
      <w:r w:rsidR="00005D47" w:rsidRPr="009868DC">
        <w:rPr>
          <w:lang w:val="en-PH"/>
        </w:rPr>
        <w:t xml:space="preserve"> Repealed.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Former Section, titled Monitoring revenues and expenditures to determine year</w:t>
      </w:r>
      <w:r w:rsidRPr="009868DC">
        <w:rPr>
          <w:lang w:val="en-PH"/>
        </w:rPr>
        <w:noBreakHyphen/>
      </w:r>
      <w:r w:rsidR="00005D47" w:rsidRPr="009868DC">
        <w:rPr>
          <w:lang w:val="en-PH"/>
        </w:rPr>
        <w:t xml:space="preserve">end deficits; quarterly appropriations allocation; supplemental appropriations, had the following history: 2008 Act No. 353, </w:t>
      </w:r>
      <w:r w:rsidRPr="009868DC">
        <w:rPr>
          <w:lang w:val="en-PH"/>
        </w:rPr>
        <w:t xml:space="preserve">Section </w:t>
      </w:r>
      <w:r w:rsidR="00005D47" w:rsidRPr="009868DC">
        <w:rPr>
          <w:lang w:val="en-PH"/>
        </w:rPr>
        <w:t xml:space="preserve">2, Pt 20A, eff July 1, 2009; 2010 Act No. 152, </w:t>
      </w:r>
      <w:r w:rsidRPr="009868DC">
        <w:rPr>
          <w:lang w:val="en-PH"/>
        </w:rPr>
        <w:t xml:space="preserve">Section </w:t>
      </w:r>
      <w:r w:rsidR="00005D47" w:rsidRPr="009868DC">
        <w:rPr>
          <w:lang w:val="en-PH"/>
        </w:rPr>
        <w:t xml:space="preserve">4, eff May 6, 2010. Repealed by 2014 Act No. 121, Pt VI, </w:t>
      </w:r>
      <w:r w:rsidRPr="009868DC">
        <w:rPr>
          <w:lang w:val="en-PH"/>
        </w:rPr>
        <w:t xml:space="preserve">Section </w:t>
      </w:r>
      <w:r w:rsidR="00005D47" w:rsidRPr="009868DC">
        <w:rPr>
          <w:lang w:val="en-PH"/>
        </w:rPr>
        <w:t>10.B, eff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497.</w:t>
      </w:r>
      <w:r w:rsidR="00005D47" w:rsidRPr="009868DC">
        <w:rPr>
          <w:lang w:val="en-PH"/>
        </w:rPr>
        <w:t xml:space="preserve"> Across</w:t>
      </w:r>
      <w:r w:rsidRPr="009868DC">
        <w:rPr>
          <w:lang w:val="en-PH"/>
        </w:rPr>
        <w:noBreakHyphen/>
      </w:r>
      <w:r w:rsidR="00005D47" w:rsidRPr="009868DC">
        <w:rPr>
          <w:lang w:val="en-PH"/>
        </w:rPr>
        <w:t>the</w:t>
      </w:r>
      <w:r w:rsidRPr="009868DC">
        <w:rPr>
          <w:lang w:val="en-PH"/>
        </w:rPr>
        <w:noBreakHyphen/>
      </w:r>
      <w:r w:rsidR="00005D47" w:rsidRPr="009868DC">
        <w:rPr>
          <w:lang w:val="en-PH"/>
        </w:rPr>
        <w:t>board reduction in expenditures.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If the Executive Budget Office or the General Assembly mandates an across</w:t>
      </w:r>
      <w:r w:rsidR="009868DC" w:rsidRPr="009868DC">
        <w:rPr>
          <w:lang w:val="en-PH"/>
        </w:rPr>
        <w:noBreakHyphen/>
      </w:r>
      <w:r w:rsidRPr="009868DC">
        <w:rPr>
          <w:lang w:val="en-PH"/>
        </w:rPr>
        <w:t>the</w:t>
      </w:r>
      <w:r w:rsidR="009868DC" w:rsidRPr="009868DC">
        <w:rPr>
          <w:lang w:val="en-PH"/>
        </w:rPr>
        <w:noBreakHyphen/>
      </w:r>
      <w:r w:rsidRPr="009868DC">
        <w:rPr>
          <w:lang w:val="en-PH"/>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2008 Act No. 353, </w:t>
      </w:r>
      <w:r w:rsidRPr="009868DC">
        <w:rPr>
          <w:lang w:val="en-PH"/>
        </w:rPr>
        <w:t xml:space="preserve">Section </w:t>
      </w:r>
      <w:r w:rsidR="00005D47" w:rsidRPr="009868DC">
        <w:rPr>
          <w:lang w:val="en-PH"/>
        </w:rPr>
        <w:t>2, Pt 20E, eff July 1, 2009.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5D47" w:rsidRPr="009868DC">
        <w:rPr>
          <w:lang w:val="en-PH"/>
        </w:rPr>
        <w:t xml:space="preserve"> 3</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68DC">
        <w:rPr>
          <w:lang w:val="en-PH"/>
        </w:rPr>
        <w:t>Allocation of State Ceiling on Issuance of Private Activity Bonds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500.</w:t>
      </w:r>
      <w:r w:rsidR="00005D47" w:rsidRPr="009868DC">
        <w:rPr>
          <w:lang w:val="en-PH"/>
        </w:rPr>
        <w:t xml:space="preserve"> Calculation and certification of state ceiling.</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510.</w:t>
      </w:r>
      <w:r w:rsidR="00005D47" w:rsidRPr="009868DC">
        <w:rPr>
          <w:lang w:val="en-PH"/>
        </w:rPr>
        <w:t xml:space="preserve"> Allocation of bond limit amounts.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(A) The private activity bond limit for all issuing authorities must be allocated by the board in response to authorized requests as described in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530 by the issuing authorities.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aggregate private activity bond limit amount for all South Carolina issuing authorities is allocated initially to the State for further allocation within the limits prescribed herein.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(C) Except as is provided in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540, all allocations must be made by the board on a first</w:t>
      </w:r>
      <w:r w:rsidR="009868DC" w:rsidRPr="009868DC">
        <w:rPr>
          <w:lang w:val="en-PH"/>
        </w:rPr>
        <w:noBreakHyphen/>
      </w:r>
      <w:r w:rsidRPr="009868DC">
        <w:rPr>
          <w:lang w:val="en-PH"/>
        </w:rPr>
        <w:t>come, first</w:t>
      </w:r>
      <w:r w:rsidR="009868DC" w:rsidRPr="009868DC">
        <w:rPr>
          <w:lang w:val="en-PH"/>
        </w:rPr>
        <w:noBreakHyphen/>
      </w:r>
      <w:r w:rsidRPr="009868DC">
        <w:rPr>
          <w:lang w:val="en-PH"/>
        </w:rPr>
        <w:t>served basis, to be determined by the date and time sequence in which complete authorized requests are received by the board secretary.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2.</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520.</w:t>
      </w:r>
      <w:r w:rsidR="00005D47" w:rsidRPr="009868DC">
        <w:rPr>
          <w:lang w:val="en-PH"/>
        </w:rPr>
        <w:t xml:space="preserve"> Private activity bond limits and pools.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private activity bond limit for all issuing authorities other than state government agencies, to be known as the "local pool", is sixty percent of the state ceiling plus any amount shifted from the state government pool or less any amount shifted to that pool.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board, with review and comment by the Joint Bond Review Committee, may shift unallocated amounts from one pool to the other at any time.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3.</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530.</w:t>
      </w:r>
      <w:r w:rsidR="00005D47" w:rsidRPr="009868DC">
        <w:rPr>
          <w:lang w:val="en-PH"/>
        </w:rPr>
        <w:t xml:space="preserve"> Authorized requests for allocation of bond limit amounts.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4.</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540.</w:t>
      </w:r>
      <w:r w:rsidR="00005D47" w:rsidRPr="009868DC">
        <w:rPr>
          <w:lang w:val="en-PH"/>
        </w:rPr>
        <w:t xml:space="preserve"> Limitations on allocations.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550.</w:t>
      </w:r>
      <w:r w:rsidR="00005D47" w:rsidRPr="009868DC">
        <w:rPr>
          <w:lang w:val="en-PH"/>
        </w:rPr>
        <w:t xml:space="preserve"> Certificates by issuing authority and by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w:t>
      </w:r>
      <w:r w:rsidRPr="009868DC">
        <w:rPr>
          <w:lang w:val="en-PH"/>
        </w:rPr>
        <w:lastRenderedPageBreak/>
        <w:t>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In response to the issuing authority's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the issuing authority's issue amount certificate specifies an amount not in excess of the approved tentative ceiling allocation amount;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the issue amount certificate was received prior to the issue date projected and that the certificate is dated not more than ten days prior to the issue date projected;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the issue date projected is within the time period approved previously for the tentative ceiling allocation;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9868DC" w:rsidRPr="009868DC">
        <w:rPr>
          <w:lang w:val="en-PH"/>
        </w:rPr>
        <w:t xml:space="preserve">Sections </w:t>
      </w:r>
      <w:r w:rsidRPr="009868DC">
        <w:rPr>
          <w:lang w:val="en-PH"/>
        </w:rPr>
        <w:t xml:space="preserve"> 1</w:t>
      </w:r>
      <w:r w:rsidR="009868DC" w:rsidRPr="009868DC">
        <w:rPr>
          <w:lang w:val="en-PH"/>
        </w:rPr>
        <w:noBreakHyphen/>
      </w:r>
      <w:r w:rsidRPr="009868DC">
        <w:rPr>
          <w:lang w:val="en-PH"/>
        </w:rPr>
        <w:t>11</w:t>
      </w:r>
      <w:r w:rsidR="009868DC" w:rsidRPr="009868DC">
        <w:rPr>
          <w:lang w:val="en-PH"/>
        </w:rPr>
        <w:noBreakHyphen/>
      </w:r>
      <w:r w:rsidRPr="009868DC">
        <w:rPr>
          <w:lang w:val="en-PH"/>
        </w:rPr>
        <w:t>500 through 1</w:t>
      </w:r>
      <w:r w:rsidR="009868DC" w:rsidRPr="009868DC">
        <w:rPr>
          <w:lang w:val="en-PH"/>
        </w:rPr>
        <w:noBreakHyphen/>
      </w:r>
      <w:r w:rsidRPr="009868DC">
        <w:rPr>
          <w:lang w:val="en-PH"/>
        </w:rPr>
        <w:t>11</w:t>
      </w:r>
      <w:r w:rsidR="009868DC" w:rsidRPr="009868DC">
        <w:rPr>
          <w:lang w:val="en-PH"/>
        </w:rPr>
        <w:noBreakHyphen/>
      </w:r>
      <w:r w:rsidRPr="009868DC">
        <w:rPr>
          <w:lang w:val="en-PH"/>
        </w:rPr>
        <w:t>570.</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6.</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w:t>
      </w:r>
      <w:r w:rsidRPr="009868DC">
        <w:rPr>
          <w:lang w:val="en-PH"/>
        </w:rPr>
        <w:lastRenderedPageBreak/>
        <w:t xml:space="preserve">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560.</w:t>
      </w:r>
      <w:r w:rsidR="00005D47" w:rsidRPr="009868DC">
        <w:rPr>
          <w:lang w:val="en-PH"/>
        </w:rPr>
        <w:t xml:space="preserve"> Time limits on allocations.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Any state ceiling allocation approved by the board is valid only for the calendar year in which it is approved, unless eligible and approved for carry</w:t>
      </w:r>
      <w:r w:rsidR="009868DC" w:rsidRPr="009868DC">
        <w:rPr>
          <w:lang w:val="en-PH"/>
        </w:rPr>
        <w:noBreakHyphen/>
      </w:r>
      <w:r w:rsidRPr="009868DC">
        <w:rPr>
          <w:lang w:val="en-PH"/>
        </w:rPr>
        <w:t xml:space="preserve">forward election or unless specified differently in the board certificates required by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550.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Unless eligible and approved for carry</w:t>
      </w:r>
      <w:r w:rsidR="009868DC" w:rsidRPr="009868DC">
        <w:rPr>
          <w:lang w:val="en-PH"/>
        </w:rPr>
        <w:noBreakHyphen/>
      </w:r>
      <w:r w:rsidRPr="009868DC">
        <w:rPr>
          <w:lang w:val="en-PH"/>
        </w:rPr>
        <w:t xml:space="preserve"> forward election or unless specified differently in board certificates required by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550, each state ceiling allocation expires automatically if the bonds for which the allocation is made are not issued within ninety consecutive calendar days from the date the allocation is approved by the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9868DC" w:rsidRPr="009868DC">
        <w:rPr>
          <w:lang w:val="en-PH"/>
        </w:rPr>
        <w:noBreakHyphen/>
      </w:r>
      <w:r w:rsidRPr="009868DC">
        <w:rPr>
          <w:lang w:val="en-PH"/>
        </w:rPr>
        <w:t>one consecutive calendar days to a total of not more than one hundred twenty</w:t>
      </w:r>
      <w:r w:rsidR="009868DC" w:rsidRPr="009868DC">
        <w:rPr>
          <w:lang w:val="en-PH"/>
        </w:rPr>
        <w:noBreakHyphen/>
      </w:r>
      <w:r w:rsidRPr="009868DC">
        <w:rPr>
          <w:lang w:val="en-PH"/>
        </w:rPr>
        <w:t>one consecutive calendar days.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In response to a written request by the chairman or other authorized official or agent of an issuing authority, the board may reinstate for a period of not more than thirty</w:t>
      </w:r>
      <w:r w:rsidR="009868DC" w:rsidRPr="009868DC">
        <w:rPr>
          <w:lang w:val="en-PH"/>
        </w:rPr>
        <w:noBreakHyphen/>
      </w:r>
      <w:r w:rsidRPr="009868DC">
        <w:rPr>
          <w:lang w:val="en-PH"/>
        </w:rPr>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(E) A tentative ceiling allocation is canceled automatically if the chairman or other authorized official or agent of the issuing authority involved fails to deliver the issue amount certificate required by </w:t>
      </w:r>
      <w:r w:rsidR="009868DC" w:rsidRPr="009868DC">
        <w:rPr>
          <w:lang w:val="en-PH"/>
        </w:rPr>
        <w:t xml:space="preserve">Section </w:t>
      </w:r>
      <w:r w:rsidRPr="009868DC">
        <w:rPr>
          <w:lang w:val="en-PH"/>
        </w:rPr>
        <w:t>1</w:t>
      </w:r>
      <w:r w:rsidR="009868DC" w:rsidRPr="009868DC">
        <w:rPr>
          <w:lang w:val="en-PH"/>
        </w:rPr>
        <w:noBreakHyphen/>
      </w:r>
      <w:r w:rsidRPr="009868DC">
        <w:rPr>
          <w:lang w:val="en-PH"/>
        </w:rPr>
        <w:t>11</w:t>
      </w:r>
      <w:r w:rsidR="009868DC" w:rsidRPr="009868DC">
        <w:rPr>
          <w:lang w:val="en-PH"/>
        </w:rPr>
        <w:noBreakHyphen/>
      </w:r>
      <w:r w:rsidRPr="009868DC">
        <w:rPr>
          <w:lang w:val="en-PH"/>
        </w:rPr>
        <w:t>550 to the board secretary before the bonds for which the allocation is made are issued.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board's records by the board secretary.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 Ceiling allocations which are eligible and approved for carry</w:t>
      </w:r>
      <w:r w:rsidR="009868DC" w:rsidRPr="009868DC">
        <w:rPr>
          <w:lang w:val="en-PH"/>
        </w:rPr>
        <w:noBreakHyphen/>
      </w:r>
      <w:r w:rsidRPr="009868DC">
        <w:rPr>
          <w:lang w:val="en-PH"/>
        </w:rPr>
        <w:t>forward election are not subject to the validity limits of this section. The board shall join with the issuing authorities involved in carry</w:t>
      </w:r>
      <w:r w:rsidR="009868DC" w:rsidRPr="009868DC">
        <w:rPr>
          <w:lang w:val="en-PH"/>
        </w:rPr>
        <w:noBreakHyphen/>
      </w:r>
      <w:r w:rsidRPr="009868DC">
        <w:rPr>
          <w:lang w:val="en-PH"/>
        </w:rPr>
        <w:t>forward election statements to meet the requirements of the Internal Revenue Service.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7.</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570.</w:t>
      </w:r>
      <w:r w:rsidR="00005D47" w:rsidRPr="009868DC">
        <w:rPr>
          <w:lang w:val="en-PH"/>
        </w:rPr>
        <w:t xml:space="preserve"> Fiscal Accountability Authority to adopt policies and procedures.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The State Fiscal Accountability Authority, after review and comment by the committee, may adopt the policies and procedures it considers necessary for the equitable and effective administration of </w:t>
      </w:r>
      <w:r w:rsidR="009868DC" w:rsidRPr="009868DC">
        <w:rPr>
          <w:lang w:val="en-PH"/>
        </w:rPr>
        <w:t xml:space="preserve">Sections </w:t>
      </w:r>
      <w:r w:rsidRPr="009868DC">
        <w:rPr>
          <w:lang w:val="en-PH"/>
        </w:rPr>
        <w:t xml:space="preserve"> 1</w:t>
      </w:r>
      <w:r w:rsidR="009868DC" w:rsidRPr="009868DC">
        <w:rPr>
          <w:lang w:val="en-PH"/>
        </w:rPr>
        <w:noBreakHyphen/>
      </w:r>
      <w:r w:rsidRPr="009868DC">
        <w:rPr>
          <w:lang w:val="en-PH"/>
        </w:rPr>
        <w:t>11</w:t>
      </w:r>
      <w:r w:rsidR="009868DC" w:rsidRPr="009868DC">
        <w:rPr>
          <w:lang w:val="en-PH"/>
        </w:rPr>
        <w:noBreakHyphen/>
      </w:r>
      <w:r w:rsidRPr="009868DC">
        <w:rPr>
          <w:lang w:val="en-PH"/>
        </w:rPr>
        <w:t>500 through 1</w:t>
      </w:r>
      <w:r w:rsidR="009868DC" w:rsidRPr="009868DC">
        <w:rPr>
          <w:lang w:val="en-PH"/>
        </w:rPr>
        <w:noBreakHyphen/>
      </w:r>
      <w:r w:rsidRPr="009868DC">
        <w:rPr>
          <w:lang w:val="en-PH"/>
        </w:rPr>
        <w:t>11</w:t>
      </w:r>
      <w:r w:rsidR="009868DC" w:rsidRPr="009868DC">
        <w:rPr>
          <w:lang w:val="en-PH"/>
        </w:rPr>
        <w:noBreakHyphen/>
      </w:r>
      <w:r w:rsidRPr="009868DC">
        <w:rPr>
          <w:lang w:val="en-PH"/>
        </w:rPr>
        <w:t>570.</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1987 Act No. 117, </w:t>
      </w:r>
      <w:r w:rsidRPr="009868DC">
        <w:rPr>
          <w:lang w:val="en-PH"/>
        </w:rPr>
        <w:t xml:space="preserve">Section </w:t>
      </w:r>
      <w:r w:rsidR="00005D47" w:rsidRPr="009868DC">
        <w:rPr>
          <w:lang w:val="en-PH"/>
        </w:rPr>
        <w:t>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580.</w:t>
      </w:r>
      <w:r w:rsidR="00005D47" w:rsidRPr="009868DC">
        <w:rPr>
          <w:lang w:val="en-PH"/>
        </w:rPr>
        <w:t xml:space="preserve"> Fiscal Accountability Authority to make quarterly payments on certain insurance contracts.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20.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 effective July 1, 2015.</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5D47" w:rsidRPr="009868DC">
        <w:rPr>
          <w:lang w:val="en-PH"/>
        </w:rPr>
        <w:t xml:space="preserve"> 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8DC">
        <w:rPr>
          <w:lang w:val="en-PH"/>
        </w:rPr>
        <w:t>Employees and Retirees Insurance</w:t>
      </w:r>
      <w:r w:rsidR="009868DC" w:rsidRPr="009868DC">
        <w:rPr>
          <w:lang w:val="en-PH"/>
        </w:rPr>
        <w:noBreakHyphen/>
      </w:r>
      <w:r w:rsidRPr="009868DC">
        <w:rPr>
          <w:lang w:val="en-PH"/>
        </w:rPr>
        <w:t>Accounting for Post</w:t>
      </w:r>
      <w:r w:rsidR="009868DC" w:rsidRPr="009868DC">
        <w:rPr>
          <w:lang w:val="en-PH"/>
        </w:rPr>
        <w:noBreakHyphen/>
      </w:r>
      <w:r w:rsidRPr="009868DC">
        <w:rPr>
          <w:lang w:val="en-PH"/>
        </w:rPr>
        <w:t>Employment Benefits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2, provides as follows: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"Article 5, Chapter 11, Title 1 of the 1976 Code is retitled 'Employees and Retirees Insurance</w:t>
      </w:r>
      <w:r w:rsidR="009868DC" w:rsidRPr="009868DC">
        <w:rPr>
          <w:lang w:val="en-PH"/>
        </w:rPr>
        <w:noBreakHyphen/>
      </w:r>
      <w:r w:rsidRPr="009868DC">
        <w:rPr>
          <w:lang w:val="en-PH"/>
        </w:rPr>
        <w:t>Accounting for Post</w:t>
      </w:r>
      <w:r w:rsidR="009868DC" w:rsidRPr="009868DC">
        <w:rPr>
          <w:lang w:val="en-PH"/>
        </w:rPr>
        <w:noBreakHyphen/>
      </w:r>
      <w:r w:rsidRPr="009868DC">
        <w:rPr>
          <w:lang w:val="en-PH"/>
        </w:rPr>
        <w:t>Employment Benefits'."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703.</w:t>
      </w:r>
      <w:r w:rsidR="00005D47" w:rsidRPr="009868DC">
        <w:rPr>
          <w:lang w:val="en-PH"/>
        </w:rPr>
        <w:t xml:space="preserve"> Definitions.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As used in this article: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 "Actuarial accrued liability" means that portion, as determined by a particular actuarial cost method, of the actuarial present value of fund obligations and administrative expenses which is not provided for by future normal costs.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(2) "Actuarial assumptions" means assumptions regarding the occurrence of future events affecting costs of the SCRHI Trust Fund or LTDI Trust Fund such as mortality, withdrawal, disability, and retirement; changes in compensation; aging effects and cost trends for post</w:t>
      </w:r>
      <w:r w:rsidR="009868DC" w:rsidRPr="009868DC">
        <w:rPr>
          <w:lang w:val="en-PH"/>
        </w:rPr>
        <w:noBreakHyphen/>
      </w:r>
      <w:r w:rsidRPr="009868DC">
        <w:rPr>
          <w:lang w:val="en-PH"/>
        </w:rPr>
        <w:t>employment benefits; benefit election rates; rates of investment earnings and asset appreciation or depreciation; procedures used to determine the actuarial value of assets; and other such relevant items.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9868DC" w:rsidRPr="009868DC">
        <w:rPr>
          <w:lang w:val="en-PH"/>
        </w:rPr>
        <w:noBreakHyphen/>
      </w:r>
      <w:r w:rsidRPr="009868DC">
        <w:rPr>
          <w:lang w:val="en-PH"/>
        </w:rPr>
        <w:t>accrued liability. Acceptable actuarial methods are the aggregate, attained age, individual entry age, frozen attained age, frozen entry age, and projected unit credit methods.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(4) "Actuarial present value of total projected benefits" means the present value, at the valuation date, of the cost to finance benefits payable in the future, discounted to reflect the expected effects of the time value of money and the probability of payment.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(5) "Actuarial valuation" means the determination, as of a valuation date, of the normal cost, actuarial accrued liability, actuarial value of assets, and related actuarial present values for the SCRHI Trust Fund or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(6) "Actuarially sound"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(7) "Administrative expenses" means all expenses incurred in the operation of the SCRHI Trust Fund and LTDI Trust Fund, including all investment expenses.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(8) "LTDI Trust Fund" means the Long Term Disability Insurance Trust Fund established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707 to fund benefits under the state's Basic Long Term Disability (BLTD) Income Benefit Plan.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(9) "Board" means the Board of Directors of the South Carolina Public Employee Benefit Authority.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(10) "Employee insurance program" or "EIP" means the office of the South Carolina Public Employee Benefit Authority designated by the board to operate insurance programs pursuant to this article.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(11) "IBNR" means unpaid health claims incurred but not reported. The liability for IBNR claims is actuarially estimated based on the most current historical claims experience of previous payments, inflation, award trends, and estimates of health care trend changes.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(12) "Operating account" means the health insurance program's business operating activities account maintained by the State Treasurer in which are deposited all premiums for enrollees in self</w:t>
      </w:r>
      <w:r w:rsidR="009868DC" w:rsidRPr="009868DC">
        <w:rPr>
          <w:lang w:val="en-PH"/>
        </w:rPr>
        <w:noBreakHyphen/>
      </w:r>
      <w:r w:rsidRPr="009868DC">
        <w:rPr>
          <w:lang w:val="en-PH"/>
        </w:rPr>
        <w:t>funded health plans authorized in this article, along with employer contributions for active employees covered by such self</w:t>
      </w:r>
      <w:r w:rsidR="009868DC" w:rsidRPr="009868DC">
        <w:rPr>
          <w:lang w:val="en-PH"/>
        </w:rPr>
        <w:noBreakHyphen/>
      </w:r>
      <w:r w:rsidRPr="009868DC">
        <w:rPr>
          <w:lang w:val="en-PH"/>
        </w:rPr>
        <w:t>funded health plans, and from which claims and administrative expenses of the self</w:t>
      </w:r>
      <w:r w:rsidR="009868DC" w:rsidRPr="009868DC">
        <w:rPr>
          <w:lang w:val="en-PH"/>
        </w:rPr>
        <w:noBreakHyphen/>
      </w:r>
      <w:r w:rsidRPr="009868DC">
        <w:rPr>
          <w:lang w:val="en-PH"/>
        </w:rPr>
        <w:t>funded health and dental plans administered by the employee insurance program are paid.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(13) "State</w:t>
      </w:r>
      <w:r w:rsidR="009868DC" w:rsidRPr="009868DC">
        <w:rPr>
          <w:lang w:val="en-PH"/>
        </w:rPr>
        <w:noBreakHyphen/>
      </w:r>
      <w:r w:rsidRPr="009868DC">
        <w:rPr>
          <w:lang w:val="en-PH"/>
        </w:rPr>
        <w:t>covered entity" means state agencies and institutions, however described, and school districts. It also includes political subdivisions of the State that participate in the state health and dental plans.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(14) "State health and dental plans" means any insurance program administered by the employee insurance program pursuant to this article.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(15) "SCRHI Trust Fund" means the South Carolina Retiree Health Insurance Trust Fund established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705 to fund the employer cost for health benefits for retired state employees and retired public school district employees.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(16) "State Retirement System" or "State Retirement Systems" means all retirement systems established pursuant to Title 9 except for the National Guard Retirement System.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(17) "Unfunded actuarial accrued liability" means for any actuarial valuation the excess of the actuarial accrued liability over the actuarial value of the assets of the fund under an actuarial cost method utilized by the fund for funding purposes.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(18) "Trust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2008 Act No. 195, </w:t>
      </w:r>
      <w:r w:rsidRPr="009868DC">
        <w:rPr>
          <w:lang w:val="en-PH"/>
        </w:rPr>
        <w:t xml:space="preserve">Section </w:t>
      </w:r>
      <w:r w:rsidR="00005D47" w:rsidRPr="009868DC">
        <w:rPr>
          <w:lang w:val="en-PH"/>
        </w:rPr>
        <w:t xml:space="preserve">3, eff May 1, 2008; 2012 Act No. 278, Pt IV, Subpt 2, </w:t>
      </w:r>
      <w:r w:rsidRPr="009868DC">
        <w:rPr>
          <w:lang w:val="en-PH"/>
        </w:rPr>
        <w:t xml:space="preserve">Section </w:t>
      </w:r>
      <w:r w:rsidR="00005D47" w:rsidRPr="009868DC">
        <w:rPr>
          <w:lang w:val="en-PH"/>
        </w:rPr>
        <w:t>31, eff July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8,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act takes effect on the first day of the month following the month during which this act is approved by the Governor [approved April 2,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2012 Act No. 278, Pt IV, Subpt 3, </w:t>
      </w:r>
      <w:r w:rsidR="009868DC" w:rsidRPr="009868DC">
        <w:rPr>
          <w:lang w:val="en-PH"/>
        </w:rPr>
        <w:t xml:space="preserve">Section </w:t>
      </w:r>
      <w:r w:rsidRPr="009868DC">
        <w:rPr>
          <w:lang w:val="en-PH"/>
        </w:rPr>
        <w:t>65(C),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The 2012 amendment substituted "Board of Directors of the South Carolina Public Employee Benefit Authority" for "State Budget and Control Board" in subsection (9); and substituted "South Carolina Public Employee Benefit Authority" for "board" in subsection (10).</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705.</w:t>
      </w:r>
      <w:r w:rsidR="00005D47" w:rsidRPr="009868DC">
        <w:rPr>
          <w:lang w:val="en-PH"/>
        </w:rPr>
        <w:t xml:space="preserve"> South Carolina Retiree Health Insurance Trust fund established; administration.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There is established in the State Treasury separate and distinct from the general fund of the State and all other funds the South Carolina Retiree Health Insurance Trust Fund (SCRHI Trust Fund) to provide for the employer costs of retiree post</w:t>
      </w:r>
      <w:r w:rsidR="009868DC" w:rsidRPr="009868DC">
        <w:rPr>
          <w:lang w:val="en-PH"/>
        </w:rPr>
        <w:noBreakHyphen/>
      </w:r>
      <w:r w:rsidRPr="009868DC">
        <w:rPr>
          <w:lang w:val="en-PH"/>
        </w:rPr>
        <w:t>employment health insurance benefits for retired state employees and retired employees of public school districts. Earnings on the SCRHI Trust Fund must be credited to it and unexpended funds carried forward in it to succeeding fiscal years.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board is the trustee of the SCRHI Trust Fund and the State Treasurer is the custodian of the funds of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employee insurance program shall administer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The board may adopt policies and procedures and promulgate regulations as necessary for the proper administration of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(G)(1) The funds of the SCRHI Trust Fund must be invested and reinvested by the State Treasurer in the manner allowed by law. The State Treasurer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Effective beginning with the first fiscal year after the ratification of an amendment to Section 16, Article X of the Constitution of this State allowing funds in post</w:t>
      </w:r>
      <w:r w:rsidR="009868DC" w:rsidRPr="009868DC">
        <w:rPr>
          <w:lang w:val="en-PH"/>
        </w:rPr>
        <w:noBreakHyphen/>
      </w:r>
      <w:r w:rsidRPr="009868DC">
        <w:rPr>
          <w:lang w:val="en-PH"/>
        </w:rPr>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(I) The board shall fund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through the employer contributions for the South Carolina Retirement Systems as provided in Section 1</w:t>
      </w:r>
      <w:r w:rsidR="009868DC" w:rsidRPr="009868DC">
        <w:rPr>
          <w:lang w:val="en-PH"/>
        </w:rPr>
        <w:noBreakHyphen/>
      </w:r>
      <w:r w:rsidRPr="009868DC">
        <w:rPr>
          <w:lang w:val="en-PH"/>
        </w:rPr>
        <w:t>11</w:t>
      </w:r>
      <w:r w:rsidR="009868DC" w:rsidRPr="009868DC">
        <w:rPr>
          <w:lang w:val="en-PH"/>
        </w:rPr>
        <w:noBreakHyphen/>
      </w:r>
      <w:r w:rsidRPr="009868DC">
        <w:rPr>
          <w:lang w:val="en-PH"/>
        </w:rPr>
        <w:t>710(A)(2). The total employer contributions collected from the State and school districts for post</w:t>
      </w:r>
      <w:r w:rsidR="009868DC" w:rsidRPr="009868DC">
        <w:rPr>
          <w:lang w:val="en-PH"/>
        </w:rPr>
        <w:noBreakHyphen/>
      </w:r>
      <w:r w:rsidRPr="009868DC">
        <w:rPr>
          <w:lang w:val="en-PH"/>
        </w:rPr>
        <w:t>employment benefits must be transferred immediately to the SCRHI Trust Fund for investment, reinvestment, and the payment of post</w:t>
      </w:r>
      <w:r w:rsidR="009868DC" w:rsidRPr="009868DC">
        <w:rPr>
          <w:lang w:val="en-PH"/>
        </w:rPr>
        <w:noBreakHyphen/>
      </w:r>
      <w:r w:rsidRPr="009868DC">
        <w:rPr>
          <w:lang w:val="en-PH"/>
        </w:rPr>
        <w:t>employment benefits;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by transfer of the Employee Insurance Program as of January thirty</w:t>
      </w:r>
      <w:r w:rsidR="009868DC" w:rsidRPr="009868DC">
        <w:rPr>
          <w:lang w:val="en-PH"/>
        </w:rPr>
        <w:noBreakHyphen/>
      </w:r>
      <w:r w:rsidRPr="009868DC">
        <w:rPr>
          <w:lang w:val="en-PH"/>
        </w:rPr>
        <w:t>first of each calendar year to the trust fund from the employee insurance program's operating account, the cash balance in the operating account in excess of one hundred forty percent of the actuarially</w:t>
      </w:r>
      <w:r w:rsidR="009868DC" w:rsidRPr="009868DC">
        <w:rPr>
          <w:lang w:val="en-PH"/>
        </w:rPr>
        <w:noBreakHyphen/>
      </w:r>
      <w:r w:rsidRPr="009868DC">
        <w:rPr>
          <w:lang w:val="en-PH"/>
        </w:rPr>
        <w:t>determined IBNR reserves of the state's health plans as of December thirty</w:t>
      </w:r>
      <w:r w:rsidR="009868DC" w:rsidRPr="009868DC">
        <w:rPr>
          <w:lang w:val="en-PH"/>
        </w:rPr>
        <w:noBreakHyphen/>
      </w:r>
      <w:r w:rsidRPr="009868DC">
        <w:rPr>
          <w:lang w:val="en-PH"/>
        </w:rPr>
        <w:t>first of the preceding year. On May 1, 2008, an initial transfer must take place applicable to the cash balance as of December 31, 2007;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with funding as authorized by the General Assembly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710(D).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(J) Each month, the employee insurance program shall determine the monthly amount of the state</w:t>
      </w:r>
      <w:r w:rsidR="009868DC" w:rsidRPr="009868DC">
        <w:rPr>
          <w:lang w:val="en-PH"/>
        </w:rPr>
        <w:noBreakHyphen/>
      </w:r>
      <w:r w:rsidRPr="009868DC">
        <w:rPr>
          <w:lang w:val="en-PH"/>
        </w:rPr>
        <w:t>funded employer premium with respect to retired state employees and retired public school district employees who are eligible for state</w:t>
      </w:r>
      <w:r w:rsidR="009868DC" w:rsidRPr="009868DC">
        <w:rPr>
          <w:lang w:val="en-PH"/>
        </w:rPr>
        <w:noBreakHyphen/>
      </w:r>
      <w:r w:rsidRPr="009868DC">
        <w:rPr>
          <w:lang w:val="en-PH"/>
        </w:rPr>
        <w:t>paid employer premiums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730, and shall transfer this amount to the operating account from the SCRHI Trust Fund. In addition, the employee insurance program shall transfer the total cost of post</w:t>
      </w:r>
      <w:r w:rsidR="009868DC" w:rsidRPr="009868DC">
        <w:rPr>
          <w:lang w:val="en-PH"/>
        </w:rPr>
        <w:noBreakHyphen/>
      </w:r>
      <w:r w:rsidRPr="009868DC">
        <w:rPr>
          <w:lang w:val="en-PH"/>
        </w:rPr>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(K) The funds of the SCRHI Trust Fund may only be used for the payment of employer</w:t>
      </w:r>
      <w:r w:rsidR="009868DC" w:rsidRPr="009868DC">
        <w:rPr>
          <w:lang w:val="en-PH"/>
        </w:rPr>
        <w:noBreakHyphen/>
      </w:r>
      <w:r w:rsidRPr="009868DC">
        <w:rPr>
          <w:lang w:val="en-PH"/>
        </w:rPr>
        <w:t>provided other post</w:t>
      </w:r>
      <w:r w:rsidR="009868DC" w:rsidRPr="009868DC">
        <w:rPr>
          <w:lang w:val="en-PH"/>
        </w:rPr>
        <w:noBreakHyphen/>
      </w:r>
      <w:r w:rsidRPr="009868DC">
        <w:rPr>
          <w:lang w:val="en-PH"/>
        </w:rPr>
        <w:t>employment benefits under the terms of the state health and dental plans. The administrative costs related to the administration of the SCRHI Trust Fund, and the investment and reinvestment of its funds, may be funded from the earnings of the SCRHI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9868DC" w:rsidRPr="009868DC">
        <w:rPr>
          <w:lang w:val="en-PH"/>
        </w:rPr>
        <w:noBreakHyphen/>
      </w:r>
      <w:r w:rsidRPr="009868DC">
        <w:rPr>
          <w:lang w:val="en-PH"/>
        </w:rPr>
        <w:t>employment benefits provided pursuant to the state health and dental plans.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2008 Act No. 195, </w:t>
      </w:r>
      <w:r w:rsidRPr="009868DC">
        <w:rPr>
          <w:lang w:val="en-PH"/>
        </w:rPr>
        <w:t xml:space="preserve">Section </w:t>
      </w:r>
      <w:r w:rsidR="00005D47" w:rsidRPr="009868DC">
        <w:rPr>
          <w:lang w:val="en-PH"/>
        </w:rPr>
        <w:t>3, eff May 1,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7,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Code Commissioner shall insert the effective date of this act [May 1, 2008] for the phrase 'reference date' where it appears in Section 1</w:t>
      </w:r>
      <w:r w:rsidR="009868DC" w:rsidRPr="009868DC">
        <w:rPr>
          <w:lang w:val="en-PH"/>
        </w:rPr>
        <w:noBreakHyphen/>
      </w:r>
      <w:r w:rsidRPr="009868DC">
        <w:rPr>
          <w:lang w:val="en-PH"/>
        </w:rPr>
        <w:t>11</w:t>
      </w:r>
      <w:r w:rsidR="009868DC" w:rsidRPr="009868DC">
        <w:rPr>
          <w:lang w:val="en-PH"/>
        </w:rPr>
        <w:noBreakHyphen/>
      </w:r>
      <w:r w:rsidRPr="009868DC">
        <w:rPr>
          <w:lang w:val="en-PH"/>
        </w:rPr>
        <w:t>705 of the 1976 Code as added by this act and in Section 1</w:t>
      </w:r>
      <w:r w:rsidR="009868DC" w:rsidRPr="009868DC">
        <w:rPr>
          <w:lang w:val="en-PH"/>
        </w:rPr>
        <w:noBreakHyphen/>
      </w:r>
      <w:r w:rsidRPr="009868DC">
        <w:rPr>
          <w:lang w:val="en-PH"/>
        </w:rPr>
        <w:t>11</w:t>
      </w:r>
      <w:r w:rsidR="009868DC" w:rsidRPr="009868DC">
        <w:rPr>
          <w:lang w:val="en-PH"/>
        </w:rPr>
        <w:noBreakHyphen/>
      </w:r>
      <w:r w:rsidRPr="009868DC">
        <w:rPr>
          <w:lang w:val="en-PH"/>
        </w:rPr>
        <w:t>730 of the 1976 Code as amended by this act."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8,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act takes effect on the first day of the month following the month during which this act is approved by the Governor [approved April 2,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2012 Act No. 278, Pt IV, Subpt 3, </w:t>
      </w:r>
      <w:r w:rsidR="009868DC" w:rsidRPr="009868DC">
        <w:rPr>
          <w:lang w:val="en-PH"/>
        </w:rPr>
        <w:t xml:space="preserve">Section </w:t>
      </w:r>
      <w:r w:rsidRPr="009868DC">
        <w:rPr>
          <w:lang w:val="en-PH"/>
        </w:rPr>
        <w:t>65(C), provides as follows: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707.</w:t>
      </w:r>
      <w:r w:rsidR="00005D47" w:rsidRPr="009868DC">
        <w:rPr>
          <w:lang w:val="en-PH"/>
        </w:rPr>
        <w:t xml:space="preserve"> South Carolina Long Term Disability Insurance Trust Fund established; administration.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(A) There is established in the State Treasury separate and distinct from the general fund of the State and all other funds the South Carolina Long Term Disability Insurance Trust Fund (LTDI Trust Fund) to provide </w:t>
      </w:r>
      <w:r w:rsidRPr="009868DC">
        <w:rPr>
          <w:lang w:val="en-PH"/>
        </w:rPr>
        <w:lastRenderedPageBreak/>
        <w:t>for the payment of benefits under the state's Basic Long Term Disability Income Benefit Plan. Earnings on the LTDI Trust Fund must be credited to it and unexpended funds carry forward in it to succeeding fiscal years.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board is the trustee of the LTDI Trust Fund and the State Treasurer is the custodian of the funds of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The employee insurance program shall administer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(F) The board may adopt policies and procedures and promulgate regulations as necessary for the proper administration of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Effective beginning with the first fiscal year after the ratification of an amendment to Section 16, Article X of the Constitution of this State allowing funds in post</w:t>
      </w:r>
      <w:r w:rsidR="009868DC" w:rsidRPr="009868DC">
        <w:rPr>
          <w:lang w:val="en-PH"/>
        </w:rPr>
        <w:noBreakHyphen/>
      </w:r>
      <w:r w:rsidRPr="009868DC">
        <w:rPr>
          <w:lang w:val="en-PH"/>
        </w:rPr>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 xml:space="preserve">(I) The board shall increase the employer contributions used to fund the BLTD Plan by an amount equal to or greater than the minimum annual required contribution for the LTDI Trust Fund as determined in </w:t>
      </w:r>
      <w:r w:rsidRPr="009868DC">
        <w:rPr>
          <w:lang w:val="en-PH"/>
        </w:rPr>
        <w:lastRenderedPageBreak/>
        <w:t>subsection (H) of this section. The increased employer contributions remitted to the employee insurance program under this subsection must be deposited in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(J) Each month, the employee insurance program shall transfer to the operating account from the LTDI Trust Fund the amount invoiced by the third</w:t>
      </w:r>
      <w:r w:rsidR="009868DC" w:rsidRPr="009868DC">
        <w:rPr>
          <w:lang w:val="en-PH"/>
        </w:rPr>
        <w:noBreakHyphen/>
      </w:r>
      <w:r w:rsidRPr="009868DC">
        <w:rPr>
          <w:lang w:val="en-PH"/>
        </w:rPr>
        <w:t>party administrator for the BLTD Plan for payment of LTDI claims, including reasonable expenses associated with claims administration of the BLTD Plan.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9868DC" w:rsidRPr="009868DC">
        <w:rPr>
          <w:lang w:val="en-PH"/>
        </w:rPr>
        <w:noBreakHyphen/>
      </w:r>
      <w:r w:rsidRPr="009868DC">
        <w:rPr>
          <w:lang w:val="en-PH"/>
        </w:rPr>
        <w:t>employment benefits provided pursuant to the State Basic Long Term Disability Income Benefit Plan.</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2008 Act No. 195, </w:t>
      </w:r>
      <w:r w:rsidRPr="009868DC">
        <w:rPr>
          <w:lang w:val="en-PH"/>
        </w:rPr>
        <w:t xml:space="preserve">Section </w:t>
      </w:r>
      <w:r w:rsidR="00005D47" w:rsidRPr="009868DC">
        <w:rPr>
          <w:lang w:val="en-PH"/>
        </w:rPr>
        <w:t>3, eff May 1,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8,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act takes effect on the first day of the month following the month during which this act is approved by the Governor [approved April 2,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2012 Act No. 278, Pt IV, Subpt 3, </w:t>
      </w:r>
      <w:r w:rsidR="009868DC" w:rsidRPr="009868DC">
        <w:rPr>
          <w:lang w:val="en-PH"/>
        </w:rPr>
        <w:t xml:space="preserve">Section </w:t>
      </w:r>
      <w:r w:rsidRPr="009868DC">
        <w:rPr>
          <w:lang w:val="en-PH"/>
        </w:rPr>
        <w:t>65(C), provides as follows: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710.</w:t>
      </w:r>
      <w:r w:rsidR="00005D47" w:rsidRPr="009868DC">
        <w:rPr>
          <w:lang w:val="en-PH"/>
        </w:rPr>
        <w:t xml:space="preserve"> Board to make insurance available to active and retired employees; Insurance Reserve Fund to provide reinsurance; cost to be paid out of appropriated and other funds.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The board shall:</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 xml:space="preserve">(2)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w:t>
      </w:r>
      <w:r w:rsidRPr="009868DC">
        <w:rPr>
          <w:lang w:val="en-PH"/>
        </w:rPr>
        <w:lastRenderedPageBreak/>
        <w:t>Retirement Systems to a level adequate to cover the employer's share for the current fiscal year's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adjust the plan, benefits, or contributions, at any time to insure the fiscal stability of the system;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set aside in separate continuing accounts in the State Treasury, appropriately identified, all funds, state</w:t>
      </w:r>
      <w:r w:rsidR="009868DC" w:rsidRPr="009868DC">
        <w:rPr>
          <w:lang w:val="en-PH"/>
        </w:rPr>
        <w:noBreakHyphen/>
      </w:r>
      <w:r w:rsidRPr="009868DC">
        <w:rPr>
          <w:lang w:val="en-PH"/>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9868DC" w:rsidRPr="009868DC">
        <w:rPr>
          <w:lang w:val="en-PH"/>
        </w:rPr>
        <w:noBreakHyphen/>
      </w:r>
      <w:r w:rsidRPr="009868DC">
        <w:rPr>
          <w:lang w:val="en-PH"/>
        </w:rPr>
        <w:t>half months' claims must be maintained in the accounts.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The board may authorize the Insurance Reserve Fund to provide reinsurance, in an approved format with actuarially developed rates, for the operation of the group health insurance or cafeteria plan program, as authorized by Section 9</w:t>
      </w:r>
      <w:r w:rsidR="009868DC" w:rsidRPr="009868DC">
        <w:rPr>
          <w:lang w:val="en-PH"/>
        </w:rPr>
        <w:noBreakHyphen/>
      </w:r>
      <w:r w:rsidRPr="009868DC">
        <w:rPr>
          <w:lang w:val="en-PH"/>
        </w:rPr>
        <w:t>1</w:t>
      </w:r>
      <w:r w:rsidR="009868DC" w:rsidRPr="009868DC">
        <w:rPr>
          <w:lang w:val="en-PH"/>
        </w:rPr>
        <w:noBreakHyphen/>
      </w:r>
      <w:r w:rsidRPr="009868DC">
        <w:rPr>
          <w:lang w:val="en-PH"/>
        </w:rPr>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Notwithstanding Sections 1</w:t>
      </w:r>
      <w:r w:rsidR="009868DC" w:rsidRPr="009868DC">
        <w:rPr>
          <w:lang w:val="en-PH"/>
        </w:rPr>
        <w:noBreakHyphen/>
      </w:r>
      <w:r w:rsidRPr="009868DC">
        <w:rPr>
          <w:lang w:val="en-PH"/>
        </w:rPr>
        <w:t>23</w:t>
      </w:r>
      <w:r w:rsidR="009868DC" w:rsidRPr="009868DC">
        <w:rPr>
          <w:lang w:val="en-PH"/>
        </w:rPr>
        <w:noBreakHyphen/>
      </w:r>
      <w:r w:rsidRPr="009868DC">
        <w:rPr>
          <w:lang w:val="en-PH"/>
        </w:rPr>
        <w:t>310 and 1</w:t>
      </w:r>
      <w:r w:rsidR="009868DC" w:rsidRPr="009868DC">
        <w:rPr>
          <w:lang w:val="en-PH"/>
        </w:rPr>
        <w:noBreakHyphen/>
      </w:r>
      <w:r w:rsidRPr="009868DC">
        <w:rPr>
          <w:lang w:val="en-PH"/>
        </w:rPr>
        <w:t>23</w:t>
      </w:r>
      <w:r w:rsidR="009868DC" w:rsidRPr="009868DC">
        <w:rPr>
          <w:lang w:val="en-PH"/>
        </w:rPr>
        <w:noBreakHyphen/>
      </w:r>
      <w:r w:rsidRPr="009868DC">
        <w:rPr>
          <w:lang w:val="en-PH"/>
        </w:rPr>
        <w:t>320 or any other provision of law, claims for benefits under any self</w:t>
      </w:r>
      <w:r w:rsidR="009868DC" w:rsidRPr="009868DC">
        <w:rPr>
          <w:lang w:val="en-PH"/>
        </w:rPr>
        <w:noBreakHyphen/>
      </w:r>
      <w:r w:rsidRPr="009868DC">
        <w:rPr>
          <w:lang w:val="en-PH"/>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9868DC" w:rsidRPr="009868DC">
        <w:rPr>
          <w:lang w:val="en-PH"/>
        </w:rPr>
        <w:noBreakHyphen/>
      </w:r>
      <w:r w:rsidRPr="009868DC">
        <w:rPr>
          <w:lang w:val="en-PH"/>
        </w:rPr>
        <w:t>23</w:t>
      </w:r>
      <w:r w:rsidR="009868DC" w:rsidRPr="009868DC">
        <w:rPr>
          <w:lang w:val="en-PH"/>
        </w:rPr>
        <w:noBreakHyphen/>
      </w:r>
      <w:r w:rsidRPr="009868DC">
        <w:rPr>
          <w:lang w:val="en-PH"/>
        </w:rPr>
        <w:t>380.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705(H).</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364, </w:t>
      </w:r>
      <w:r w:rsidRPr="009868DC">
        <w:rPr>
          <w:lang w:val="en-PH"/>
        </w:rPr>
        <w:t xml:space="preserve">Section </w:t>
      </w:r>
      <w:r w:rsidR="00005D47" w:rsidRPr="009868DC">
        <w:rPr>
          <w:lang w:val="en-PH"/>
        </w:rPr>
        <w:t xml:space="preserve">1; 1995 Act No. 145, Part II, </w:t>
      </w:r>
      <w:r w:rsidRPr="009868DC">
        <w:rPr>
          <w:lang w:val="en-PH"/>
        </w:rPr>
        <w:t xml:space="preserve">Section </w:t>
      </w:r>
      <w:r w:rsidR="00005D47" w:rsidRPr="009868DC">
        <w:rPr>
          <w:lang w:val="en-PH"/>
        </w:rPr>
        <w:t xml:space="preserve">19; 1996 Act No. 312, </w:t>
      </w:r>
      <w:r w:rsidRPr="009868DC">
        <w:rPr>
          <w:lang w:val="en-PH"/>
        </w:rPr>
        <w:t xml:space="preserve">Section </w:t>
      </w:r>
      <w:r w:rsidR="00005D47" w:rsidRPr="009868DC">
        <w:rPr>
          <w:lang w:val="en-PH"/>
        </w:rPr>
        <w:t xml:space="preserve">1; 2001 Act No. 62, </w:t>
      </w:r>
      <w:r w:rsidRPr="009868DC">
        <w:rPr>
          <w:lang w:val="en-PH"/>
        </w:rPr>
        <w:t xml:space="preserve">Sections </w:t>
      </w:r>
      <w:r w:rsidR="00005D47" w:rsidRPr="009868DC">
        <w:rPr>
          <w:lang w:val="en-PH"/>
        </w:rPr>
        <w:t xml:space="preserve"> 1, 2; 2008 Act No. 195, </w:t>
      </w:r>
      <w:r w:rsidRPr="009868DC">
        <w:rPr>
          <w:lang w:val="en-PH"/>
        </w:rPr>
        <w:t xml:space="preserve">Section </w:t>
      </w:r>
      <w:r w:rsidR="00005D47" w:rsidRPr="009868DC">
        <w:rPr>
          <w:lang w:val="en-PH"/>
        </w:rPr>
        <w:t xml:space="preserve">4, eff May 1, 2008; 2012 Act No. 278, Pt IV, Subpt 2, </w:t>
      </w:r>
      <w:r w:rsidRPr="009868DC">
        <w:rPr>
          <w:lang w:val="en-PH"/>
        </w:rPr>
        <w:t xml:space="preserve">Section </w:t>
      </w:r>
      <w:r w:rsidR="00005D47" w:rsidRPr="009868DC">
        <w:rPr>
          <w:lang w:val="en-PH"/>
        </w:rPr>
        <w:t>32, eff July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8,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act takes effect on the first day of the month following the month during which this act is approved by the Governor [approved April 2,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2008 amendment, in subparagraph (A)(2), combined the second and third sentences by substituting "and" for "Provided that the Budget and Control Board," preceding "by July first", in the third sentence substituted "state health and dental plans" for "plan", and added the fourth sentence referring to the SCRHI Trust Fund; in subparagraph (A)(4), in the second sentence substituted "plans" for "insurance programs" and in the third sentence deleted "an average of" preceding "one and one</w:t>
      </w:r>
      <w:r w:rsidR="009868DC" w:rsidRPr="009868DC">
        <w:rPr>
          <w:lang w:val="en-PH"/>
        </w:rPr>
        <w:noBreakHyphen/>
      </w:r>
      <w:r w:rsidRPr="009868DC">
        <w:rPr>
          <w:lang w:val="en-PH"/>
        </w:rPr>
        <w:t>half months" and at the end "and all funds in excess of the reserve must be used to reduce premium rates or improve or expand benefits as funding permits"; and added subsection (D) relating to maintaining the minimum annual required contribution.</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The 2012 amendment substituted "board" for "State Budget and Control Board" in subsection (A).</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715.</w:t>
      </w:r>
      <w:r w:rsidR="00005D47" w:rsidRPr="009868DC">
        <w:rPr>
          <w:lang w:val="en-PH"/>
        </w:rPr>
        <w:t xml:space="preserve"> Incentive program to encourage participation in health promotion and disease prevention programs.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2011 Act No. 31, </w:t>
      </w:r>
      <w:r w:rsidRPr="009868DC">
        <w:rPr>
          <w:lang w:val="en-PH"/>
        </w:rPr>
        <w:t xml:space="preserve">Section </w:t>
      </w:r>
      <w:r w:rsidR="00005D47" w:rsidRPr="009868DC">
        <w:rPr>
          <w:lang w:val="en-PH"/>
        </w:rPr>
        <w:t>1, eff May 26, 2011.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8DC" w:rsidRPr="009868DC">
        <w:rPr>
          <w:lang w:val="en-PH"/>
        </w:rPr>
        <w:t xml:space="preserve">Section </w:t>
      </w:r>
      <w:r w:rsidRPr="009868DC">
        <w:rPr>
          <w:lang w:val="en-PH"/>
        </w:rPr>
        <w:t>5(D)(1).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2012 Act No. 278, Pt IV, Subpt 3, </w:t>
      </w:r>
      <w:r w:rsidR="009868DC" w:rsidRPr="009868DC">
        <w:rPr>
          <w:lang w:val="en-PH"/>
        </w:rPr>
        <w:t xml:space="preserve">Section </w:t>
      </w:r>
      <w:r w:rsidRPr="009868DC">
        <w:rPr>
          <w:lang w:val="en-PH"/>
        </w:rPr>
        <w:t>65(C), provides as follows: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720.</w:t>
      </w:r>
      <w:r w:rsidR="00005D47" w:rsidRPr="009868DC">
        <w:rPr>
          <w:lang w:val="en-PH"/>
        </w:rPr>
        <w:t xml:space="preserve"> Entities whose employees and retirees are eligible for state health and dental insurance plans; requirements for eligibility.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In addition to the employees and retirees and their eligible dependents covered under the state health and dental insurance plans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710, employees and retirees and their eligible dependents of the following entities are eligible for coverage under the state health and dental insurance plans pursuant to the requirements of subsection (B):</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counties;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regional tourism promotion commissions funded by the Department of Parks, Recreation and Tourism;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county intellectual disability boards funded by the State Mental Retardation Department;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regional councils of government established pursuant to Article 1, Chapter 7 of Title 6;</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(5) regional transportation authorities established pursuant to Chapter 25 of Title 58;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(6) alcohol and drug abuse planning agencies designated pursuant to Section 61</w:t>
      </w:r>
      <w:r w:rsidR="009868DC" w:rsidRPr="009868DC">
        <w:rPr>
          <w:lang w:val="en-PH"/>
        </w:rPr>
        <w:noBreakHyphen/>
      </w:r>
      <w:r w:rsidRPr="009868DC">
        <w:rPr>
          <w:lang w:val="en-PH"/>
        </w:rPr>
        <w:t>12</w:t>
      </w:r>
      <w:r w:rsidR="009868DC" w:rsidRPr="009868DC">
        <w:rPr>
          <w:lang w:val="en-PH"/>
        </w:rPr>
        <w:noBreakHyphen/>
      </w:r>
      <w:r w:rsidRPr="009868DC">
        <w:rPr>
          <w:lang w:val="en-PH"/>
        </w:rPr>
        <w:t>20;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(7) special purpose districts created by act of the General Assembly that provide gas, water, fire, sewer, recreation, hospital, or sanitation service, or any combination of these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(8) municipalities;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(9) local councils on aging or other governmental agencies providing aging services funded by the Department on Aging;</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(10) community action agencies that receive funding from the Community Services Block Grant Program administered by the Governor's Office, Division of Economic Opportunity;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(11) a residential group care facility providing on</w:t>
      </w:r>
      <w:r w:rsidR="009868DC" w:rsidRPr="009868DC">
        <w:rPr>
          <w:lang w:val="en-PH"/>
        </w:rPr>
        <w:noBreakHyphen/>
      </w:r>
      <w:r w:rsidRPr="009868DC">
        <w:rPr>
          <w:lang w:val="en-PH"/>
        </w:rPr>
        <w:t>site teaching for residents if the facility's staff are currently members of the South Carolina Retirement System established pursuant to Chapter 1, Title 9 and if it provides at no cost educational facilities on its grounds to the school district in which it is located.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(12) the South Carolina State Employees' Association;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(13) the Palmetto State Teachers' Association;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(14) the South Carolina Education Association;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(15) the South Carolina Association of School Administrators;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(16) the South Carolina School Boards Association;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(17) the South Carolina Student Loan Corporation.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(18) legislative caucus committees as defined in Section 8</w:t>
      </w:r>
      <w:r w:rsidR="009868DC" w:rsidRPr="009868DC">
        <w:rPr>
          <w:lang w:val="en-PH"/>
        </w:rPr>
        <w:noBreakHyphen/>
      </w:r>
      <w:r w:rsidRPr="009868DC">
        <w:rPr>
          <w:lang w:val="en-PH"/>
        </w:rPr>
        <w:t>13</w:t>
      </w:r>
      <w:r w:rsidR="009868DC" w:rsidRPr="009868DC">
        <w:rPr>
          <w:lang w:val="en-PH"/>
        </w:rPr>
        <w:noBreakHyphen/>
      </w:r>
      <w:r w:rsidRPr="009868DC">
        <w:rPr>
          <w:lang w:val="en-PH"/>
        </w:rPr>
        <w:t>1300(21).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(19) soil and water conservation districts established pursuant to Title 48, Chapter 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(20) housing authorities as provided for in Chapter 3, Title 31;</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(21) the Greenville</w:t>
      </w:r>
      <w:r w:rsidR="009868DC" w:rsidRPr="009868DC">
        <w:rPr>
          <w:lang w:val="en-PH"/>
        </w:rPr>
        <w:noBreakHyphen/>
      </w:r>
      <w:r w:rsidRPr="009868DC">
        <w:rPr>
          <w:lang w:val="en-PH"/>
        </w:rPr>
        <w:t>Spartanburg Airport District;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(22) cooperative educational service center employees.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(23) the South Carolina Sheriff's Association.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(24) the Pee Dee Regional Airport District.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(25) the Children's Trust Fund as established pursuant to Section 63</w:t>
      </w:r>
      <w:r w:rsidR="009868DC" w:rsidRPr="009868DC">
        <w:rPr>
          <w:lang w:val="en-PH"/>
        </w:rPr>
        <w:noBreakHyphen/>
      </w:r>
      <w:r w:rsidRPr="009868DC">
        <w:rPr>
          <w:lang w:val="en-PH"/>
        </w:rPr>
        <w:t>11</w:t>
      </w:r>
      <w:r w:rsidR="009868DC" w:rsidRPr="009868DC">
        <w:rPr>
          <w:lang w:val="en-PH"/>
        </w:rPr>
        <w:noBreakHyphen/>
      </w:r>
      <w:r w:rsidRPr="009868DC">
        <w:rPr>
          <w:lang w:val="en-PH"/>
        </w:rPr>
        <w:t>910.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(26) a residential group facility which provides on</w:t>
      </w:r>
      <w:r w:rsidR="009868DC" w:rsidRPr="009868DC">
        <w:rPr>
          <w:lang w:val="en-PH"/>
        </w:rPr>
        <w:noBreakHyphen/>
      </w:r>
      <w:r w:rsidRPr="009868DC">
        <w:rPr>
          <w:lang w:val="en-PH"/>
        </w:rPr>
        <w:t>site teaching for residents if the facility's employees are currently members of the South Carolina Retirement System or if it provides, at no cost, educational facilities on its grounds to the school district in which it is located.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(27) a federally qualified health center.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(28) County First Steps Partnership established pursuant to Section 59</w:t>
      </w:r>
      <w:r w:rsidR="009868DC" w:rsidRPr="009868DC">
        <w:rPr>
          <w:lang w:val="en-PH"/>
        </w:rPr>
        <w:noBreakHyphen/>
      </w:r>
      <w:r w:rsidRPr="009868DC">
        <w:rPr>
          <w:lang w:val="en-PH"/>
        </w:rPr>
        <w:t>152</w:t>
      </w:r>
      <w:r w:rsidR="009868DC" w:rsidRPr="009868DC">
        <w:rPr>
          <w:lang w:val="en-PH"/>
        </w:rPr>
        <w:noBreakHyphen/>
      </w:r>
      <w:r w:rsidRPr="009868DC">
        <w:rPr>
          <w:lang w:val="en-PH"/>
        </w:rPr>
        <w:t>60.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(29) Palmetto Pride as established pursuant to paragraph 26.7, Part 1B, Act 115 of 2005.</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(30) joint agencies established pursuant to Chapter 23, Title 6.</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(31) a political subdivision of the State of South Carolina, or a governmental agency or instrumentality of such a political subdivision.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364, </w:t>
      </w:r>
      <w:r w:rsidRPr="009868DC">
        <w:rPr>
          <w:lang w:val="en-PH"/>
        </w:rPr>
        <w:t xml:space="preserve">Section </w:t>
      </w:r>
      <w:r w:rsidR="00005D47" w:rsidRPr="009868DC">
        <w:rPr>
          <w:lang w:val="en-PH"/>
        </w:rPr>
        <w:t xml:space="preserve">1; 1994 Act No. 310, </w:t>
      </w:r>
      <w:r w:rsidRPr="009868DC">
        <w:rPr>
          <w:lang w:val="en-PH"/>
        </w:rPr>
        <w:t xml:space="preserve">Section </w:t>
      </w:r>
      <w:r w:rsidR="00005D47" w:rsidRPr="009868DC">
        <w:rPr>
          <w:lang w:val="en-PH"/>
        </w:rPr>
        <w:t xml:space="preserve">1; 1994 Act No. 342, </w:t>
      </w:r>
      <w:r w:rsidRPr="009868DC">
        <w:rPr>
          <w:lang w:val="en-PH"/>
        </w:rPr>
        <w:t xml:space="preserve">Section </w:t>
      </w:r>
      <w:r w:rsidR="00005D47" w:rsidRPr="009868DC">
        <w:rPr>
          <w:lang w:val="en-PH"/>
        </w:rPr>
        <w:t xml:space="preserve">2; 1994 Act No. 497, Part II, </w:t>
      </w:r>
      <w:r w:rsidRPr="009868DC">
        <w:rPr>
          <w:lang w:val="en-PH"/>
        </w:rPr>
        <w:t xml:space="preserve">Sections </w:t>
      </w:r>
      <w:r w:rsidR="00005D47" w:rsidRPr="009868DC">
        <w:rPr>
          <w:lang w:val="en-PH"/>
        </w:rPr>
        <w:t xml:space="preserve"> 42A, 42B; 1996 Act No. 458, Part II, </w:t>
      </w:r>
      <w:r w:rsidRPr="009868DC">
        <w:rPr>
          <w:lang w:val="en-PH"/>
        </w:rPr>
        <w:t xml:space="preserve">Section </w:t>
      </w:r>
      <w:r w:rsidR="00005D47" w:rsidRPr="009868DC">
        <w:rPr>
          <w:lang w:val="en-PH"/>
        </w:rPr>
        <w:t xml:space="preserve">81; 1997 Act No. 62, </w:t>
      </w:r>
      <w:r w:rsidRPr="009868DC">
        <w:rPr>
          <w:lang w:val="en-PH"/>
        </w:rPr>
        <w:t xml:space="preserve">Section </w:t>
      </w:r>
      <w:r w:rsidR="00005D47" w:rsidRPr="009868DC">
        <w:rPr>
          <w:lang w:val="en-PH"/>
        </w:rPr>
        <w:t xml:space="preserve">1; 1998 Act No. 317, </w:t>
      </w:r>
      <w:r w:rsidRPr="009868DC">
        <w:rPr>
          <w:lang w:val="en-PH"/>
        </w:rPr>
        <w:t xml:space="preserve">Section </w:t>
      </w:r>
      <w:r w:rsidR="00005D47" w:rsidRPr="009868DC">
        <w:rPr>
          <w:lang w:val="en-PH"/>
        </w:rPr>
        <w:t xml:space="preserve">1; 1999 Act No. 100, Part II, </w:t>
      </w:r>
      <w:r w:rsidRPr="009868DC">
        <w:rPr>
          <w:lang w:val="en-PH"/>
        </w:rPr>
        <w:t xml:space="preserve">Sections </w:t>
      </w:r>
      <w:r w:rsidR="00005D47" w:rsidRPr="009868DC">
        <w:rPr>
          <w:lang w:val="en-PH"/>
        </w:rPr>
        <w:t xml:space="preserve"> 40, 89; 2000 Act No. 377, </w:t>
      </w:r>
      <w:r w:rsidRPr="009868DC">
        <w:rPr>
          <w:lang w:val="en-PH"/>
        </w:rPr>
        <w:t xml:space="preserve">Sections </w:t>
      </w:r>
      <w:r w:rsidR="00005D47" w:rsidRPr="009868DC">
        <w:rPr>
          <w:lang w:val="en-PH"/>
        </w:rPr>
        <w:t xml:space="preserve"> 1 to 5; 2006 Act No. 316, </w:t>
      </w:r>
      <w:r w:rsidRPr="009868DC">
        <w:rPr>
          <w:lang w:val="en-PH"/>
        </w:rPr>
        <w:t xml:space="preserve">Section </w:t>
      </w:r>
      <w:r w:rsidR="00005D47" w:rsidRPr="009868DC">
        <w:rPr>
          <w:lang w:val="en-PH"/>
        </w:rPr>
        <w:t xml:space="preserve">1, eff May 31, 2006; 2008 Act No. 353, </w:t>
      </w:r>
      <w:r w:rsidRPr="009868DC">
        <w:rPr>
          <w:lang w:val="en-PH"/>
        </w:rPr>
        <w:t xml:space="preserve">Section </w:t>
      </w:r>
      <w:r w:rsidR="00005D47" w:rsidRPr="009868DC">
        <w:rPr>
          <w:lang w:val="en-PH"/>
        </w:rPr>
        <w:t xml:space="preserve">2, Pt 25D.3, eff July 1, 2008; 2011 Act No. 31, </w:t>
      </w:r>
      <w:r w:rsidRPr="009868DC">
        <w:rPr>
          <w:lang w:val="en-PH"/>
        </w:rPr>
        <w:t xml:space="preserve">Sections </w:t>
      </w:r>
      <w:r w:rsidR="00005D47" w:rsidRPr="009868DC">
        <w:rPr>
          <w:lang w:val="en-PH"/>
        </w:rPr>
        <w:t xml:space="preserve"> 2, 3, eff May 26, 2011; 2012 Act No. 278, Pt IV, Subpt 2, </w:t>
      </w:r>
      <w:r w:rsidRPr="009868DC">
        <w:rPr>
          <w:lang w:val="en-PH"/>
        </w:rPr>
        <w:t xml:space="preserve">Section </w:t>
      </w:r>
      <w:r w:rsidR="00005D47" w:rsidRPr="009868DC">
        <w:rPr>
          <w:lang w:val="en-PH"/>
        </w:rPr>
        <w:t xml:space="preserve">33, eff July 1, 2012; 2017 Act No. 43 (S.61), </w:t>
      </w:r>
      <w:r w:rsidRPr="009868DC">
        <w:rPr>
          <w:lang w:val="en-PH"/>
        </w:rPr>
        <w:t xml:space="preserve">Section </w:t>
      </w:r>
      <w:r w:rsidR="00005D47" w:rsidRPr="009868DC">
        <w:rPr>
          <w:lang w:val="en-PH"/>
        </w:rPr>
        <w:t xml:space="preserve">1, eff May 19, 2017; 2018 Act No. 261 (S.107), Pt I, </w:t>
      </w:r>
      <w:r w:rsidRPr="009868DC">
        <w:rPr>
          <w:lang w:val="en-PH"/>
        </w:rPr>
        <w:t xml:space="preserve">Section </w:t>
      </w:r>
      <w:r w:rsidR="00005D47" w:rsidRPr="009868DC">
        <w:rPr>
          <w:lang w:val="en-PH"/>
        </w:rPr>
        <w:t>1, eff January 1, 2019.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At the direction of the Code Commissioner, the reference to </w:t>
      </w:r>
      <w:r w:rsidR="009868DC" w:rsidRPr="009868DC">
        <w:rPr>
          <w:lang w:val="en-PH"/>
        </w:rPr>
        <w:t xml:space="preserve">Section </w:t>
      </w:r>
      <w:r w:rsidRPr="009868DC">
        <w:rPr>
          <w:lang w:val="en-PH"/>
        </w:rPr>
        <w:t>20</w:t>
      </w:r>
      <w:r w:rsidR="009868DC" w:rsidRPr="009868DC">
        <w:rPr>
          <w:lang w:val="en-PH"/>
        </w:rPr>
        <w:noBreakHyphen/>
      </w:r>
      <w:r w:rsidRPr="009868DC">
        <w:rPr>
          <w:lang w:val="en-PH"/>
        </w:rPr>
        <w:t>7</w:t>
      </w:r>
      <w:r w:rsidR="009868DC" w:rsidRPr="009868DC">
        <w:rPr>
          <w:lang w:val="en-PH"/>
        </w:rPr>
        <w:noBreakHyphen/>
      </w:r>
      <w:r w:rsidRPr="009868DC">
        <w:rPr>
          <w:lang w:val="en-PH"/>
        </w:rPr>
        <w:t xml:space="preserve">5010 in paragraph (A)(25) was changed to </w:t>
      </w:r>
      <w:r w:rsidR="009868DC" w:rsidRPr="009868DC">
        <w:rPr>
          <w:lang w:val="en-PH"/>
        </w:rPr>
        <w:t xml:space="preserve">Section </w:t>
      </w:r>
      <w:r w:rsidRPr="009868DC">
        <w:rPr>
          <w:lang w:val="en-PH"/>
        </w:rPr>
        <w:t>63</w:t>
      </w:r>
      <w:r w:rsidR="009868DC" w:rsidRPr="009868DC">
        <w:rPr>
          <w:lang w:val="en-PH"/>
        </w:rPr>
        <w:noBreakHyphen/>
      </w:r>
      <w:r w:rsidRPr="009868DC">
        <w:rPr>
          <w:lang w:val="en-PH"/>
        </w:rPr>
        <w:t>11</w:t>
      </w:r>
      <w:r w:rsidR="009868DC" w:rsidRPr="009868DC">
        <w:rPr>
          <w:lang w:val="en-PH"/>
        </w:rPr>
        <w:noBreakHyphen/>
      </w:r>
      <w:r w:rsidRPr="009868DC">
        <w:rPr>
          <w:lang w:val="en-PH"/>
        </w:rPr>
        <w:t>910 in accordance with 2008 Act No. 361 (Children's Code).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Pursuant to 2011 Act No. 47, </w:t>
      </w:r>
      <w:r w:rsidR="009868DC" w:rsidRPr="009868DC">
        <w:rPr>
          <w:lang w:val="en-PH"/>
        </w:rPr>
        <w:t xml:space="preserve">Section </w:t>
      </w:r>
      <w:r w:rsidRPr="009868DC">
        <w:rPr>
          <w:lang w:val="en-PH"/>
        </w:rPr>
        <w:t>14(B), the Code Commissioner substituted "intellectual disability" for "mentally retarded" and "person with intellectual disability" or "persons with intellectual disability" for "mentally retarded".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2006 amendment, in subsection (A), added items (25) to (29).</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2008 amendment, in paragraph (A)(9), substituted "Office of the Lieutenant Governor" for "Department of Health and Human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2011 amendment, in subsection (A), in paragraph (7), inserted ", or sanitation", and added paragraph (30).</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2012 amendment substituted "board" for "Statute Budget and Control Board" in subsection (B).</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2017 Act No. 43, </w:t>
      </w:r>
      <w:r w:rsidR="009868DC" w:rsidRPr="009868DC">
        <w:rPr>
          <w:lang w:val="en-PH"/>
        </w:rPr>
        <w:t xml:space="preserve">Section </w:t>
      </w:r>
      <w:r w:rsidRPr="009868DC">
        <w:rPr>
          <w:lang w:val="en-PH"/>
        </w:rPr>
        <w:t>1, in (A), added (31), relating to political subdivisions.</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2018 Act No. 261, </w:t>
      </w:r>
      <w:r w:rsidR="009868DC" w:rsidRPr="009868DC">
        <w:rPr>
          <w:lang w:val="en-PH"/>
        </w:rPr>
        <w:t xml:space="preserve">Section </w:t>
      </w:r>
      <w:r w:rsidRPr="009868DC">
        <w:rPr>
          <w:lang w:val="en-PH"/>
        </w:rPr>
        <w:t>1, in (A)(9), substituted "Department on Aging" for "Office on Aging, Office of the Lieutenant Governor".</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725.</w:t>
      </w:r>
      <w:r w:rsidR="00005D47" w:rsidRPr="009868DC">
        <w:rPr>
          <w:lang w:val="en-PH"/>
        </w:rPr>
        <w:t xml:space="preserve"> Rating of local disabilities and special needs providers as single group.</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board's experience rating of all local disabilities and special needs providers pursuant to Section 1</w:t>
      </w:r>
      <w:r w:rsidR="009868DC" w:rsidRPr="009868DC">
        <w:rPr>
          <w:lang w:val="en-PH"/>
        </w:rPr>
        <w:noBreakHyphen/>
      </w:r>
      <w:r w:rsidRPr="009868DC">
        <w:rPr>
          <w:lang w:val="en-PH"/>
        </w:rPr>
        <w:t>11</w:t>
      </w:r>
      <w:r w:rsidR="009868DC" w:rsidRPr="009868DC">
        <w:rPr>
          <w:lang w:val="en-PH"/>
        </w:rPr>
        <w:noBreakHyphen/>
      </w:r>
      <w:r w:rsidRPr="009868DC">
        <w:rPr>
          <w:lang w:val="en-PH"/>
        </w:rPr>
        <w:t>720(A)(3) must be rated as a single group when rating all optional groups participating in the state employee health insurance program.</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2008 Act No. 353, </w:t>
      </w:r>
      <w:r w:rsidRPr="009868DC">
        <w:rPr>
          <w:lang w:val="en-PH"/>
        </w:rPr>
        <w:t xml:space="preserve">Section </w:t>
      </w:r>
      <w:r w:rsidR="00005D47" w:rsidRPr="009868DC">
        <w:rPr>
          <w:lang w:val="en-PH"/>
        </w:rPr>
        <w:t xml:space="preserve">2, Pt 20I, eff July 1, 2009; 2012 Act No. 278, Pt IV, Subpt 2, </w:t>
      </w:r>
      <w:r w:rsidRPr="009868DC">
        <w:rPr>
          <w:lang w:val="en-PH"/>
        </w:rPr>
        <w:t xml:space="preserve">Section </w:t>
      </w:r>
      <w:r w:rsidR="00005D47" w:rsidRPr="009868DC">
        <w:rPr>
          <w:lang w:val="en-PH"/>
        </w:rPr>
        <w:t>34, eff July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The 2012 amendment substituted "board's" for "State Budget and Control Board's".</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730.</w:t>
      </w:r>
      <w:r w:rsidR="00005D47" w:rsidRPr="009868DC">
        <w:rPr>
          <w:lang w:val="en-PH"/>
        </w:rPr>
        <w:t xml:space="preserve"> Persons eligible for state health and dental plan coverage.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If a person began employment eligible for coverage under the state health and dental plans on or before May 1, 2008, the following eligibility provisions govern that person's participation in state health and dental plans as a retiree: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A person covered by the state health and dental plans who terminates employment with at least twenty years' retirement service credit by a state</w:t>
      </w:r>
      <w:r w:rsidR="009868DC" w:rsidRPr="009868DC">
        <w:rPr>
          <w:lang w:val="en-PH"/>
        </w:rPr>
        <w:noBreakHyphen/>
      </w:r>
      <w:r w:rsidRPr="009868DC">
        <w:rPr>
          <w:lang w:val="en-PH"/>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9868DC" w:rsidRPr="009868DC">
        <w:rPr>
          <w:lang w:val="en-PH"/>
        </w:rPr>
        <w:noBreakHyphen/>
      </w:r>
      <w:r w:rsidRPr="009868DC">
        <w:rPr>
          <w:lang w:val="en-PH"/>
        </w:rPr>
        <w:t>time permanent position with a state</w:t>
      </w:r>
      <w:r w:rsidR="009868DC" w:rsidRPr="009868DC">
        <w:rPr>
          <w:lang w:val="en-PH"/>
        </w:rPr>
        <w:noBreakHyphen/>
      </w:r>
      <w:r w:rsidRPr="009868DC">
        <w:rPr>
          <w:lang w:val="en-PH"/>
        </w:rPr>
        <w:t>covered entity. With respect to a retiree eligible for coverage pursuant to this subsection, the retiree is eligible for trust fund paid premiums and the retiree is responsible for the entire employee premium.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With respect to an active employee: (a) employed by the State or a public school district, (b) retiring with ten or more years of state</w:t>
      </w:r>
      <w:r w:rsidR="009868DC" w:rsidRPr="009868DC">
        <w:rPr>
          <w:lang w:val="en-PH"/>
        </w:rPr>
        <w:noBreakHyphen/>
      </w:r>
      <w:r w:rsidRPr="009868DC">
        <w:rPr>
          <w:lang w:val="en-PH"/>
        </w:rPr>
        <w:t>covered entity service credited under a state retirement system, and (c) with the last five years of earned service credit consecutive and in a full</w:t>
      </w:r>
      <w:r w:rsidR="009868DC" w:rsidRPr="009868DC">
        <w:rPr>
          <w:lang w:val="en-PH"/>
        </w:rPr>
        <w:noBreakHyphen/>
      </w:r>
      <w:r w:rsidRPr="009868DC">
        <w:rPr>
          <w:lang w:val="en-PH"/>
        </w:rPr>
        <w:t xml:space="preserve">time permanent position with the State </w:t>
      </w:r>
      <w:r w:rsidRPr="009868DC">
        <w:rPr>
          <w:lang w:val="en-PH"/>
        </w:rPr>
        <w:lastRenderedPageBreak/>
        <w:t>or a public school district, the retiree is eligible for trust fund paid premiums and the retiree is responsible for the entire employee premium.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A person covered by the state health and dental plans who retires with at least five years' state</w:t>
      </w:r>
      <w:r w:rsidR="009868DC" w:rsidRPr="009868DC">
        <w:rPr>
          <w:lang w:val="en-PH"/>
        </w:rPr>
        <w:noBreakHyphen/>
      </w:r>
      <w:r w:rsidRPr="009868DC">
        <w:rPr>
          <w:lang w:val="en-PH"/>
        </w:rPr>
        <w:t>covered entity service credited under a state retirement system is eligible to participate in the state health and dental plans by paying the full premium as determined by the board, if the last five years are consecutive and in a full</w:t>
      </w:r>
      <w:r w:rsidR="009868DC" w:rsidRPr="009868DC">
        <w:rPr>
          <w:lang w:val="en-PH"/>
        </w:rPr>
        <w:noBreakHyphen/>
      </w:r>
      <w:r w:rsidRPr="009868DC">
        <w:rPr>
          <w:lang w:val="en-PH"/>
        </w:rPr>
        <w:t>time permanent position with a state</w:t>
      </w:r>
      <w:r w:rsidR="009868DC" w:rsidRPr="009868DC">
        <w:rPr>
          <w:lang w:val="en-PH"/>
        </w:rPr>
        <w:noBreakHyphen/>
      </w:r>
      <w:r w:rsidRPr="009868DC">
        <w:rPr>
          <w:lang w:val="en-PH"/>
        </w:rPr>
        <w:t>covered entity.</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9868DC" w:rsidRPr="009868DC">
        <w:rPr>
          <w:lang w:val="en-PH"/>
        </w:rPr>
        <w:noBreakHyphen/>
      </w:r>
      <w:r w:rsidRPr="009868DC">
        <w:rPr>
          <w:lang w:val="en-PH"/>
        </w:rPr>
        <w:t>month period, a spouse or dependent is eligible for trust fund paid premiums. A spouse is eligible for trust fund paid premiums under this subsection until the spouse remarries. A dependent is eligible for trust fund paid premiums under this subsection until the dependent's eligibility for coverage under the plans would ordinarily terminate.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(7) A person covered by the state health and dental plans who terminated employment with at least eighteen years' retirement service credit by a state</w:t>
      </w:r>
      <w:r w:rsidR="009868DC" w:rsidRPr="009868DC">
        <w:rPr>
          <w:lang w:val="en-PH"/>
        </w:rPr>
        <w:noBreakHyphen/>
      </w:r>
      <w:r w:rsidRPr="009868DC">
        <w:rPr>
          <w:lang w:val="en-PH"/>
        </w:rPr>
        <w:t>covered entity before eligibility for retirement under a state retirement system before 1990 is eligible for the plans effective on the date of retirement, if this person returns to a state</w:t>
      </w:r>
      <w:r w:rsidR="009868DC" w:rsidRPr="009868DC">
        <w:rPr>
          <w:lang w:val="en-PH"/>
        </w:rPr>
        <w:noBreakHyphen/>
      </w:r>
      <w:r w:rsidRPr="009868DC">
        <w:rPr>
          <w:lang w:val="en-PH"/>
        </w:rPr>
        <w:t>covered entity and is covered by the state health and dental plans and completes at least two consecutive years in a full</w:t>
      </w:r>
      <w:r w:rsidR="009868DC" w:rsidRPr="009868DC">
        <w:rPr>
          <w:lang w:val="en-PH"/>
        </w:rPr>
        <w:noBreakHyphen/>
      </w:r>
      <w:r w:rsidRPr="009868DC">
        <w:rPr>
          <w:lang w:val="en-PH"/>
        </w:rPr>
        <w:t>time permanent position before the date of retirement.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If a person began employment eligible for coverage under the state health and dental plans after May 1, 2008, the following eligibility provisions govern that person's participation in state health and dental plans as a retiree: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An active employee covered by the state health and dental plans who retires with at least five years of earned retirement service credit under a state retirement system with a state</w:t>
      </w:r>
      <w:r w:rsidR="009868DC" w:rsidRPr="009868DC">
        <w:rPr>
          <w:lang w:val="en-PH"/>
        </w:rPr>
        <w:noBreakHyphen/>
      </w:r>
      <w:r w:rsidRPr="009868DC">
        <w:rPr>
          <w:lang w:val="en-PH"/>
        </w:rPr>
        <w:t>covered entity is eligible to participate as a retiree in the state health and dental plans if the last five years of the person's covered employment were consecutive and in a full</w:t>
      </w:r>
      <w:r w:rsidR="009868DC" w:rsidRPr="009868DC">
        <w:rPr>
          <w:lang w:val="en-PH"/>
        </w:rPr>
        <w:noBreakHyphen/>
      </w:r>
      <w:r w:rsidRPr="009868DC">
        <w:rPr>
          <w:lang w:val="en-PH"/>
        </w:rPr>
        <w:t>time permanent position.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A person covered by the state health and dental plans who terminates employment before the person's date of retirement with at least twenty years of earned retirement service credit under a state retirement system with a state</w:t>
      </w:r>
      <w:r w:rsidR="009868DC" w:rsidRPr="009868DC">
        <w:rPr>
          <w:lang w:val="en-PH"/>
        </w:rPr>
        <w:noBreakHyphen/>
      </w:r>
      <w:r w:rsidRPr="009868DC">
        <w:rPr>
          <w:lang w:val="en-PH"/>
        </w:rPr>
        <w:t>covered entity is eligible to participate as a retiree in the state health and dental plans on the person's date of retirement under a state retirement system, if the last five years of the person's covered employment before termination were consecutive and in a full</w:t>
      </w:r>
      <w:r w:rsidR="009868DC" w:rsidRPr="009868DC">
        <w:rPr>
          <w:lang w:val="en-PH"/>
        </w:rPr>
        <w:noBreakHyphen/>
      </w:r>
      <w:r w:rsidRPr="009868DC">
        <w:rPr>
          <w:lang w:val="en-PH"/>
        </w:rPr>
        <w:t>time permanent position.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(a) If the retiree's earned service credit in a state retirement system is five or more years but fewer than fifteen years with a state</w:t>
      </w:r>
      <w:r w:rsidR="009868DC" w:rsidRPr="009868DC">
        <w:rPr>
          <w:lang w:val="en-PH"/>
        </w:rPr>
        <w:noBreakHyphen/>
      </w:r>
      <w:r w:rsidRPr="009868DC">
        <w:rPr>
          <w:lang w:val="en-PH"/>
        </w:rPr>
        <w:t>covered entity, then the retiree shall pay the full premium for health and dental plans.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(b) If the retiree's earned service credit in a state retirement system is more than fifteen years, but fewer than twenty</w:t>
      </w:r>
      <w:r w:rsidR="009868DC" w:rsidRPr="009868DC">
        <w:rPr>
          <w:lang w:val="en-PH"/>
        </w:rPr>
        <w:noBreakHyphen/>
      </w:r>
      <w:r w:rsidRPr="009868DC">
        <w:rPr>
          <w:lang w:val="en-PH"/>
        </w:rPr>
        <w:t>five years with a state</w:t>
      </w:r>
      <w:r w:rsidR="009868DC" w:rsidRPr="009868DC">
        <w:rPr>
          <w:lang w:val="en-PH"/>
        </w:rPr>
        <w:noBreakHyphen/>
      </w:r>
      <w:r w:rsidRPr="009868DC">
        <w:rPr>
          <w:lang w:val="en-PH"/>
        </w:rPr>
        <w:t>covered entity, then the retiree is eligible for fifty percent trust fund paid premiums and the retiree shall pay the remainder of the premium cost.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r>
      <w:r w:rsidRPr="009868DC">
        <w:rPr>
          <w:lang w:val="en-PH"/>
        </w:rPr>
        <w:tab/>
        <w:t>(c) If the retiree's earned service credit in a state retirement system is twenty</w:t>
      </w:r>
      <w:r w:rsidR="009868DC" w:rsidRPr="009868DC">
        <w:rPr>
          <w:lang w:val="en-PH"/>
        </w:rPr>
        <w:noBreakHyphen/>
      </w:r>
      <w:r w:rsidRPr="009868DC">
        <w:rPr>
          <w:lang w:val="en-PH"/>
        </w:rPr>
        <w:t>five or more years with a state</w:t>
      </w:r>
      <w:r w:rsidR="009868DC" w:rsidRPr="009868DC">
        <w:rPr>
          <w:lang w:val="en-PH"/>
        </w:rPr>
        <w:noBreakHyphen/>
      </w:r>
      <w:r w:rsidRPr="009868DC">
        <w:rPr>
          <w:lang w:val="en-PH"/>
        </w:rPr>
        <w:t>covered entity, then the retiree is eligible for trust fund paid premiums and the retiree is responsible for the entire employee premium.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If a retiree under a state retirement system was employed by an entity that participates in the state health and dental plans pursuant to the provisions of Section 1</w:t>
      </w:r>
      <w:r w:rsidR="009868DC" w:rsidRPr="009868DC">
        <w:rPr>
          <w:lang w:val="en-PH"/>
        </w:rPr>
        <w:noBreakHyphen/>
      </w:r>
      <w:r w:rsidRPr="009868DC">
        <w:rPr>
          <w:lang w:val="en-PH"/>
        </w:rPr>
        <w:t>11</w:t>
      </w:r>
      <w:r w:rsidR="009868DC" w:rsidRPr="009868DC">
        <w:rPr>
          <w:lang w:val="en-PH"/>
        </w:rPr>
        <w:noBreakHyphen/>
      </w:r>
      <w:r w:rsidRPr="009868DC">
        <w:rPr>
          <w:lang w:val="en-PH"/>
        </w:rPr>
        <w:t>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w:t>
      </w:r>
      <w:r w:rsidR="009868DC" w:rsidRPr="009868DC">
        <w:rPr>
          <w:lang w:val="en-PH"/>
        </w:rPr>
        <w:noBreakHyphen/>
      </w:r>
      <w:r w:rsidRPr="009868DC">
        <w:rPr>
          <w:lang w:val="en-PH"/>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dependent's eligibility for coverage under the plans would ordinarily terminate.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(C) For employees who participate in the state health and dental plans pursuant to the provisions of Section 1</w:t>
      </w:r>
      <w:r w:rsidR="009868DC" w:rsidRPr="009868DC">
        <w:rPr>
          <w:lang w:val="en-PH"/>
        </w:rPr>
        <w:noBreakHyphen/>
      </w:r>
      <w:r w:rsidRPr="009868DC">
        <w:rPr>
          <w:lang w:val="en-PH"/>
        </w:rPr>
        <w:t>11</w:t>
      </w:r>
      <w:r w:rsidR="009868DC" w:rsidRPr="009868DC">
        <w:rPr>
          <w:lang w:val="en-PH"/>
        </w:rPr>
        <w:noBreakHyphen/>
      </w:r>
      <w:r w:rsidRPr="009868DC">
        <w:rPr>
          <w:lang w:val="en-PH"/>
        </w:rPr>
        <w:t>720 but who are not members of the State Retirement Systems, one year of full</w:t>
      </w:r>
      <w:r w:rsidR="009868DC" w:rsidRPr="009868DC">
        <w:rPr>
          <w:lang w:val="en-PH"/>
        </w:rPr>
        <w:noBreakHyphen/>
      </w:r>
      <w:r w:rsidRPr="009868DC">
        <w:rPr>
          <w:lang w:val="en-PH"/>
        </w:rPr>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009868DC" w:rsidRPr="009868DC">
        <w:rPr>
          <w:lang w:val="en-PH"/>
        </w:rPr>
        <w:noBreakHyphen/>
      </w:r>
      <w:r w:rsidRPr="009868DC">
        <w:rPr>
          <w:lang w:val="en-PH"/>
        </w:rPr>
        <w:t>time permanent position with that solicitor's office or another entity that participates in the state health and dental plans.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The provisions of this subsection must be interpreted to provide eligibility to the employee, retiree, and their eligible dependents.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364, </w:t>
      </w:r>
      <w:r w:rsidRPr="009868DC">
        <w:rPr>
          <w:lang w:val="en-PH"/>
        </w:rPr>
        <w:t xml:space="preserve">Section </w:t>
      </w:r>
      <w:r w:rsidR="00005D47" w:rsidRPr="009868DC">
        <w:rPr>
          <w:lang w:val="en-PH"/>
        </w:rPr>
        <w:t xml:space="preserve">1; 1994 Act No. 342, </w:t>
      </w:r>
      <w:r w:rsidRPr="009868DC">
        <w:rPr>
          <w:lang w:val="en-PH"/>
        </w:rPr>
        <w:t xml:space="preserve">Section </w:t>
      </w:r>
      <w:r w:rsidR="00005D47" w:rsidRPr="009868DC">
        <w:rPr>
          <w:lang w:val="en-PH"/>
        </w:rPr>
        <w:t xml:space="preserve">1; 1996 Act No. 230, </w:t>
      </w:r>
      <w:r w:rsidRPr="009868DC">
        <w:rPr>
          <w:lang w:val="en-PH"/>
        </w:rPr>
        <w:t xml:space="preserve">Section </w:t>
      </w:r>
      <w:r w:rsidR="00005D47" w:rsidRPr="009868DC">
        <w:rPr>
          <w:lang w:val="en-PH"/>
        </w:rPr>
        <w:t xml:space="preserve">1; 2000 Act No. 387, Part II, </w:t>
      </w:r>
      <w:r w:rsidRPr="009868DC">
        <w:rPr>
          <w:lang w:val="en-PH"/>
        </w:rPr>
        <w:t xml:space="preserve">Section </w:t>
      </w:r>
      <w:r w:rsidR="00005D47" w:rsidRPr="009868DC">
        <w:rPr>
          <w:lang w:val="en-PH"/>
        </w:rPr>
        <w:t xml:space="preserve">67W.1; 2003 Act No. 80, </w:t>
      </w:r>
      <w:r w:rsidRPr="009868DC">
        <w:rPr>
          <w:lang w:val="en-PH"/>
        </w:rPr>
        <w:t xml:space="preserve">Section </w:t>
      </w:r>
      <w:r w:rsidR="00005D47" w:rsidRPr="009868DC">
        <w:rPr>
          <w:lang w:val="en-PH"/>
        </w:rPr>
        <w:t xml:space="preserve">1; 2008 Act No. 195, </w:t>
      </w:r>
      <w:r w:rsidRPr="009868DC">
        <w:rPr>
          <w:lang w:val="en-PH"/>
        </w:rPr>
        <w:t xml:space="preserve">Section </w:t>
      </w:r>
      <w:r w:rsidR="00005D47" w:rsidRPr="009868DC">
        <w:rPr>
          <w:lang w:val="en-PH"/>
        </w:rPr>
        <w:t xml:space="preserve">5, eff May 1, 2008; 2012 Act No. 278, Pt IV, Subpt 2, </w:t>
      </w:r>
      <w:r w:rsidRPr="009868DC">
        <w:rPr>
          <w:lang w:val="en-PH"/>
        </w:rPr>
        <w:t xml:space="preserve">Section </w:t>
      </w:r>
      <w:r w:rsidR="00005D47" w:rsidRPr="009868DC">
        <w:rPr>
          <w:lang w:val="en-PH"/>
        </w:rPr>
        <w:t xml:space="preserve">35, eff July 1, 2012; 2014 Act No. 248 (S.897), </w:t>
      </w:r>
      <w:r w:rsidRPr="009868DC">
        <w:rPr>
          <w:lang w:val="en-PH"/>
        </w:rPr>
        <w:t xml:space="preserve">Section </w:t>
      </w:r>
      <w:r w:rsidR="00005D47" w:rsidRPr="009868DC">
        <w:rPr>
          <w:lang w:val="en-PH"/>
        </w:rPr>
        <w:t>1, eff June 6, 2014.</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7,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Code Commissioner shall insert the effective date of this act [May 1, 2008] for the phrase 'reference date' where it appears in Section 1</w:t>
      </w:r>
      <w:r w:rsidR="009868DC" w:rsidRPr="009868DC">
        <w:rPr>
          <w:lang w:val="en-PH"/>
        </w:rPr>
        <w:noBreakHyphen/>
      </w:r>
      <w:r w:rsidRPr="009868DC">
        <w:rPr>
          <w:lang w:val="en-PH"/>
        </w:rPr>
        <w:t>11</w:t>
      </w:r>
      <w:r w:rsidR="009868DC" w:rsidRPr="009868DC">
        <w:rPr>
          <w:lang w:val="en-PH"/>
        </w:rPr>
        <w:noBreakHyphen/>
      </w:r>
      <w:r w:rsidRPr="009868DC">
        <w:rPr>
          <w:lang w:val="en-PH"/>
        </w:rPr>
        <w:t>705 of the 1976 Code as added by this act and in Section 1</w:t>
      </w:r>
      <w:r w:rsidR="009868DC" w:rsidRPr="009868DC">
        <w:rPr>
          <w:lang w:val="en-PH"/>
        </w:rPr>
        <w:noBreakHyphen/>
      </w:r>
      <w:r w:rsidRPr="009868DC">
        <w:rPr>
          <w:lang w:val="en-PH"/>
        </w:rPr>
        <w:t>11</w:t>
      </w:r>
      <w:r w:rsidR="009868DC" w:rsidRPr="009868DC">
        <w:rPr>
          <w:lang w:val="en-PH"/>
        </w:rPr>
        <w:noBreakHyphen/>
      </w:r>
      <w:r w:rsidRPr="009868DC">
        <w:rPr>
          <w:lang w:val="en-PH"/>
        </w:rPr>
        <w:t>730 of the 1976 Code as amended by this act."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2008 Act No. 195, </w:t>
      </w:r>
      <w:r w:rsidR="009868DC" w:rsidRPr="009868DC">
        <w:rPr>
          <w:lang w:val="en-PH"/>
        </w:rPr>
        <w:t xml:space="preserve">Section </w:t>
      </w:r>
      <w:r w:rsidRPr="009868DC">
        <w:rPr>
          <w:lang w:val="en-PH"/>
        </w:rPr>
        <w:t>8,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act takes effect on the first day of the month following the month during which this act is approved by the Governor [approved April 2, 2008]."</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2014 Act No. 248, </w:t>
      </w:r>
      <w:r w:rsidR="009868DC" w:rsidRPr="009868DC">
        <w:rPr>
          <w:lang w:val="en-PH"/>
        </w:rPr>
        <w:t xml:space="preserve">Section </w:t>
      </w:r>
      <w:r w:rsidRPr="009868DC">
        <w:rPr>
          <w:lang w:val="en-PH"/>
        </w:rPr>
        <w:t>2,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"SECTION 2. This act takes effect upon approval by the Governor and is retroactive to January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2008 amendment rewrote this section.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The 2012 amendment substituted "board" for "State Budget and Control Board".</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2014 Act No. 248, </w:t>
      </w:r>
      <w:r w:rsidR="009868DC" w:rsidRPr="009868DC">
        <w:rPr>
          <w:lang w:val="en-PH"/>
        </w:rPr>
        <w:t xml:space="preserve">Section </w:t>
      </w:r>
      <w:r w:rsidRPr="009868DC">
        <w:rPr>
          <w:lang w:val="en-PH"/>
        </w:rPr>
        <w:t>1, added subsection (D).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740.</w:t>
      </w:r>
      <w:r w:rsidR="00005D47" w:rsidRPr="009868DC">
        <w:rPr>
          <w:lang w:val="en-PH"/>
        </w:rPr>
        <w:t xml:space="preserve"> Division of Insurance Services authorized to develop optional long</w:t>
      </w:r>
      <w:r w:rsidRPr="009868DC">
        <w:rPr>
          <w:lang w:val="en-PH"/>
        </w:rPr>
        <w:noBreakHyphen/>
      </w:r>
      <w:r w:rsidR="00005D47" w:rsidRPr="009868DC">
        <w:rPr>
          <w:lang w:val="en-PH"/>
        </w:rPr>
        <w:t>term care insurance program.</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Division of Insurance Services of the board may develop an optional long</w:t>
      </w:r>
      <w:r w:rsidR="009868DC" w:rsidRPr="009868DC">
        <w:rPr>
          <w:lang w:val="en-PH"/>
        </w:rPr>
        <w:noBreakHyphen/>
      </w:r>
      <w:r w:rsidRPr="009868DC">
        <w:rPr>
          <w:lang w:val="en-PH"/>
        </w:rPr>
        <w:t>term care insurance program for active and retired members of the various state retirement systems depending on the availability of a qualified vendor. A program must require members to pay the full insurance premium.</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1992 Act No. 364, </w:t>
      </w:r>
      <w:r w:rsidRPr="009868DC">
        <w:rPr>
          <w:lang w:val="en-PH"/>
        </w:rPr>
        <w:t xml:space="preserve">Section </w:t>
      </w:r>
      <w:r w:rsidR="00005D47" w:rsidRPr="009868DC">
        <w:rPr>
          <w:lang w:val="en-PH"/>
        </w:rPr>
        <w:t xml:space="preserve">1; 2012 Act No. 278, Pt IV, Subpt 2, </w:t>
      </w:r>
      <w:r w:rsidRPr="009868DC">
        <w:rPr>
          <w:lang w:val="en-PH"/>
        </w:rPr>
        <w:t xml:space="preserve">Section </w:t>
      </w:r>
      <w:r w:rsidR="00005D47" w:rsidRPr="009868DC">
        <w:rPr>
          <w:lang w:val="en-PH"/>
        </w:rPr>
        <w:t>36, eff July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The 2012 amendment substituted "board" for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750.</w:t>
      </w:r>
      <w:r w:rsidR="00005D47" w:rsidRPr="009868DC">
        <w:rPr>
          <w:lang w:val="en-PH"/>
        </w:rPr>
        <w:t xml:space="preserve"> Withholding long</w:t>
      </w:r>
      <w:r w:rsidRPr="009868DC">
        <w:rPr>
          <w:lang w:val="en-PH"/>
        </w:rPr>
        <w:noBreakHyphen/>
      </w:r>
      <w:r w:rsidR="00005D47" w:rsidRPr="009868DC">
        <w:rPr>
          <w:lang w:val="en-PH"/>
        </w:rPr>
        <w:t>term care insurance premiums for State retirees.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board shall devise a method of withholding long</w:t>
      </w:r>
      <w:r w:rsidR="009868DC" w:rsidRPr="009868DC">
        <w:rPr>
          <w:lang w:val="en-PH"/>
        </w:rPr>
        <w:noBreakHyphen/>
      </w:r>
      <w:r w:rsidRPr="009868DC">
        <w:rPr>
          <w:lang w:val="en-PH"/>
        </w:rPr>
        <w:t>term care insurance premiums offered under Section 1</w:t>
      </w:r>
      <w:r w:rsidR="009868DC" w:rsidRPr="009868DC">
        <w:rPr>
          <w:lang w:val="en-PH"/>
        </w:rPr>
        <w:noBreakHyphen/>
      </w:r>
      <w:r w:rsidRPr="009868DC">
        <w:rPr>
          <w:lang w:val="en-PH"/>
        </w:rPr>
        <w:t>11</w:t>
      </w:r>
      <w:r w:rsidR="009868DC" w:rsidRPr="009868DC">
        <w:rPr>
          <w:lang w:val="en-PH"/>
        </w:rPr>
        <w:noBreakHyphen/>
      </w:r>
      <w:r w:rsidRPr="009868DC">
        <w:rPr>
          <w:lang w:val="en-PH"/>
        </w:rPr>
        <w:t>740 for retirees if sufficient enrollment is obtained to make the deductions feasible.</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1995 Act No. 145, Part II, </w:t>
      </w:r>
      <w:r w:rsidRPr="009868DC">
        <w:rPr>
          <w:lang w:val="en-PH"/>
        </w:rPr>
        <w:t xml:space="preserve">Section </w:t>
      </w:r>
      <w:r w:rsidR="00005D47" w:rsidRPr="009868DC">
        <w:rPr>
          <w:lang w:val="en-PH"/>
        </w:rPr>
        <w:t xml:space="preserve">21; 2012 Act No. 278, Pt IV, Subpt 2, </w:t>
      </w:r>
      <w:r w:rsidRPr="009868DC">
        <w:rPr>
          <w:lang w:val="en-PH"/>
        </w:rPr>
        <w:t xml:space="preserve">Section </w:t>
      </w:r>
      <w:r w:rsidR="00005D47" w:rsidRPr="009868DC">
        <w:rPr>
          <w:lang w:val="en-PH"/>
        </w:rPr>
        <w:t>36, eff July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The 2012 amendment substituted "board" for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770.</w:t>
      </w:r>
      <w:r w:rsidR="00005D47" w:rsidRPr="009868DC">
        <w:rPr>
          <w:lang w:val="en-PH"/>
        </w:rPr>
        <w:t xml:space="preserve"> South Carolina 211 Network.</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provide comprehensive and cost</w:t>
      </w:r>
      <w:r w:rsidR="009868DC" w:rsidRPr="009868DC">
        <w:rPr>
          <w:lang w:val="en-PH"/>
        </w:rPr>
        <w:noBreakHyphen/>
      </w:r>
      <w:r w:rsidRPr="009868DC">
        <w:rPr>
          <w:lang w:val="en-PH"/>
        </w:rPr>
        <w:t>effective access to health and human services information;</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improve access to accurate information by simplifying and enhancing state and local health and human services information and referral systems and by fostering collaboration among information and referral systems;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(3) electronically connect local information and referral systems to each other, to service providers, and to consumers of information and referral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(4) establish and promote standards for data collection and for distributing information among state and local organizations;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(5) promote the use of a common dialing access code and the visibility and public awareness of the availability of information and referral services;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(6) provide a management and administrative structure to support the South Carolina 211 Network and establish technical assistance, training, and support programs for information and referral</w:t>
      </w:r>
      <w:r w:rsidR="009868DC" w:rsidRPr="009868DC">
        <w:rPr>
          <w:lang w:val="en-PH"/>
        </w:rPr>
        <w:noBreakHyphen/>
      </w:r>
      <w:r w:rsidRPr="009868DC">
        <w:rPr>
          <w:lang w:val="en-PH"/>
        </w:rPr>
        <w:t>service programs;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(7) test methods for integrating information and referral services with local and state health and human services programs and for consolidating and streamlining eligibility and case</w:t>
      </w:r>
      <w:r w:rsidR="009868DC" w:rsidRPr="009868DC">
        <w:rPr>
          <w:lang w:val="en-PH"/>
        </w:rPr>
        <w:noBreakHyphen/>
      </w:r>
      <w:r w:rsidRPr="009868DC">
        <w:rPr>
          <w:lang w:val="en-PH"/>
        </w:rPr>
        <w:t>management processes;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(8) provide access to standardized, comprehensive data to assist in identifying gaps and needs in health and human services programs; and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(9) provide a unified systems plan with a developed platform, taxonomy, and standards for data management and access.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(B) In order to participate in the South Carolina 211 Network, a 211 provider must be certified by the board. The board must develop criteria for certification and must adopt the criteria as regulations.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r>
      <w:r w:rsidRPr="009868DC">
        <w:rPr>
          <w:lang w:val="en-PH"/>
        </w:rPr>
        <w:tab/>
        <w:t>(2) The agency shall seek the assistance and guidance of the Public Service Commission and the Federal Communications Commission in resolving any disputes arising over jurisdiction related to 211 numbers.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2002 Act No. 339, </w:t>
      </w:r>
      <w:r w:rsidRPr="009868DC">
        <w:rPr>
          <w:lang w:val="en-PH"/>
        </w:rPr>
        <w:t xml:space="preserve">Section </w:t>
      </w:r>
      <w:r w:rsidR="00005D47" w:rsidRPr="009868DC">
        <w:rPr>
          <w:lang w:val="en-PH"/>
        </w:rPr>
        <w:t xml:space="preserve">5; 2012 Act No. 278, Pt IV, Subpt 2, </w:t>
      </w:r>
      <w:r w:rsidRPr="009868DC">
        <w:rPr>
          <w:lang w:val="en-PH"/>
        </w:rPr>
        <w:t xml:space="preserve">Section </w:t>
      </w:r>
      <w:r w:rsidR="00005D47" w:rsidRPr="009868DC">
        <w:rPr>
          <w:lang w:val="en-PH"/>
        </w:rPr>
        <w:t>37, eff July 1, 2012.</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Effect of Amendment</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The 2012 amendment substituted "board" for "State Budget and Control Board".</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780.</w:t>
      </w:r>
      <w:r w:rsidR="00005D47" w:rsidRPr="009868DC">
        <w:rPr>
          <w:lang w:val="en-PH"/>
        </w:rPr>
        <w:t xml:space="preserve"> Mental health insurance.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2005 Act No. 76, </w:t>
      </w:r>
      <w:r w:rsidRPr="009868DC">
        <w:rPr>
          <w:lang w:val="en-PH"/>
        </w:rPr>
        <w:t xml:space="preserve">Section </w:t>
      </w:r>
      <w:r w:rsidR="00005D47" w:rsidRPr="009868DC">
        <w:rPr>
          <w:lang w:val="en-PH"/>
        </w:rPr>
        <w:t>3, eff June 30, 2006.</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Code Commissioner's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This section was codified at the direction of the Code Commissioner.</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 xml:space="preserve">2012 Act No. 278, Pt IV, Subpt 3, </w:t>
      </w:r>
      <w:r w:rsidR="009868DC" w:rsidRPr="009868DC">
        <w:rPr>
          <w:lang w:val="en-PH"/>
        </w:rPr>
        <w:t xml:space="preserve">Section </w:t>
      </w:r>
      <w:r w:rsidRPr="009868DC">
        <w:rPr>
          <w:lang w:val="en-PH"/>
        </w:rPr>
        <w:t>65(C), provides as follows:</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5D47" w:rsidRPr="009868DC">
        <w:rPr>
          <w:lang w:val="en-PH"/>
        </w:rPr>
        <w:t xml:space="preserve"> 7</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8DC">
        <w:rPr>
          <w:lang w:val="en-PH"/>
        </w:rPr>
        <w:t>South Carolina Confederate Relic Room and Military Museum [Repealed]</w:t>
      </w:r>
    </w:p>
    <w:p w:rsid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lang w:val="en-PH"/>
        </w:rPr>
        <w:t>Editor's Note</w:t>
      </w:r>
    </w:p>
    <w:p w:rsidR="009868DC" w:rsidRPr="009868DC" w:rsidRDefault="00005D47"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8DC">
        <w:rPr>
          <w:lang w:val="en-PH"/>
        </w:rPr>
        <w:t xml:space="preserve">This article is repealed effective July 1, 2015, by 2014 Act No. 121, </w:t>
      </w:r>
      <w:r w:rsidR="009868DC" w:rsidRPr="009868DC">
        <w:rPr>
          <w:lang w:val="en-PH"/>
        </w:rPr>
        <w:t xml:space="preserve">Section </w:t>
      </w:r>
      <w:r w:rsidRPr="009868DC">
        <w:rPr>
          <w:lang w:val="en-PH"/>
        </w:rPr>
        <w:t>17.B. See Chapter 17, Title 60 for new provisions effective July 1, 2015.</w:t>
      </w:r>
    </w:p>
    <w:p w:rsidR="009868DC" w:rsidRP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8DC">
        <w:rPr>
          <w:b/>
          <w:lang w:val="en-PH"/>
        </w:rPr>
        <w:t xml:space="preserve">SECTIONS </w:t>
      </w:r>
      <w:r w:rsidR="00005D47" w:rsidRPr="009868DC">
        <w:rPr>
          <w:b/>
          <w:lang w:val="en-PH"/>
        </w:rPr>
        <w:t>1</w:t>
      </w:r>
      <w:r w:rsidRPr="009868DC">
        <w:rPr>
          <w:b/>
          <w:lang w:val="en-PH"/>
        </w:rPr>
        <w:noBreakHyphen/>
      </w:r>
      <w:r w:rsidR="00005D47" w:rsidRPr="009868DC">
        <w:rPr>
          <w:b/>
          <w:lang w:val="en-PH"/>
        </w:rPr>
        <w:t>11</w:t>
      </w:r>
      <w:r w:rsidRPr="009868DC">
        <w:rPr>
          <w:b/>
          <w:lang w:val="en-PH"/>
        </w:rPr>
        <w:noBreakHyphen/>
      </w:r>
      <w:r w:rsidR="00005D47" w:rsidRPr="009868DC">
        <w:rPr>
          <w:b/>
          <w:lang w:val="en-PH"/>
        </w:rPr>
        <w:t>1110 to 1</w:t>
      </w:r>
      <w:r w:rsidRPr="009868DC">
        <w:rPr>
          <w:b/>
          <w:lang w:val="en-PH"/>
        </w:rPr>
        <w:noBreakHyphen/>
      </w:r>
      <w:r w:rsidR="00005D47" w:rsidRPr="009868DC">
        <w:rPr>
          <w:b/>
          <w:lang w:val="en-PH"/>
        </w:rPr>
        <w:t>11</w:t>
      </w:r>
      <w:r w:rsidRPr="009868DC">
        <w:rPr>
          <w:b/>
          <w:lang w:val="en-PH"/>
        </w:rPr>
        <w:noBreakHyphen/>
      </w:r>
      <w:r w:rsidR="00005D47" w:rsidRPr="009868DC">
        <w:rPr>
          <w:b/>
          <w:lang w:val="en-PH"/>
        </w:rPr>
        <w:t>1140.</w:t>
      </w:r>
      <w:r w:rsidR="00005D47" w:rsidRPr="009868DC">
        <w:rPr>
          <w:lang w:val="en-PH"/>
        </w:rPr>
        <w:t xml:space="preserve"> Repealed.</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Former Section, titled Director of South Carolina Confederate Relic Room and Military Museum; appointment, had the following history: 2002 Act No. 356, </w:t>
      </w:r>
      <w:r w:rsidRPr="009868DC">
        <w:rPr>
          <w:lang w:val="en-PH"/>
        </w:rPr>
        <w:t xml:space="preserve">Section </w:t>
      </w:r>
      <w:r w:rsidR="00005D47" w:rsidRPr="009868DC">
        <w:rPr>
          <w:lang w:val="en-PH"/>
        </w:rPr>
        <w:t xml:space="preserve">1, Pt IX.C. Repealed by 2014 Act No. 121, Pt VI, </w:t>
      </w:r>
      <w:r w:rsidRPr="009868DC">
        <w:rPr>
          <w:lang w:val="en-PH"/>
        </w:rPr>
        <w:t xml:space="preserve">Section </w:t>
      </w:r>
      <w:r w:rsidR="00005D47" w:rsidRPr="009868DC">
        <w:rPr>
          <w:lang w:val="en-PH"/>
        </w:rPr>
        <w:t>17.B, eff July 1, 2015.</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Former Section, titled Authority to receive donations of funds and artifacts and admission fees, had the following history: 2002 Act No. 356, </w:t>
      </w:r>
      <w:r w:rsidRPr="009868DC">
        <w:rPr>
          <w:lang w:val="en-PH"/>
        </w:rPr>
        <w:t xml:space="preserve">Section </w:t>
      </w:r>
      <w:r w:rsidR="00005D47" w:rsidRPr="009868DC">
        <w:rPr>
          <w:lang w:val="en-PH"/>
        </w:rPr>
        <w:t xml:space="preserve">1, Pt IX.C. Repealed by 2014 Act No. 121, Pt VI, </w:t>
      </w:r>
      <w:r w:rsidRPr="009868DC">
        <w:rPr>
          <w:lang w:val="en-PH"/>
        </w:rPr>
        <w:t xml:space="preserve">Section </w:t>
      </w:r>
      <w:r w:rsidR="00005D47" w:rsidRPr="009868DC">
        <w:rPr>
          <w:lang w:val="en-PH"/>
        </w:rPr>
        <w:t>17.B, eff July 1, 2015.</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Former Section, titled Removal or disposition of artifacts in permanent collection, had the following history: 2002 Act No. 356, </w:t>
      </w:r>
      <w:r w:rsidRPr="009868DC">
        <w:rPr>
          <w:lang w:val="en-PH"/>
        </w:rPr>
        <w:t xml:space="preserve">Section </w:t>
      </w:r>
      <w:r w:rsidR="00005D47" w:rsidRPr="009868DC">
        <w:rPr>
          <w:lang w:val="en-PH"/>
        </w:rPr>
        <w:t xml:space="preserve">1, Pt IX.C. Repealed by 2014 Act No. 121, Pt VI, </w:t>
      </w:r>
      <w:r w:rsidRPr="009868DC">
        <w:rPr>
          <w:lang w:val="en-PH"/>
        </w:rPr>
        <w:t xml:space="preserve">Section </w:t>
      </w:r>
      <w:r w:rsidR="00005D47" w:rsidRPr="009868DC">
        <w:rPr>
          <w:lang w:val="en-PH"/>
        </w:rPr>
        <w:t>17.B, eff July 1, 2015.</w:t>
      </w: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8DC" w:rsidRDefault="009868DC"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5D47" w:rsidRPr="009868DC">
        <w:rPr>
          <w:lang w:val="en-PH"/>
        </w:rPr>
        <w:t xml:space="preserve">: Former Section, titled Legislative intent, had the following history: 2002 Act No. 356, </w:t>
      </w:r>
      <w:r w:rsidRPr="009868DC">
        <w:rPr>
          <w:lang w:val="en-PH"/>
        </w:rPr>
        <w:t xml:space="preserve">Section </w:t>
      </w:r>
      <w:r w:rsidR="00005D47" w:rsidRPr="009868DC">
        <w:rPr>
          <w:lang w:val="en-PH"/>
        </w:rPr>
        <w:t xml:space="preserve">1, Pt IX.C. Repealed by 2014 Act No. 121, Pt VI, </w:t>
      </w:r>
      <w:r w:rsidRPr="009868DC">
        <w:rPr>
          <w:lang w:val="en-PH"/>
        </w:rPr>
        <w:t xml:space="preserve">Section </w:t>
      </w:r>
      <w:r w:rsidR="00005D47" w:rsidRPr="009868DC">
        <w:rPr>
          <w:lang w:val="en-PH"/>
        </w:rPr>
        <w:t>17.B, eff July 1, 2015.</w:t>
      </w:r>
    </w:p>
    <w:p w:rsidR="00F25049" w:rsidRPr="009868DC" w:rsidRDefault="00F25049" w:rsidP="00986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68DC" w:rsidSect="009868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DC" w:rsidRDefault="009868DC" w:rsidP="009868DC">
      <w:r>
        <w:separator/>
      </w:r>
    </w:p>
  </w:endnote>
  <w:endnote w:type="continuationSeparator" w:id="0">
    <w:p w:rsidR="009868DC" w:rsidRDefault="009868DC" w:rsidP="0098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DC" w:rsidRPr="009868DC" w:rsidRDefault="009868DC" w:rsidP="0098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DC" w:rsidRPr="009868DC" w:rsidRDefault="009868DC" w:rsidP="00986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DC" w:rsidRPr="009868DC" w:rsidRDefault="009868DC" w:rsidP="0098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DC" w:rsidRDefault="009868DC" w:rsidP="009868DC">
      <w:r>
        <w:separator/>
      </w:r>
    </w:p>
  </w:footnote>
  <w:footnote w:type="continuationSeparator" w:id="0">
    <w:p w:rsidR="009868DC" w:rsidRDefault="009868DC" w:rsidP="0098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DC" w:rsidRPr="009868DC" w:rsidRDefault="009868DC" w:rsidP="0098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DC" w:rsidRPr="009868DC" w:rsidRDefault="009868DC" w:rsidP="0098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DC" w:rsidRPr="009868DC" w:rsidRDefault="009868DC" w:rsidP="00986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47"/>
    <w:rsid w:val="00005D47"/>
    <w:rsid w:val="009868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1F5F1-7893-4AF3-8ECA-CFB1EEFE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5D47"/>
    <w:rPr>
      <w:rFonts w:ascii="Courier New" w:eastAsiaTheme="minorEastAsia" w:hAnsi="Courier New" w:cs="Courier New"/>
      <w:sz w:val="20"/>
      <w:szCs w:val="20"/>
    </w:rPr>
  </w:style>
  <w:style w:type="paragraph" w:styleId="Header">
    <w:name w:val="header"/>
    <w:basedOn w:val="Normal"/>
    <w:link w:val="HeaderChar"/>
    <w:uiPriority w:val="99"/>
    <w:unhideWhenUsed/>
    <w:rsid w:val="009868DC"/>
    <w:pPr>
      <w:tabs>
        <w:tab w:val="center" w:pos="4680"/>
        <w:tab w:val="right" w:pos="9360"/>
      </w:tabs>
    </w:pPr>
  </w:style>
  <w:style w:type="character" w:customStyle="1" w:styleId="HeaderChar">
    <w:name w:val="Header Char"/>
    <w:basedOn w:val="DefaultParagraphFont"/>
    <w:link w:val="Header"/>
    <w:uiPriority w:val="99"/>
    <w:rsid w:val="009868DC"/>
  </w:style>
  <w:style w:type="paragraph" w:styleId="Footer">
    <w:name w:val="footer"/>
    <w:basedOn w:val="Normal"/>
    <w:link w:val="FooterChar"/>
    <w:uiPriority w:val="99"/>
    <w:unhideWhenUsed/>
    <w:rsid w:val="009868DC"/>
    <w:pPr>
      <w:tabs>
        <w:tab w:val="center" w:pos="4680"/>
        <w:tab w:val="right" w:pos="9360"/>
      </w:tabs>
    </w:pPr>
  </w:style>
  <w:style w:type="character" w:customStyle="1" w:styleId="FooterChar">
    <w:name w:val="Footer Char"/>
    <w:basedOn w:val="DefaultParagraphFont"/>
    <w:link w:val="Footer"/>
    <w:uiPriority w:val="99"/>
    <w:rsid w:val="00986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26148</Words>
  <Characters>149048</Characters>
  <Application>Microsoft Office Word</Application>
  <DocSecurity>0</DocSecurity>
  <Lines>1242</Lines>
  <Paragraphs>349</Paragraphs>
  <ScaleCrop>false</ScaleCrop>
  <Company>Legislative Services Agency</Company>
  <LinksUpToDate>false</LinksUpToDate>
  <CharactersWithSpaces>174847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