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E4D3C">
        <w:rPr>
          <w:lang w:val="en-PH"/>
        </w:rPr>
        <w:t>CHAPTER 41</w:t>
      </w:r>
    </w:p>
    <w:p w:rsidR="005E4D3C" w:rsidRP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4D3C">
        <w:rPr>
          <w:lang w:val="en-PH"/>
        </w:rPr>
        <w:t xml:space="preserve">Employment and Workforce </w:t>
      </w:r>
      <w:r w:rsidR="005E4D3C" w:rsidRPr="005E4D3C">
        <w:rPr>
          <w:lang w:val="en-PH"/>
        </w:rPr>
        <w:noBreakHyphen/>
      </w:r>
      <w:r w:rsidRPr="005E4D3C">
        <w:rPr>
          <w:lang w:val="en-PH"/>
        </w:rPr>
        <w:t xml:space="preserve"> Offenses, Penalties and Liabilities</w:t>
      </w:r>
      <w:bookmarkStart w:id="0" w:name="_GoBack"/>
      <w:bookmarkEnd w:id="0"/>
    </w:p>
    <w:p w:rsidR="005E4D3C" w:rsidRP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b/>
          <w:lang w:val="en-PH"/>
        </w:rPr>
        <w:t xml:space="preserve">SECTION </w:t>
      </w:r>
      <w:r w:rsidR="00CD7099" w:rsidRPr="005E4D3C">
        <w:rPr>
          <w:b/>
          <w:lang w:val="en-PH"/>
        </w:rPr>
        <w:t>41</w:t>
      </w:r>
      <w:r w:rsidRPr="005E4D3C">
        <w:rPr>
          <w:b/>
          <w:lang w:val="en-PH"/>
        </w:rPr>
        <w:noBreakHyphen/>
      </w:r>
      <w:r w:rsidR="00CD7099" w:rsidRPr="005E4D3C">
        <w:rPr>
          <w:b/>
          <w:lang w:val="en-PH"/>
        </w:rPr>
        <w:t>41</w:t>
      </w:r>
      <w:r w:rsidRPr="005E4D3C">
        <w:rPr>
          <w:b/>
          <w:lang w:val="en-PH"/>
        </w:rPr>
        <w:noBreakHyphen/>
      </w:r>
      <w:r w:rsidR="00CD7099" w:rsidRPr="005E4D3C">
        <w:rPr>
          <w:b/>
          <w:lang w:val="en-PH"/>
        </w:rPr>
        <w:t>10.</w:t>
      </w:r>
      <w:r w:rsidR="00CD7099" w:rsidRPr="005E4D3C">
        <w:rPr>
          <w:lang w:val="en-PH"/>
        </w:rPr>
        <w:t xml:space="preserve"> False statements or representations, or failures to disclose material facts, to obtain or increase benefits.</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099" w:rsidRPr="005E4D3C">
        <w:rPr>
          <w:lang w:val="en-PH"/>
        </w:rPr>
        <w:t xml:space="preserve">: 1962 Code </w:t>
      </w:r>
      <w:r w:rsidRPr="005E4D3C">
        <w:rPr>
          <w:lang w:val="en-PH"/>
        </w:rPr>
        <w:t xml:space="preserve">Section </w:t>
      </w:r>
      <w:r w:rsidR="00CD7099" w:rsidRPr="005E4D3C">
        <w:rPr>
          <w:lang w:val="en-PH"/>
        </w:rPr>
        <w:t>68</w:t>
      </w:r>
      <w:r w:rsidRPr="005E4D3C">
        <w:rPr>
          <w:lang w:val="en-PH"/>
        </w:rPr>
        <w:noBreakHyphen/>
      </w:r>
      <w:r w:rsidR="00CD7099" w:rsidRPr="005E4D3C">
        <w:rPr>
          <w:lang w:val="en-PH"/>
        </w:rPr>
        <w:t xml:space="preserve">401; 1952 Code </w:t>
      </w:r>
      <w:r w:rsidRPr="005E4D3C">
        <w:rPr>
          <w:lang w:val="en-PH"/>
        </w:rPr>
        <w:t xml:space="preserve">Section </w:t>
      </w:r>
      <w:r w:rsidR="00CD7099" w:rsidRPr="005E4D3C">
        <w:rPr>
          <w:lang w:val="en-PH"/>
        </w:rPr>
        <w:t>68</w:t>
      </w:r>
      <w:r w:rsidRPr="005E4D3C">
        <w:rPr>
          <w:lang w:val="en-PH"/>
        </w:rPr>
        <w:noBreakHyphen/>
      </w:r>
      <w:r w:rsidR="00CD7099" w:rsidRPr="005E4D3C">
        <w:rPr>
          <w:lang w:val="en-PH"/>
        </w:rPr>
        <w:t xml:space="preserve">401; 1949 (46) 262; 1955 (49) 480; 2015 Act No. 77 (S.407), </w:t>
      </w:r>
      <w:r w:rsidRPr="005E4D3C">
        <w:rPr>
          <w:lang w:val="en-PH"/>
        </w:rPr>
        <w:t xml:space="preserve">Section </w:t>
      </w:r>
      <w:r w:rsidR="00CD7099" w:rsidRPr="005E4D3C">
        <w:rPr>
          <w:lang w:val="en-PH"/>
        </w:rPr>
        <w:t>2, eff June 8, 2015.</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Effect of Amendment</w:t>
      </w:r>
    </w:p>
    <w:p w:rsidR="005E4D3C" w:rsidRP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4D3C">
        <w:rPr>
          <w:lang w:val="en-PH"/>
        </w:rPr>
        <w:t xml:space="preserve">2015 Act No. 77, </w:t>
      </w:r>
      <w:r w:rsidR="005E4D3C" w:rsidRPr="005E4D3C">
        <w:rPr>
          <w:lang w:val="en-PH"/>
        </w:rPr>
        <w:t xml:space="preserve">Section </w:t>
      </w:r>
      <w:r w:rsidRPr="005E4D3C">
        <w:rPr>
          <w:lang w:val="en-PH"/>
        </w:rPr>
        <w:t>2, substituted "of this title" for "of this Title", and substituted "not less than fifty nor more than two hundred fifty dollars" for "not less than twenty nor more than one hundred dollars".</w:t>
      </w:r>
    </w:p>
    <w:p w:rsidR="005E4D3C" w:rsidRP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b/>
          <w:lang w:val="en-PH"/>
        </w:rPr>
        <w:t xml:space="preserve">SECTION </w:t>
      </w:r>
      <w:r w:rsidR="00CD7099" w:rsidRPr="005E4D3C">
        <w:rPr>
          <w:b/>
          <w:lang w:val="en-PH"/>
        </w:rPr>
        <w:t>41</w:t>
      </w:r>
      <w:r w:rsidRPr="005E4D3C">
        <w:rPr>
          <w:b/>
          <w:lang w:val="en-PH"/>
        </w:rPr>
        <w:noBreakHyphen/>
      </w:r>
      <w:r w:rsidR="00CD7099" w:rsidRPr="005E4D3C">
        <w:rPr>
          <w:b/>
          <w:lang w:val="en-PH"/>
        </w:rPr>
        <w:t>41</w:t>
      </w:r>
      <w:r w:rsidRPr="005E4D3C">
        <w:rPr>
          <w:b/>
          <w:lang w:val="en-PH"/>
        </w:rPr>
        <w:noBreakHyphen/>
      </w:r>
      <w:r w:rsidR="00CD7099" w:rsidRPr="005E4D3C">
        <w:rPr>
          <w:b/>
          <w:lang w:val="en-PH"/>
        </w:rPr>
        <w:t>20.</w:t>
      </w:r>
      <w:r w:rsidR="00CD7099" w:rsidRPr="005E4D3C">
        <w:rPr>
          <w:lang w:val="en-PH"/>
        </w:rPr>
        <w:t xml:space="preserve"> Suspension of benefits to claimant making false statement or failing to disclose material fact; deduction from benefits.</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5E4D3C" w:rsidRPr="005E4D3C">
        <w:rPr>
          <w:lang w:val="en-PH"/>
        </w:rPr>
        <w:noBreakHyphen/>
      </w:r>
      <w:r w:rsidRPr="005E4D3C">
        <w:rPr>
          <w:lang w:val="en-PH"/>
        </w:rPr>
        <w:t>two consecutive weeks as determined by the department according to the circumstances of the case, these weeks to commence with the date of the determination.</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w:t>
      </w:r>
      <w:r w:rsidR="005E4D3C" w:rsidRPr="005E4D3C">
        <w:rPr>
          <w:lang w:val="en-PH"/>
        </w:rPr>
        <w:noBreakHyphen/>
      </w:r>
      <w:r w:rsidRPr="005E4D3C">
        <w:rPr>
          <w:lang w:val="en-PH"/>
        </w:rPr>
        <w:t>half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099" w:rsidRPr="005E4D3C">
        <w:rPr>
          <w:lang w:val="en-PH"/>
        </w:rPr>
        <w:t xml:space="preserve">: 1962 Code </w:t>
      </w:r>
      <w:r w:rsidRPr="005E4D3C">
        <w:rPr>
          <w:lang w:val="en-PH"/>
        </w:rPr>
        <w:t xml:space="preserve">Section </w:t>
      </w:r>
      <w:r w:rsidR="00CD7099" w:rsidRPr="005E4D3C">
        <w:rPr>
          <w:lang w:val="en-PH"/>
        </w:rPr>
        <w:t>68</w:t>
      </w:r>
      <w:r w:rsidRPr="005E4D3C">
        <w:rPr>
          <w:lang w:val="en-PH"/>
        </w:rPr>
        <w:noBreakHyphen/>
      </w:r>
      <w:r w:rsidR="00CD7099" w:rsidRPr="005E4D3C">
        <w:rPr>
          <w:lang w:val="en-PH"/>
        </w:rPr>
        <w:t xml:space="preserve">401.1; 1972 (57) 2309; 1973 (58) 248; 2002 Act No. 202, </w:t>
      </w:r>
      <w:r w:rsidRPr="005E4D3C">
        <w:rPr>
          <w:lang w:val="en-PH"/>
        </w:rPr>
        <w:t xml:space="preserve">Section </w:t>
      </w:r>
      <w:r w:rsidR="00CD7099" w:rsidRPr="005E4D3C">
        <w:rPr>
          <w:lang w:val="en-PH"/>
        </w:rPr>
        <w:t xml:space="preserve">1, eff April 10, 2002; 2010 Act No. 146, </w:t>
      </w:r>
      <w:r w:rsidRPr="005E4D3C">
        <w:rPr>
          <w:lang w:val="en-PH"/>
        </w:rPr>
        <w:t xml:space="preserve">Section </w:t>
      </w:r>
      <w:r w:rsidR="00CD7099" w:rsidRPr="005E4D3C">
        <w:rPr>
          <w:lang w:val="en-PH"/>
        </w:rPr>
        <w:t xml:space="preserve">104, eff March 30, 2010; 2015 Act No. 77 (S.407), </w:t>
      </w:r>
      <w:r w:rsidRPr="005E4D3C">
        <w:rPr>
          <w:lang w:val="en-PH"/>
        </w:rPr>
        <w:t xml:space="preserve">Section </w:t>
      </w:r>
      <w:r w:rsidR="00CD7099" w:rsidRPr="005E4D3C">
        <w:rPr>
          <w:lang w:val="en-PH"/>
        </w:rPr>
        <w:t>2, eff June 8, 2015.</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Effect of Amendment</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The 2002 amendment rewrote this section.</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The 2010 amendment substituted "department" for four occurrences of "commission" throughout the section.</w:t>
      </w:r>
    </w:p>
    <w:p w:rsidR="005E4D3C" w:rsidRP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4D3C">
        <w:rPr>
          <w:lang w:val="en-PH"/>
        </w:rPr>
        <w:t xml:space="preserve">2015 Act No. 77, </w:t>
      </w:r>
      <w:r w:rsidR="005E4D3C" w:rsidRPr="005E4D3C">
        <w:rPr>
          <w:lang w:val="en-PH"/>
        </w:rPr>
        <w:t xml:space="preserve">Section </w:t>
      </w:r>
      <w:r w:rsidRPr="005E4D3C">
        <w:rPr>
          <w:lang w:val="en-PH"/>
        </w:rPr>
        <w:t>2, in (B), inserted "and one</w:t>
      </w:r>
      <w:r w:rsidR="005E4D3C" w:rsidRPr="005E4D3C">
        <w:rPr>
          <w:lang w:val="en-PH"/>
        </w:rPr>
        <w:noBreakHyphen/>
      </w:r>
      <w:r w:rsidRPr="005E4D3C">
        <w:rPr>
          <w:lang w:val="en-PH"/>
        </w:rPr>
        <w:t>half" following "an amount not less than two".</w:t>
      </w:r>
    </w:p>
    <w:p w:rsidR="005E4D3C" w:rsidRP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b/>
          <w:lang w:val="en-PH"/>
        </w:rPr>
        <w:t xml:space="preserve">SECTION </w:t>
      </w:r>
      <w:r w:rsidR="00CD7099" w:rsidRPr="005E4D3C">
        <w:rPr>
          <w:b/>
          <w:lang w:val="en-PH"/>
        </w:rPr>
        <w:t>41</w:t>
      </w:r>
      <w:r w:rsidRPr="005E4D3C">
        <w:rPr>
          <w:b/>
          <w:lang w:val="en-PH"/>
        </w:rPr>
        <w:noBreakHyphen/>
      </w:r>
      <w:r w:rsidR="00CD7099" w:rsidRPr="005E4D3C">
        <w:rPr>
          <w:b/>
          <w:lang w:val="en-PH"/>
        </w:rPr>
        <w:t>41</w:t>
      </w:r>
      <w:r w:rsidRPr="005E4D3C">
        <w:rPr>
          <w:b/>
          <w:lang w:val="en-PH"/>
        </w:rPr>
        <w:noBreakHyphen/>
      </w:r>
      <w:r w:rsidR="00CD7099" w:rsidRPr="005E4D3C">
        <w:rPr>
          <w:b/>
          <w:lang w:val="en-PH"/>
        </w:rPr>
        <w:t>30.</w:t>
      </w:r>
      <w:r w:rsidR="00CD7099" w:rsidRPr="005E4D3C">
        <w:rPr>
          <w:lang w:val="en-PH"/>
        </w:rPr>
        <w:t xml:space="preserve"> False statements or representations, or failures to disclose material facts, to prevent or reduce payment of benefits or contributions.</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w:t>
      </w:r>
      <w:r w:rsidRPr="005E4D3C">
        <w:rPr>
          <w:lang w:val="en-PH"/>
        </w:rPr>
        <w:lastRenderedPageBreak/>
        <w:t>employing unit under Chapters 27 through 41 of this title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099" w:rsidRPr="005E4D3C">
        <w:rPr>
          <w:lang w:val="en-PH"/>
        </w:rPr>
        <w:t xml:space="preserve">: 1962 Code </w:t>
      </w:r>
      <w:r w:rsidRPr="005E4D3C">
        <w:rPr>
          <w:lang w:val="en-PH"/>
        </w:rPr>
        <w:t xml:space="preserve">Section </w:t>
      </w:r>
      <w:r w:rsidR="00CD7099" w:rsidRPr="005E4D3C">
        <w:rPr>
          <w:lang w:val="en-PH"/>
        </w:rPr>
        <w:t>68</w:t>
      </w:r>
      <w:r w:rsidRPr="005E4D3C">
        <w:rPr>
          <w:lang w:val="en-PH"/>
        </w:rPr>
        <w:noBreakHyphen/>
      </w:r>
      <w:r w:rsidR="00CD7099" w:rsidRPr="005E4D3C">
        <w:rPr>
          <w:lang w:val="en-PH"/>
        </w:rPr>
        <w:t xml:space="preserve">402; 1952 Code </w:t>
      </w:r>
      <w:r w:rsidRPr="005E4D3C">
        <w:rPr>
          <w:lang w:val="en-PH"/>
        </w:rPr>
        <w:t xml:space="preserve">Section </w:t>
      </w:r>
      <w:r w:rsidR="00CD7099" w:rsidRPr="005E4D3C">
        <w:rPr>
          <w:lang w:val="en-PH"/>
        </w:rPr>
        <w:t>68</w:t>
      </w:r>
      <w:r w:rsidRPr="005E4D3C">
        <w:rPr>
          <w:lang w:val="en-PH"/>
        </w:rPr>
        <w:noBreakHyphen/>
      </w:r>
      <w:r w:rsidR="00CD7099" w:rsidRPr="005E4D3C">
        <w:rPr>
          <w:lang w:val="en-PH"/>
        </w:rPr>
        <w:t xml:space="preserve">402; 1949 (46) 262; 2015 Act No. 77 (S.407), </w:t>
      </w:r>
      <w:r w:rsidRPr="005E4D3C">
        <w:rPr>
          <w:lang w:val="en-PH"/>
        </w:rPr>
        <w:t xml:space="preserve">Section </w:t>
      </w:r>
      <w:r w:rsidR="00CD7099" w:rsidRPr="005E4D3C">
        <w:rPr>
          <w:lang w:val="en-PH"/>
        </w:rPr>
        <w:t>2, eff June 8, 2015.</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Effect of Amendment</w:t>
      </w:r>
    </w:p>
    <w:p w:rsidR="005E4D3C" w:rsidRP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4D3C">
        <w:rPr>
          <w:lang w:val="en-PH"/>
        </w:rPr>
        <w:t xml:space="preserve">2015 Act No. 77, </w:t>
      </w:r>
      <w:r w:rsidR="005E4D3C" w:rsidRPr="005E4D3C">
        <w:rPr>
          <w:lang w:val="en-PH"/>
        </w:rPr>
        <w:t xml:space="preserve">Section </w:t>
      </w:r>
      <w:r w:rsidRPr="005E4D3C">
        <w:rPr>
          <w:lang w:val="en-PH"/>
        </w:rPr>
        <w:t>2, substituted "of this title" for "of this Title", and substituted "a fine of not less than fifty nor more than two hundred fifty dollars" for "a fine of not less than twenty nor more than one hundred dollars".</w:t>
      </w:r>
    </w:p>
    <w:p w:rsidR="005E4D3C" w:rsidRP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b/>
          <w:lang w:val="en-PH"/>
        </w:rPr>
        <w:t xml:space="preserve">SECTION </w:t>
      </w:r>
      <w:r w:rsidR="00CD7099" w:rsidRPr="005E4D3C">
        <w:rPr>
          <w:b/>
          <w:lang w:val="en-PH"/>
        </w:rPr>
        <w:t>41</w:t>
      </w:r>
      <w:r w:rsidRPr="005E4D3C">
        <w:rPr>
          <w:b/>
          <w:lang w:val="en-PH"/>
        </w:rPr>
        <w:noBreakHyphen/>
      </w:r>
      <w:r w:rsidR="00CD7099" w:rsidRPr="005E4D3C">
        <w:rPr>
          <w:b/>
          <w:lang w:val="en-PH"/>
        </w:rPr>
        <w:t>41</w:t>
      </w:r>
      <w:r w:rsidRPr="005E4D3C">
        <w:rPr>
          <w:b/>
          <w:lang w:val="en-PH"/>
        </w:rPr>
        <w:noBreakHyphen/>
      </w:r>
      <w:r w:rsidR="00CD7099" w:rsidRPr="005E4D3C">
        <w:rPr>
          <w:b/>
          <w:lang w:val="en-PH"/>
        </w:rPr>
        <w:t>40.</w:t>
      </w:r>
      <w:r w:rsidR="00CD7099" w:rsidRPr="005E4D3C">
        <w:rPr>
          <w:lang w:val="en-PH"/>
        </w:rPr>
        <w:t xml:space="preserve"> Recovery of benefits paid to person not entitled to benefits.</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5E4D3C" w:rsidRPr="005E4D3C">
        <w:rPr>
          <w:lang w:val="en-PH"/>
        </w:rPr>
        <w:noBreakHyphen/>
      </w:r>
      <w:r w:rsidRPr="005E4D3C">
        <w:rPr>
          <w:lang w:val="en-PH"/>
        </w:rPr>
        <w:t>31</w:t>
      </w:r>
      <w:r w:rsidR="005E4D3C" w:rsidRPr="005E4D3C">
        <w:rPr>
          <w:lang w:val="en-PH"/>
        </w:rPr>
        <w:noBreakHyphen/>
      </w:r>
      <w:r w:rsidRPr="005E4D3C">
        <w:rPr>
          <w:lang w:val="en-PH"/>
        </w:rPr>
        <w:t>380 through 41</w:t>
      </w:r>
      <w:r w:rsidR="005E4D3C" w:rsidRPr="005E4D3C">
        <w:rPr>
          <w:lang w:val="en-PH"/>
        </w:rPr>
        <w:noBreakHyphen/>
      </w:r>
      <w:r w:rsidRPr="005E4D3C">
        <w:rPr>
          <w:lang w:val="en-PH"/>
        </w:rPr>
        <w:t>31</w:t>
      </w:r>
      <w:r w:rsidR="005E4D3C" w:rsidRPr="005E4D3C">
        <w:rPr>
          <w:lang w:val="en-PH"/>
        </w:rPr>
        <w:noBreakHyphen/>
      </w:r>
      <w:r w:rsidRPr="005E4D3C">
        <w:rPr>
          <w:lang w:val="en-PH"/>
        </w:rPr>
        <w:t>400 for the collection of past due contributions.</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(3) The department may attempt collection of overpayments through the South Carolina Department of Revenue in accordance with Section 12</w:t>
      </w:r>
      <w:r w:rsidR="005E4D3C" w:rsidRPr="005E4D3C">
        <w:rPr>
          <w:lang w:val="en-PH"/>
        </w:rPr>
        <w:noBreakHyphen/>
      </w:r>
      <w:r w:rsidRPr="005E4D3C">
        <w:rPr>
          <w:lang w:val="en-PH"/>
        </w:rPr>
        <w:t>56</w:t>
      </w:r>
      <w:r w:rsidR="005E4D3C" w:rsidRPr="005E4D3C">
        <w:rPr>
          <w:lang w:val="en-PH"/>
        </w:rPr>
        <w:noBreakHyphen/>
      </w:r>
      <w:r w:rsidRPr="005E4D3C">
        <w:rPr>
          <w:lang w:val="en-PH"/>
        </w:rPr>
        <w:t>10, et seq. If the overpayment is collectible in accordance with Section 12</w:t>
      </w:r>
      <w:r w:rsidR="005E4D3C" w:rsidRPr="005E4D3C">
        <w:rPr>
          <w:lang w:val="en-PH"/>
        </w:rPr>
        <w:noBreakHyphen/>
      </w:r>
      <w:r w:rsidRPr="005E4D3C">
        <w:rPr>
          <w:lang w:val="en-PH"/>
        </w:rPr>
        <w:t>56</w:t>
      </w:r>
      <w:r w:rsidR="005E4D3C" w:rsidRPr="005E4D3C">
        <w:rPr>
          <w:lang w:val="en-PH"/>
        </w:rPr>
        <w:noBreakHyphen/>
      </w:r>
      <w:r w:rsidRPr="005E4D3C">
        <w:rPr>
          <w:lang w:val="en-PH"/>
        </w:rPr>
        <w:t>60, the department shall add to the amount of the overpayment a collection fee of not more than fifty dollars for each collection attempt to defray administrative costs. Notwithstanding another provision of law, a final decision of the department or court establishing the character and amount of overpayment is final for all purposes and proceedings.</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(B)(1) A person who is overpaid any amounts as benefits under Chapters 27 through 41 is liable to repay those amounts, except as otherwise provided by this subsection.</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(2) Upon written request by the person submitted to the department within the statutory appeal period from the issuance of the determination of overpayment, the department may waive repayment if the department finds that the:</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r>
      <w:r w:rsidRPr="005E4D3C">
        <w:rPr>
          <w:lang w:val="en-PH"/>
        </w:rPr>
        <w:tab/>
        <w:t>(a) overpayment was not due to fraud, misrepresentation, or wilful nondisclosure on the part of the person;</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r>
      <w:r w:rsidRPr="005E4D3C">
        <w:rPr>
          <w:lang w:val="en-PH"/>
        </w:rPr>
        <w:tab/>
        <w:t>(b) overpayment was received without fault on the part of the person; and</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r>
      <w:r w:rsidRPr="005E4D3C">
        <w:rPr>
          <w:lang w:val="en-PH"/>
        </w:rPr>
        <w:tab/>
        <w:t>(c) recovery of the overpayment from the person would be contrary to equity and good conscience.</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(3) Decisions denying waiver requests are subject to the appeal provisions of Chapter 35.</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lastRenderedPageBreak/>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 41</w:t>
      </w:r>
      <w:r w:rsidR="005E4D3C" w:rsidRPr="005E4D3C">
        <w:rPr>
          <w:lang w:val="en-PH"/>
        </w:rPr>
        <w:noBreakHyphen/>
      </w:r>
      <w:r w:rsidRPr="005E4D3C">
        <w:rPr>
          <w:lang w:val="en-PH"/>
        </w:rPr>
        <w:t>31</w:t>
      </w:r>
      <w:r w:rsidR="005E4D3C" w:rsidRPr="005E4D3C">
        <w:rPr>
          <w:lang w:val="en-PH"/>
        </w:rPr>
        <w:noBreakHyphen/>
      </w:r>
      <w:r w:rsidRPr="005E4D3C">
        <w:rPr>
          <w:lang w:val="en-PH"/>
        </w:rPr>
        <w:t>810 or 41</w:t>
      </w:r>
      <w:r w:rsidR="005E4D3C" w:rsidRPr="005E4D3C">
        <w:rPr>
          <w:lang w:val="en-PH"/>
        </w:rPr>
        <w:noBreakHyphen/>
      </w:r>
      <w:r w:rsidRPr="005E4D3C">
        <w:rPr>
          <w:lang w:val="en-PH"/>
        </w:rPr>
        <w:t>31</w:t>
      </w:r>
      <w:r w:rsidR="005E4D3C" w:rsidRPr="005E4D3C">
        <w:rPr>
          <w:lang w:val="en-PH"/>
        </w:rPr>
        <w:noBreakHyphen/>
      </w:r>
      <w:r w:rsidRPr="005E4D3C">
        <w:rPr>
          <w:lang w:val="en-PH"/>
        </w:rPr>
        <w:t>620.</w:t>
      </w: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099" w:rsidRPr="005E4D3C">
        <w:rPr>
          <w:lang w:val="en-PH"/>
        </w:rPr>
        <w:t xml:space="preserve">: 1962 Code </w:t>
      </w:r>
      <w:r w:rsidRPr="005E4D3C">
        <w:rPr>
          <w:lang w:val="en-PH"/>
        </w:rPr>
        <w:t xml:space="preserve">Section </w:t>
      </w:r>
      <w:r w:rsidR="00CD7099" w:rsidRPr="005E4D3C">
        <w:rPr>
          <w:lang w:val="en-PH"/>
        </w:rPr>
        <w:t>68</w:t>
      </w:r>
      <w:r w:rsidRPr="005E4D3C">
        <w:rPr>
          <w:lang w:val="en-PH"/>
        </w:rPr>
        <w:noBreakHyphen/>
      </w:r>
      <w:r w:rsidR="00CD7099" w:rsidRPr="005E4D3C">
        <w:rPr>
          <w:lang w:val="en-PH"/>
        </w:rPr>
        <w:t xml:space="preserve">403; 1952 Code </w:t>
      </w:r>
      <w:r w:rsidRPr="005E4D3C">
        <w:rPr>
          <w:lang w:val="en-PH"/>
        </w:rPr>
        <w:t xml:space="preserve">Section </w:t>
      </w:r>
      <w:r w:rsidR="00CD7099" w:rsidRPr="005E4D3C">
        <w:rPr>
          <w:lang w:val="en-PH"/>
        </w:rPr>
        <w:t>68</w:t>
      </w:r>
      <w:r w:rsidRPr="005E4D3C">
        <w:rPr>
          <w:lang w:val="en-PH"/>
        </w:rPr>
        <w:noBreakHyphen/>
      </w:r>
      <w:r w:rsidR="00CD7099" w:rsidRPr="005E4D3C">
        <w:rPr>
          <w:lang w:val="en-PH"/>
        </w:rPr>
        <w:t xml:space="preserve">403; 1949 (46) 262; 1957 (50) 580; 1972 (57) 2309; 1981 Act No. 108 </w:t>
      </w:r>
      <w:r w:rsidRPr="005E4D3C">
        <w:rPr>
          <w:lang w:val="en-PH"/>
        </w:rPr>
        <w:t xml:space="preserve">Section </w:t>
      </w:r>
      <w:r w:rsidR="00CD7099" w:rsidRPr="005E4D3C">
        <w:rPr>
          <w:lang w:val="en-PH"/>
        </w:rPr>
        <w:t xml:space="preserve">13; 1985 Act No. 154, </w:t>
      </w:r>
      <w:r w:rsidRPr="005E4D3C">
        <w:rPr>
          <w:lang w:val="en-PH"/>
        </w:rPr>
        <w:t xml:space="preserve">Section </w:t>
      </w:r>
      <w:r w:rsidR="00CD7099" w:rsidRPr="005E4D3C">
        <w:rPr>
          <w:lang w:val="en-PH"/>
        </w:rPr>
        <w:t xml:space="preserve">7; 1993 Act No. 181, </w:t>
      </w:r>
      <w:r w:rsidRPr="005E4D3C">
        <w:rPr>
          <w:lang w:val="en-PH"/>
        </w:rPr>
        <w:t xml:space="preserve">Section </w:t>
      </w:r>
      <w:r w:rsidR="00CD7099" w:rsidRPr="005E4D3C">
        <w:rPr>
          <w:lang w:val="en-PH"/>
        </w:rPr>
        <w:t xml:space="preserve">982, eff July 1, 1993; 2002 Act No. 202, </w:t>
      </w:r>
      <w:r w:rsidRPr="005E4D3C">
        <w:rPr>
          <w:lang w:val="en-PH"/>
        </w:rPr>
        <w:t xml:space="preserve">Section </w:t>
      </w:r>
      <w:r w:rsidR="00CD7099" w:rsidRPr="005E4D3C">
        <w:rPr>
          <w:lang w:val="en-PH"/>
        </w:rPr>
        <w:t xml:space="preserve">2, eff April 10, 2002; 2010 Act No. 146, </w:t>
      </w:r>
      <w:r w:rsidRPr="005E4D3C">
        <w:rPr>
          <w:lang w:val="en-PH"/>
        </w:rPr>
        <w:t xml:space="preserve">Section </w:t>
      </w:r>
      <w:r w:rsidR="00CD7099" w:rsidRPr="005E4D3C">
        <w:rPr>
          <w:lang w:val="en-PH"/>
        </w:rPr>
        <w:t xml:space="preserve">105, eff March 30, 2010; 2011 Act No. 63, </w:t>
      </w:r>
      <w:r w:rsidRPr="005E4D3C">
        <w:rPr>
          <w:lang w:val="en-PH"/>
        </w:rPr>
        <w:t xml:space="preserve">Section </w:t>
      </w:r>
      <w:r w:rsidR="00CD7099" w:rsidRPr="005E4D3C">
        <w:rPr>
          <w:lang w:val="en-PH"/>
        </w:rPr>
        <w:t xml:space="preserve">13, eff June 14, 2011; 2012 Act No. 247, </w:t>
      </w:r>
      <w:r w:rsidRPr="005E4D3C">
        <w:rPr>
          <w:lang w:val="en-PH"/>
        </w:rPr>
        <w:t xml:space="preserve">Section </w:t>
      </w:r>
      <w:r w:rsidR="00CD7099" w:rsidRPr="005E4D3C">
        <w:rPr>
          <w:lang w:val="en-PH"/>
        </w:rPr>
        <w:t xml:space="preserve">3, eff June 18, 2012; 2015 Act No. 77 (S.407), </w:t>
      </w:r>
      <w:r w:rsidRPr="005E4D3C">
        <w:rPr>
          <w:lang w:val="en-PH"/>
        </w:rPr>
        <w:t xml:space="preserve">Section </w:t>
      </w:r>
      <w:r w:rsidR="00CD7099" w:rsidRPr="005E4D3C">
        <w:rPr>
          <w:lang w:val="en-PH"/>
        </w:rPr>
        <w:t>2, eff June 8, 2015.</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Effect of Amendment</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The 1993 amendment substituted "Department of Revenue" for "Tax Commission".</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The 2002 amendment rewrote this section.</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The 2010 amendment substituted "department" for eight occurrences of "commission" throughout the section.</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The 2011 amendment inserted subsection (A)(4) relating to overpayment through the federal UCTOP, redesignated former subsection (A)(4) as subsection (A)(5), and in subsection (A)(5) added "for nonfraudulent overpayments nor after eight years from the date of the final determination for fraudulent overpayments" at the end.</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The 2012 amendment added subsection (D).</w:t>
      </w:r>
    </w:p>
    <w:p w:rsidR="005E4D3C" w:rsidRP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4D3C">
        <w:rPr>
          <w:lang w:val="en-PH"/>
        </w:rPr>
        <w:t xml:space="preserve">2015 Act No. 77, </w:t>
      </w:r>
      <w:r w:rsidR="005E4D3C" w:rsidRPr="005E4D3C">
        <w:rPr>
          <w:lang w:val="en-PH"/>
        </w:rPr>
        <w:t xml:space="preserve">Section </w:t>
      </w:r>
      <w:r w:rsidRPr="005E4D3C">
        <w:rPr>
          <w:lang w:val="en-PH"/>
        </w:rPr>
        <w:t>2, in (A)(3), substituted "fifty dollars" for "twenty</w:t>
      </w:r>
      <w:r w:rsidR="005E4D3C" w:rsidRPr="005E4D3C">
        <w:rPr>
          <w:lang w:val="en-PH"/>
        </w:rPr>
        <w:noBreakHyphen/>
      </w:r>
      <w:r w:rsidRPr="005E4D3C">
        <w:rPr>
          <w:lang w:val="en-PH"/>
        </w:rPr>
        <w:t>five dollars", and added the last sentence; and in (D), substituted "Section" for "Sections".</w:t>
      </w:r>
    </w:p>
    <w:p w:rsidR="005E4D3C" w:rsidRP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b/>
          <w:lang w:val="en-PH"/>
        </w:rPr>
        <w:t xml:space="preserve">SECTION </w:t>
      </w:r>
      <w:r w:rsidR="00CD7099" w:rsidRPr="005E4D3C">
        <w:rPr>
          <w:b/>
          <w:lang w:val="en-PH"/>
        </w:rPr>
        <w:t>41</w:t>
      </w:r>
      <w:r w:rsidRPr="005E4D3C">
        <w:rPr>
          <w:b/>
          <w:lang w:val="en-PH"/>
        </w:rPr>
        <w:noBreakHyphen/>
      </w:r>
      <w:r w:rsidR="00CD7099" w:rsidRPr="005E4D3C">
        <w:rPr>
          <w:b/>
          <w:lang w:val="en-PH"/>
        </w:rPr>
        <w:t>41</w:t>
      </w:r>
      <w:r w:rsidRPr="005E4D3C">
        <w:rPr>
          <w:b/>
          <w:lang w:val="en-PH"/>
        </w:rPr>
        <w:noBreakHyphen/>
      </w:r>
      <w:r w:rsidR="00CD7099" w:rsidRPr="005E4D3C">
        <w:rPr>
          <w:b/>
          <w:lang w:val="en-PH"/>
        </w:rPr>
        <w:t>45.</w:t>
      </w:r>
      <w:r w:rsidR="00CD7099" w:rsidRPr="005E4D3C">
        <w:rPr>
          <w:lang w:val="en-PH"/>
        </w:rPr>
        <w:t xml:space="preserve"> Improper unemployment compensation payments.</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005E4D3C" w:rsidRPr="005E4D3C">
        <w:rPr>
          <w:lang w:val="en-PH"/>
        </w:rPr>
        <w:noBreakHyphen/>
      </w:r>
      <w:r w:rsidRPr="005E4D3C">
        <w:rPr>
          <w:lang w:val="en-PH"/>
        </w:rPr>
        <w:t>41</w:t>
      </w:r>
      <w:r w:rsidR="005E4D3C" w:rsidRPr="005E4D3C">
        <w:rPr>
          <w:lang w:val="en-PH"/>
        </w:rPr>
        <w:noBreakHyphen/>
      </w:r>
      <w:r w:rsidRPr="005E4D3C">
        <w:rPr>
          <w:lang w:val="en-PH"/>
        </w:rPr>
        <w:t>10 and 41</w:t>
      </w:r>
      <w:r w:rsidR="005E4D3C" w:rsidRPr="005E4D3C">
        <w:rPr>
          <w:lang w:val="en-PH"/>
        </w:rPr>
        <w:noBreakHyphen/>
      </w:r>
      <w:r w:rsidRPr="005E4D3C">
        <w:rPr>
          <w:lang w:val="en-PH"/>
        </w:rPr>
        <w:t>41</w:t>
      </w:r>
      <w:r w:rsidR="005E4D3C" w:rsidRPr="005E4D3C">
        <w:rPr>
          <w:lang w:val="en-PH"/>
        </w:rPr>
        <w:noBreakHyphen/>
      </w:r>
      <w:r w:rsidRPr="005E4D3C">
        <w:rPr>
          <w:lang w:val="en-PH"/>
        </w:rPr>
        <w:t>20, the department will assess a monetary penalty of thirty</w:t>
      </w:r>
      <w:r w:rsidR="005E4D3C" w:rsidRPr="005E4D3C">
        <w:rPr>
          <w:lang w:val="en-PH"/>
        </w:rPr>
        <w:noBreakHyphen/>
      </w:r>
      <w:r w:rsidRPr="005E4D3C">
        <w:rPr>
          <w:lang w:val="en-PH"/>
        </w:rPr>
        <w:t>three percent of the amount of the overpayment.</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(B) The notice of the determination or decision informing the individual of the overpayment must include:</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(1) the claimant's appeal rights;</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(2) the penalty amount;</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(3) an explanation of the reason for the overpayment; and</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(4) the reason the penalty has been applied.</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(C) The recovered amounts shall be applied with priority to:</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(1) the principal amount of the overpayment to the unemployment compensation fund;</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(2) sixty percent of the monetary penalty to the unemployment compensation fund;</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(3) the remaining forty percent of the monetary penalty to promote unemployment compensation integrity; and</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r>
      <w:r w:rsidRPr="005E4D3C">
        <w:rPr>
          <w:lang w:val="en-PH"/>
        </w:rPr>
        <w:tab/>
        <w:t>(4) any remaining amounts to interest.</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(D) Offset of future unemployment insurance benefits shall not be applied to the monetary penalty or interest associated with an overpayment.</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(E) The monetary penalty will be assessed on any fraudulent overpayment determined by the department.</w:t>
      </w: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099" w:rsidRPr="005E4D3C">
        <w:rPr>
          <w:lang w:val="en-PH"/>
        </w:rPr>
        <w:t xml:space="preserve">: 2013 Act No. 53, </w:t>
      </w:r>
      <w:r w:rsidRPr="005E4D3C">
        <w:rPr>
          <w:lang w:val="en-PH"/>
        </w:rPr>
        <w:t xml:space="preserve">Section </w:t>
      </w:r>
      <w:r w:rsidR="00CD7099" w:rsidRPr="005E4D3C">
        <w:rPr>
          <w:lang w:val="en-PH"/>
        </w:rPr>
        <w:t xml:space="preserve">1, eff June 7, 2013; 2015 Act No. 77 (S.407), </w:t>
      </w:r>
      <w:r w:rsidRPr="005E4D3C">
        <w:rPr>
          <w:lang w:val="en-PH"/>
        </w:rPr>
        <w:t xml:space="preserve">Section </w:t>
      </w:r>
      <w:r w:rsidR="00CD7099" w:rsidRPr="005E4D3C">
        <w:rPr>
          <w:lang w:val="en-PH"/>
        </w:rPr>
        <w:t>2, eff June 8, 2015.</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Effect of Amendment</w:t>
      </w:r>
    </w:p>
    <w:p w:rsidR="005E4D3C" w:rsidRP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4D3C">
        <w:rPr>
          <w:lang w:val="en-PH"/>
        </w:rPr>
        <w:t xml:space="preserve">2015 Act No. 77, </w:t>
      </w:r>
      <w:r w:rsidR="005E4D3C" w:rsidRPr="005E4D3C">
        <w:rPr>
          <w:lang w:val="en-PH"/>
        </w:rPr>
        <w:t xml:space="preserve">Section </w:t>
      </w:r>
      <w:r w:rsidRPr="005E4D3C">
        <w:rPr>
          <w:lang w:val="en-PH"/>
        </w:rPr>
        <w:t>2, in (A), substituted "thirty</w:t>
      </w:r>
      <w:r w:rsidR="005E4D3C" w:rsidRPr="005E4D3C">
        <w:rPr>
          <w:lang w:val="en-PH"/>
        </w:rPr>
        <w:noBreakHyphen/>
      </w:r>
      <w:r w:rsidRPr="005E4D3C">
        <w:rPr>
          <w:lang w:val="en-PH"/>
        </w:rPr>
        <w:t>three percent" for "twenty</w:t>
      </w:r>
      <w:r w:rsidR="005E4D3C" w:rsidRPr="005E4D3C">
        <w:rPr>
          <w:lang w:val="en-PH"/>
        </w:rPr>
        <w:noBreakHyphen/>
      </w:r>
      <w:r w:rsidRPr="005E4D3C">
        <w:rPr>
          <w:lang w:val="en-PH"/>
        </w:rPr>
        <w:t>five percent"; and in (E), deleted "after October 21, 2013" at the end.</w:t>
      </w:r>
    </w:p>
    <w:p w:rsidR="005E4D3C" w:rsidRP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b/>
          <w:lang w:val="en-PH"/>
        </w:rPr>
        <w:lastRenderedPageBreak/>
        <w:t xml:space="preserve">SECTION </w:t>
      </w:r>
      <w:r w:rsidR="00CD7099" w:rsidRPr="005E4D3C">
        <w:rPr>
          <w:b/>
          <w:lang w:val="en-PH"/>
        </w:rPr>
        <w:t>41</w:t>
      </w:r>
      <w:r w:rsidRPr="005E4D3C">
        <w:rPr>
          <w:b/>
          <w:lang w:val="en-PH"/>
        </w:rPr>
        <w:noBreakHyphen/>
      </w:r>
      <w:r w:rsidR="00CD7099" w:rsidRPr="005E4D3C">
        <w:rPr>
          <w:b/>
          <w:lang w:val="en-PH"/>
        </w:rPr>
        <w:t>41</w:t>
      </w:r>
      <w:r w:rsidRPr="005E4D3C">
        <w:rPr>
          <w:b/>
          <w:lang w:val="en-PH"/>
        </w:rPr>
        <w:noBreakHyphen/>
      </w:r>
      <w:r w:rsidR="00CD7099" w:rsidRPr="005E4D3C">
        <w:rPr>
          <w:b/>
          <w:lang w:val="en-PH"/>
        </w:rPr>
        <w:t>50.</w:t>
      </w:r>
      <w:r w:rsidR="00CD7099" w:rsidRPr="005E4D3C">
        <w:rPr>
          <w:lang w:val="en-PH"/>
        </w:rPr>
        <w:t xml:space="preserve"> General penalty.</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Administrative Law Court, and also is guilty of a misdemeanor and, upon conviction, must be punished by a fine of not less than fifty dollars but not more than two hundred fifty dollars or imprisonment for not longer than thirty days, and, with regard to both civil and criminal penalties, each day the violation continues is considered a separate offense.</w:t>
      </w: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D3C" w:rsidRDefault="005E4D3C"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D7099" w:rsidRPr="005E4D3C">
        <w:rPr>
          <w:lang w:val="en-PH"/>
        </w:rPr>
        <w:t xml:space="preserve">: 1962 Code </w:t>
      </w:r>
      <w:r w:rsidRPr="005E4D3C">
        <w:rPr>
          <w:lang w:val="en-PH"/>
        </w:rPr>
        <w:t xml:space="preserve">Section </w:t>
      </w:r>
      <w:r w:rsidR="00CD7099" w:rsidRPr="005E4D3C">
        <w:rPr>
          <w:lang w:val="en-PH"/>
        </w:rPr>
        <w:t>68</w:t>
      </w:r>
      <w:r w:rsidRPr="005E4D3C">
        <w:rPr>
          <w:lang w:val="en-PH"/>
        </w:rPr>
        <w:noBreakHyphen/>
      </w:r>
      <w:r w:rsidR="00CD7099" w:rsidRPr="005E4D3C">
        <w:rPr>
          <w:lang w:val="en-PH"/>
        </w:rPr>
        <w:t xml:space="preserve">404; 1952 Code </w:t>
      </w:r>
      <w:r w:rsidRPr="005E4D3C">
        <w:rPr>
          <w:lang w:val="en-PH"/>
        </w:rPr>
        <w:t xml:space="preserve">Section </w:t>
      </w:r>
      <w:r w:rsidR="00CD7099" w:rsidRPr="005E4D3C">
        <w:rPr>
          <w:lang w:val="en-PH"/>
        </w:rPr>
        <w:t>68</w:t>
      </w:r>
      <w:r w:rsidRPr="005E4D3C">
        <w:rPr>
          <w:lang w:val="en-PH"/>
        </w:rPr>
        <w:noBreakHyphen/>
      </w:r>
      <w:r w:rsidR="00CD7099" w:rsidRPr="005E4D3C">
        <w:rPr>
          <w:lang w:val="en-PH"/>
        </w:rPr>
        <w:t xml:space="preserve">404; 1949 (46) 262; 2010 Act No. 146, </w:t>
      </w:r>
      <w:r w:rsidRPr="005E4D3C">
        <w:rPr>
          <w:lang w:val="en-PH"/>
        </w:rPr>
        <w:t xml:space="preserve">Section </w:t>
      </w:r>
      <w:r w:rsidR="00CD7099" w:rsidRPr="005E4D3C">
        <w:rPr>
          <w:lang w:val="en-PH"/>
        </w:rPr>
        <w:t xml:space="preserve">106, eff March 30, 2010; 2015 Act No. 77 (S.407), </w:t>
      </w:r>
      <w:r w:rsidRPr="005E4D3C">
        <w:rPr>
          <w:lang w:val="en-PH"/>
        </w:rPr>
        <w:t xml:space="preserve">Section </w:t>
      </w:r>
      <w:r w:rsidR="00CD7099" w:rsidRPr="005E4D3C">
        <w:rPr>
          <w:lang w:val="en-PH"/>
        </w:rPr>
        <w:t>2, eff June 8, 2015.</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Effect of Amendment</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The 2010 amendment substituted "department" for "Commission"; and made other nonsubstantive changes.</w:t>
      </w:r>
    </w:p>
    <w:p w:rsidR="005E4D3C" w:rsidRDefault="00CD709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D3C">
        <w:rPr>
          <w:lang w:val="en-PH"/>
        </w:rPr>
        <w:t xml:space="preserve">2015 Act No. 77, </w:t>
      </w:r>
      <w:r w:rsidR="005E4D3C" w:rsidRPr="005E4D3C">
        <w:rPr>
          <w:lang w:val="en-PH"/>
        </w:rPr>
        <w:t xml:space="preserve">Section </w:t>
      </w:r>
      <w:r w:rsidRPr="005E4D3C">
        <w:rPr>
          <w:lang w:val="en-PH"/>
        </w:rPr>
        <w:t>2, substituted "a penalty of two thousand dollars" for "a penalty of one thousand dollars", substituted "the South Carolina Administrative Law Court" for "a court of competent jurisdiction", substituted "a fine of not less than fifty dollars but not more than two hundred fifty dollars" for "a fine of not less than twenty dollars but not more than one hundred dollars", and added "with regard to both civil and criminal penalties,".</w:t>
      </w:r>
    </w:p>
    <w:p w:rsidR="00F25049" w:rsidRPr="005E4D3C" w:rsidRDefault="00F25049" w:rsidP="005E4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4D3C" w:rsidSect="005E4D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D3C" w:rsidRDefault="005E4D3C" w:rsidP="005E4D3C">
      <w:r>
        <w:separator/>
      </w:r>
    </w:p>
  </w:endnote>
  <w:endnote w:type="continuationSeparator" w:id="0">
    <w:p w:rsidR="005E4D3C" w:rsidRDefault="005E4D3C" w:rsidP="005E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D3C" w:rsidRPr="005E4D3C" w:rsidRDefault="005E4D3C" w:rsidP="005E4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D3C" w:rsidRPr="005E4D3C" w:rsidRDefault="005E4D3C" w:rsidP="005E4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D3C" w:rsidRPr="005E4D3C" w:rsidRDefault="005E4D3C" w:rsidP="005E4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D3C" w:rsidRDefault="005E4D3C" w:rsidP="005E4D3C">
      <w:r>
        <w:separator/>
      </w:r>
    </w:p>
  </w:footnote>
  <w:footnote w:type="continuationSeparator" w:id="0">
    <w:p w:rsidR="005E4D3C" w:rsidRDefault="005E4D3C" w:rsidP="005E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D3C" w:rsidRPr="005E4D3C" w:rsidRDefault="005E4D3C" w:rsidP="005E4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D3C" w:rsidRPr="005E4D3C" w:rsidRDefault="005E4D3C" w:rsidP="005E4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D3C" w:rsidRPr="005E4D3C" w:rsidRDefault="005E4D3C" w:rsidP="005E4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99"/>
    <w:rsid w:val="005E4D3C"/>
    <w:rsid w:val="00CD70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F4850-6E34-47BF-B5EF-AAA63A93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7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7099"/>
    <w:rPr>
      <w:rFonts w:ascii="Courier New" w:eastAsiaTheme="minorEastAsia" w:hAnsi="Courier New" w:cs="Courier New"/>
      <w:sz w:val="20"/>
      <w:szCs w:val="20"/>
    </w:rPr>
  </w:style>
  <w:style w:type="paragraph" w:styleId="Header">
    <w:name w:val="header"/>
    <w:basedOn w:val="Normal"/>
    <w:link w:val="HeaderChar"/>
    <w:uiPriority w:val="99"/>
    <w:unhideWhenUsed/>
    <w:rsid w:val="005E4D3C"/>
    <w:pPr>
      <w:tabs>
        <w:tab w:val="center" w:pos="4680"/>
        <w:tab w:val="right" w:pos="9360"/>
      </w:tabs>
    </w:pPr>
  </w:style>
  <w:style w:type="character" w:customStyle="1" w:styleId="HeaderChar">
    <w:name w:val="Header Char"/>
    <w:basedOn w:val="DefaultParagraphFont"/>
    <w:link w:val="Header"/>
    <w:uiPriority w:val="99"/>
    <w:rsid w:val="005E4D3C"/>
  </w:style>
  <w:style w:type="paragraph" w:styleId="Footer">
    <w:name w:val="footer"/>
    <w:basedOn w:val="Normal"/>
    <w:link w:val="FooterChar"/>
    <w:uiPriority w:val="99"/>
    <w:unhideWhenUsed/>
    <w:rsid w:val="005E4D3C"/>
    <w:pPr>
      <w:tabs>
        <w:tab w:val="center" w:pos="4680"/>
        <w:tab w:val="right" w:pos="9360"/>
      </w:tabs>
    </w:pPr>
  </w:style>
  <w:style w:type="character" w:customStyle="1" w:styleId="FooterChar">
    <w:name w:val="Footer Char"/>
    <w:basedOn w:val="DefaultParagraphFont"/>
    <w:link w:val="Footer"/>
    <w:uiPriority w:val="99"/>
    <w:rsid w:val="005E4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1913</Words>
  <Characters>10909</Characters>
  <Application>Microsoft Office Word</Application>
  <DocSecurity>0</DocSecurity>
  <Lines>90</Lines>
  <Paragraphs>25</Paragraphs>
  <ScaleCrop>false</ScaleCrop>
  <Company>Legislative Services Agency</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