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2FE4">
        <w:rPr>
          <w:lang w:val="en-PH"/>
        </w:rPr>
        <w:t>CHAPTER 29</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2FE4">
        <w:rPr>
          <w:lang w:val="en-PH"/>
        </w:rPr>
        <w:t>Subjects of Instruction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806" w:rsidRPr="00522FE4">
        <w:rPr>
          <w:lang w:val="en-PH"/>
        </w:rPr>
        <w:t xml:space="preserve"> 1</w:t>
      </w:r>
    </w:p>
    <w:p w:rsidR="00522FE4" w:rsidRP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22FE4">
        <w:rPr>
          <w:lang w:val="en-PH"/>
        </w:rPr>
        <w:t>General Provisions</w:t>
      </w:r>
      <w:bookmarkStart w:id="0" w:name="_GoBack"/>
      <w:bookmarkEnd w:id="0"/>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10.</w:t>
      </w:r>
      <w:r w:rsidR="00292806" w:rsidRPr="00522FE4">
        <w:rPr>
          <w:lang w:val="en-PH"/>
        </w:rPr>
        <w:t xml:space="preserve"> Required subjects.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411;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411; 1942 Code </w:t>
      </w:r>
      <w:r w:rsidRPr="00522FE4">
        <w:rPr>
          <w:lang w:val="en-PH"/>
        </w:rPr>
        <w:t xml:space="preserve">Section </w:t>
      </w:r>
      <w:r w:rsidR="00292806" w:rsidRPr="00522FE4">
        <w:rPr>
          <w:lang w:val="en-PH"/>
        </w:rPr>
        <w:t xml:space="preserve">5321; 1932 Code </w:t>
      </w:r>
      <w:r w:rsidRPr="00522FE4">
        <w:rPr>
          <w:lang w:val="en-PH"/>
        </w:rPr>
        <w:t xml:space="preserve">Section </w:t>
      </w:r>
      <w:r w:rsidR="00292806" w:rsidRPr="00522FE4">
        <w:rPr>
          <w:lang w:val="en-PH"/>
        </w:rPr>
        <w:t xml:space="preserve">5338; Civ. C. '22 </w:t>
      </w:r>
      <w:r w:rsidRPr="00522FE4">
        <w:rPr>
          <w:lang w:val="en-PH"/>
        </w:rPr>
        <w:t xml:space="preserve">Section </w:t>
      </w:r>
      <w:r w:rsidR="00292806" w:rsidRPr="00522FE4">
        <w:rPr>
          <w:lang w:val="en-PH"/>
        </w:rPr>
        <w:t xml:space="preserve">2589; Civ. C. '12 </w:t>
      </w:r>
      <w:r w:rsidRPr="00522FE4">
        <w:rPr>
          <w:lang w:val="en-PH"/>
        </w:rPr>
        <w:t xml:space="preserve">Section </w:t>
      </w:r>
      <w:r w:rsidR="00292806" w:rsidRPr="00522FE4">
        <w:rPr>
          <w:lang w:val="en-PH"/>
        </w:rPr>
        <w:t xml:space="preserve">1731; Civ. C. '02 </w:t>
      </w:r>
      <w:r w:rsidRPr="00522FE4">
        <w:rPr>
          <w:lang w:val="en-PH"/>
        </w:rPr>
        <w:t xml:space="preserve">Section </w:t>
      </w:r>
      <w:r w:rsidR="00292806" w:rsidRPr="00522FE4">
        <w:rPr>
          <w:lang w:val="en-PH"/>
        </w:rPr>
        <w:t xml:space="preserve">1201; 1896 (22) 161; 1942 (42) 1453; 1998 Act No. 400, </w:t>
      </w:r>
      <w:r w:rsidRPr="00522FE4">
        <w:rPr>
          <w:lang w:val="en-PH"/>
        </w:rPr>
        <w:t xml:space="preserve">Section </w:t>
      </w:r>
      <w:r w:rsidR="00292806" w:rsidRPr="00522FE4">
        <w:rPr>
          <w:lang w:val="en-PH"/>
        </w:rPr>
        <w:t>11.</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15.</w:t>
      </w:r>
      <w:r w:rsidR="00292806" w:rsidRPr="00522FE4">
        <w:rPr>
          <w:lang w:val="en-PH"/>
        </w:rPr>
        <w:t xml:space="preserve"> Teaching cursive writing and multiplication tables required.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In addition to the requirements that writing and arithmetic be subjects of instruction in each school district pursuant to Section 59</w:t>
      </w:r>
      <w:r w:rsidR="00522FE4" w:rsidRPr="00522FE4">
        <w:rPr>
          <w:lang w:val="en-PH"/>
        </w:rPr>
        <w:noBreakHyphen/>
      </w:r>
      <w:r w:rsidRPr="00522FE4">
        <w:rPr>
          <w:lang w:val="en-PH"/>
        </w:rPr>
        <w:t>29</w:t>
      </w:r>
      <w:r w:rsidR="00522FE4" w:rsidRPr="00522FE4">
        <w:rPr>
          <w:lang w:val="en-PH"/>
        </w:rPr>
        <w:noBreakHyphen/>
      </w:r>
      <w:r w:rsidRPr="00522FE4">
        <w:rPr>
          <w:lang w:val="en-PH"/>
        </w:rPr>
        <w:t>10, each school district shall:</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 provide instruction in cursive writing to ensure that students can create readable documents through legible cursive handwriting by the end of fifth grade; and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(2) require students to memorize multiplication tables to ensure that students can effectively multiply numbers by the end of fifth grade.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2014 Act No. 275 (H.3905), </w:t>
      </w:r>
      <w:r w:rsidRPr="00522FE4">
        <w:rPr>
          <w:lang w:val="en-PH"/>
        </w:rPr>
        <w:t xml:space="preserve">Section </w:t>
      </w:r>
      <w:r w:rsidR="00292806" w:rsidRPr="00522FE4">
        <w:rPr>
          <w:lang w:val="en-PH"/>
        </w:rPr>
        <w:t>2, eff June 9, 2014.</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20.</w:t>
      </w:r>
      <w:r w:rsidR="00292806" w:rsidRPr="00522FE4">
        <w:rPr>
          <w:lang w:val="en-PH"/>
        </w:rPr>
        <w:t xml:space="preserve"> Required subjects; nature and effect of alcoholic drinks and narcotics.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412;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412; 1942 Code </w:t>
      </w:r>
      <w:r w:rsidRPr="00522FE4">
        <w:rPr>
          <w:lang w:val="en-PH"/>
        </w:rPr>
        <w:t xml:space="preserve">Section </w:t>
      </w:r>
      <w:r w:rsidR="00292806" w:rsidRPr="00522FE4">
        <w:rPr>
          <w:lang w:val="en-PH"/>
        </w:rPr>
        <w:t>5323; 1941 (42) 263.</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21.</w:t>
      </w:r>
      <w:r w:rsidR="00292806" w:rsidRPr="00522FE4">
        <w:rPr>
          <w:lang w:val="en-PH"/>
        </w:rPr>
        <w:t xml:space="preserve"> Guidelines for career guidance.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Department of Education is directed to develop guidelines to include career guidance as a part of the general guidance program in the schools of the State.</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1989 Act No. 194, </w:t>
      </w:r>
      <w:r w:rsidRPr="00522FE4">
        <w:rPr>
          <w:lang w:val="en-PH"/>
        </w:rPr>
        <w:t xml:space="preserve">Section </w:t>
      </w:r>
      <w:r w:rsidR="00292806" w:rsidRPr="00522FE4">
        <w:rPr>
          <w:lang w:val="en-PH"/>
        </w:rPr>
        <w:t>33.</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30.</w:t>
      </w:r>
      <w:r w:rsidR="00292806" w:rsidRPr="00522FE4">
        <w:rPr>
          <w:lang w:val="en-PH"/>
        </w:rPr>
        <w:t xml:space="preserve"> Required subjects; Alcohol and Narcotics Education Week.</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lastRenderedPageBreak/>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522FE4" w:rsidRPr="00522FE4">
        <w:rPr>
          <w:lang w:val="en-PH"/>
        </w:rPr>
        <w:noBreakHyphen/>
      </w:r>
      <w:r w:rsidRPr="00522FE4">
        <w:rPr>
          <w:lang w:val="en-PH"/>
        </w:rPr>
        <w:t>five minutes, at which time the subject of the dangerous effect of alcohol and narcotics shall be presented.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412.1; 1960 (51) 1671; 1966 (54) 2390; 1973 (58) 651.</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35.</w:t>
      </w:r>
      <w:r w:rsidR="00292806" w:rsidRPr="00522FE4">
        <w:rPr>
          <w:lang w:val="en-PH"/>
        </w:rPr>
        <w:t xml:space="preserve"> Home school awareness week; admission opportunities.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To recognize the many families in South Carolina who educate their children at home as provided by law, each year the first full week in October is designated and shall be recognized as "South Carolina Home School Awareness Week". During "South Carolina Home School Awareness Week", all home school students in this State and their parents or guardians who serve as their children's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Only during Home School Awareness Week shall these affected educational facilities provide the same special admission opportunities to home schooled students and their parents or guardians who serve as the students' teachers as they do to public or private school students and their teachers.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2002 Act No. 276, </w:t>
      </w:r>
      <w:r w:rsidRPr="00522FE4">
        <w:rPr>
          <w:lang w:val="en-PH"/>
        </w:rPr>
        <w:t xml:space="preserve">Section </w:t>
      </w:r>
      <w:r w:rsidR="00292806" w:rsidRPr="00522FE4">
        <w:rPr>
          <w:lang w:val="en-PH"/>
        </w:rPr>
        <w:t>1.</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40.</w:t>
      </w:r>
      <w:r w:rsidR="00292806" w:rsidRPr="00522FE4">
        <w:rPr>
          <w:lang w:val="en-PH"/>
        </w:rPr>
        <w:t xml:space="preserve"> Required subjects; films depicting nature of alcoholic drinks and narcotics; special instruction as to their effect.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522FE4" w:rsidRPr="00522FE4">
        <w:rPr>
          <w:lang w:val="en-PH"/>
        </w:rPr>
        <w:noBreakHyphen/>
      </w:r>
      <w:r w:rsidRPr="00522FE4">
        <w:rPr>
          <w:lang w:val="en-PH"/>
        </w:rPr>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412.2; 1969 (56) 702.</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50.</w:t>
      </w:r>
      <w:r w:rsidR="00292806" w:rsidRPr="00522FE4">
        <w:rPr>
          <w:lang w:val="en-PH"/>
        </w:rPr>
        <w:t xml:space="preserve"> Required subjects; traffic laws.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413;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413; 1942 Code </w:t>
      </w:r>
      <w:r w:rsidRPr="00522FE4">
        <w:rPr>
          <w:lang w:val="en-PH"/>
        </w:rPr>
        <w:t xml:space="preserve">Section </w:t>
      </w:r>
      <w:r w:rsidR="00292806" w:rsidRPr="00522FE4">
        <w:rPr>
          <w:lang w:val="en-PH"/>
        </w:rPr>
        <w:t>5326; 1934 (38) 1363.</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55.</w:t>
      </w:r>
      <w:r w:rsidR="00292806" w:rsidRPr="00522FE4">
        <w:rPr>
          <w:lang w:val="en-PH"/>
        </w:rPr>
        <w:t xml:space="preserve"> Instruction on Black history.</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Board of Education shall examine the current status of the teaching of South Carolina History. By the 1989</w:t>
      </w:r>
      <w:r w:rsidR="00522FE4" w:rsidRPr="00522FE4">
        <w:rPr>
          <w:lang w:val="en-PH"/>
        </w:rPr>
        <w:noBreakHyphen/>
      </w:r>
      <w:r w:rsidRPr="00522FE4">
        <w:rPr>
          <w:lang w:val="en-PH"/>
        </w:rPr>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522FE4" w:rsidRPr="00522FE4">
        <w:rPr>
          <w:lang w:val="en-PH"/>
        </w:rPr>
        <w:noBreakHyphen/>
      </w:r>
      <w:r w:rsidRPr="00522FE4">
        <w:rPr>
          <w:lang w:val="en-PH"/>
        </w:rPr>
        <w:t>6 to determine the level of emphasis on the relationship of agriculture and other industries to the South Carolina economy.</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1984 Act No. 512, Part II, </w:t>
      </w:r>
      <w:r w:rsidRPr="00522FE4">
        <w:rPr>
          <w:lang w:val="en-PH"/>
        </w:rPr>
        <w:t xml:space="preserve">Section </w:t>
      </w:r>
      <w:r w:rsidR="00292806" w:rsidRPr="00522FE4">
        <w:rPr>
          <w:lang w:val="en-PH"/>
        </w:rPr>
        <w:t xml:space="preserve">9, Division II, Subdivision A, SubPart 1, </w:t>
      </w:r>
      <w:r w:rsidRPr="00522FE4">
        <w:rPr>
          <w:lang w:val="en-PH"/>
        </w:rPr>
        <w:t xml:space="preserve">Section </w:t>
      </w:r>
      <w:r w:rsidR="00292806" w:rsidRPr="00522FE4">
        <w:rPr>
          <w:lang w:val="en-PH"/>
        </w:rPr>
        <w:t>5.</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60.</w:t>
      </w:r>
      <w:r w:rsidR="00292806" w:rsidRPr="00522FE4">
        <w:rPr>
          <w:lang w:val="en-PH"/>
        </w:rPr>
        <w:t xml:space="preserve"> Required subjects; program of safety instruction.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definite program of safety instruction shall be included in the curriculum and provided in each primary and elementary grade in the public schools of the State.</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414;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414; 1942 Code </w:t>
      </w:r>
      <w:r w:rsidRPr="00522FE4">
        <w:rPr>
          <w:lang w:val="en-PH"/>
        </w:rPr>
        <w:t xml:space="preserve">Section </w:t>
      </w:r>
      <w:r w:rsidR="00292806" w:rsidRPr="00522FE4">
        <w:rPr>
          <w:lang w:val="en-PH"/>
        </w:rPr>
        <w:t>5327; 1939 (41) 131.</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70.</w:t>
      </w:r>
      <w:r w:rsidR="00292806" w:rsidRPr="00522FE4">
        <w:rPr>
          <w:lang w:val="en-PH"/>
        </w:rPr>
        <w:t xml:space="preserve"> Required subjects; instruction in fire prevention.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415;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415; 1942 Code </w:t>
      </w:r>
      <w:r w:rsidRPr="00522FE4">
        <w:rPr>
          <w:lang w:val="en-PH"/>
        </w:rPr>
        <w:t xml:space="preserve">Section </w:t>
      </w:r>
      <w:r w:rsidR="00292806" w:rsidRPr="00522FE4">
        <w:rPr>
          <w:lang w:val="en-PH"/>
        </w:rPr>
        <w:t xml:space="preserve">5464; 1932 Code </w:t>
      </w:r>
      <w:r w:rsidRPr="00522FE4">
        <w:rPr>
          <w:lang w:val="en-PH"/>
        </w:rPr>
        <w:t xml:space="preserve">Section </w:t>
      </w:r>
      <w:r w:rsidR="00292806" w:rsidRPr="00522FE4">
        <w:rPr>
          <w:lang w:val="en-PH"/>
        </w:rPr>
        <w:t>5470; 1923 (33) 44.</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80.</w:t>
      </w:r>
      <w:r w:rsidR="00292806" w:rsidRPr="00522FE4">
        <w:rPr>
          <w:lang w:val="en-PH"/>
        </w:rPr>
        <w:t xml:space="preserve"> Required subjects; courses in physical education; alternatives; exemptions.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 However, in public school that offers a military or naval ROTC program sponsored by one of the military services of the United States, training in such a program must be considered to be the equivalent of physical education instruction and must be accepted in lieu of such instruction for all purposes, academic or nonacademic, as may hereinafter be provided. 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A student may be exempted from physical education requirements by seeking a waiver from the local school board of trustees. The local board may grant such a request based on the following criteria:</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 The student must present a statement by his attending physician indicating that participation in physical education will jeopardize the student's health and well</w:t>
      </w:r>
      <w:r w:rsidR="00522FE4" w:rsidRPr="00522FE4">
        <w:rPr>
          <w:lang w:val="en-PH"/>
        </w:rPr>
        <w:noBreakHyphen/>
      </w:r>
      <w:r w:rsidRPr="00522FE4">
        <w:rPr>
          <w:lang w:val="en-PH"/>
        </w:rPr>
        <w:t>being; or</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(2)(a) The parent and student must show that the student's attending physical education classes will violate their religious beliefs and would not be merely a matter of personal objection; and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lastRenderedPageBreak/>
        <w:tab/>
      </w:r>
      <w:r w:rsidRPr="00522FE4">
        <w:rPr>
          <w:lang w:val="en-PH"/>
        </w:rPr>
        <w:tab/>
      </w:r>
      <w:r w:rsidRPr="00522FE4">
        <w:rPr>
          <w:lang w:val="en-PH"/>
        </w:rPr>
        <w:tab/>
        <w:t>(b) the parent or student must be members of a recognized religious faith that objects to physical education as part of its official doctrine or creed.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local board shall encourage the student to take, as an alternative to physical education, appropriate instruction in health education or other instruction in lifestyle modification if an exemption is granted pursuant to this section.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416;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416; 1942 Code </w:t>
      </w:r>
      <w:r w:rsidRPr="00522FE4">
        <w:rPr>
          <w:lang w:val="en-PH"/>
        </w:rPr>
        <w:t xml:space="preserve">Section </w:t>
      </w:r>
      <w:r w:rsidR="00292806" w:rsidRPr="00522FE4">
        <w:rPr>
          <w:lang w:val="en-PH"/>
        </w:rPr>
        <w:t xml:space="preserve">5325; 1932 Code </w:t>
      </w:r>
      <w:r w:rsidRPr="00522FE4">
        <w:rPr>
          <w:lang w:val="en-PH"/>
        </w:rPr>
        <w:t xml:space="preserve">Section </w:t>
      </w:r>
      <w:r w:rsidR="00292806" w:rsidRPr="00522FE4">
        <w:rPr>
          <w:lang w:val="en-PH"/>
        </w:rPr>
        <w:t xml:space="preserve">5343; 1924 (33) 996; 1974 (58) 2309; 1996 Act No. 368, </w:t>
      </w:r>
      <w:r w:rsidRPr="00522FE4">
        <w:rPr>
          <w:lang w:val="en-PH"/>
        </w:rPr>
        <w:t xml:space="preserve">Section </w:t>
      </w:r>
      <w:r w:rsidR="00292806" w:rsidRPr="00522FE4">
        <w:rPr>
          <w:lang w:val="en-PH"/>
        </w:rPr>
        <w:t xml:space="preserve">1; 2018 Act No. 185 (S.302), </w:t>
      </w:r>
      <w:r w:rsidRPr="00522FE4">
        <w:rPr>
          <w:lang w:val="en-PH"/>
        </w:rPr>
        <w:t xml:space="preserve">Section </w:t>
      </w:r>
      <w:r w:rsidR="00292806" w:rsidRPr="00522FE4">
        <w:rPr>
          <w:lang w:val="en-PH"/>
        </w:rPr>
        <w:t>1, eff May 17, 2018.</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Effect of Amendment</w:t>
      </w:r>
    </w:p>
    <w:p w:rsidR="00522FE4" w:rsidRP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2FE4">
        <w:rPr>
          <w:lang w:val="en-PH"/>
        </w:rPr>
        <w:t xml:space="preserve">2018 Act No. 185, </w:t>
      </w:r>
      <w:r w:rsidR="00522FE4" w:rsidRPr="00522FE4">
        <w:rPr>
          <w:lang w:val="en-PH"/>
        </w:rPr>
        <w:t xml:space="preserve">Section </w:t>
      </w:r>
      <w:r w:rsidRPr="00522FE4">
        <w:rPr>
          <w:lang w:val="en-PH"/>
        </w:rPr>
        <w:t>1, amended (A), providing that certain marching band instruction must be accepted in lieu of physical education coursework.</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90.</w:t>
      </w:r>
      <w:r w:rsidR="00292806" w:rsidRPr="00522FE4">
        <w:rPr>
          <w:lang w:val="en-PH"/>
        </w:rPr>
        <w:t xml:space="preserve"> Physical education courses in teacher training colleges.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417;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417; 1942 Code </w:t>
      </w:r>
      <w:r w:rsidRPr="00522FE4">
        <w:rPr>
          <w:lang w:val="en-PH"/>
        </w:rPr>
        <w:t xml:space="preserve">Section </w:t>
      </w:r>
      <w:r w:rsidR="00292806" w:rsidRPr="00522FE4">
        <w:rPr>
          <w:lang w:val="en-PH"/>
        </w:rPr>
        <w:t xml:space="preserve">5325; 1932 Code </w:t>
      </w:r>
      <w:r w:rsidRPr="00522FE4">
        <w:rPr>
          <w:lang w:val="en-PH"/>
        </w:rPr>
        <w:t xml:space="preserve">Section </w:t>
      </w:r>
      <w:r w:rsidR="00292806" w:rsidRPr="00522FE4">
        <w:rPr>
          <w:lang w:val="en-PH"/>
        </w:rPr>
        <w:t>5343; 1924 (33) 996.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100.</w:t>
      </w:r>
      <w:r w:rsidR="00292806" w:rsidRPr="00522FE4">
        <w:rPr>
          <w:lang w:val="en-PH"/>
        </w:rPr>
        <w:t xml:space="preserve"> Supervision of administration of physical education program; course duration and content; regulations.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Superintendent of Education shall supervise the administration of Section 59</w:t>
      </w:r>
      <w:r w:rsidR="00522FE4" w:rsidRPr="00522FE4">
        <w:rPr>
          <w:lang w:val="en-PH"/>
        </w:rPr>
        <w:noBreakHyphen/>
      </w:r>
      <w:r w:rsidRPr="00522FE4">
        <w:rPr>
          <w:lang w:val="en-PH"/>
        </w:rPr>
        <w:t>29</w:t>
      </w:r>
      <w:r w:rsidR="00522FE4" w:rsidRPr="00522FE4">
        <w:rPr>
          <w:lang w:val="en-PH"/>
        </w:rPr>
        <w:noBreakHyphen/>
      </w:r>
      <w:r w:rsidRPr="00522FE4">
        <w:rPr>
          <w:lang w:val="en-PH"/>
        </w:rPr>
        <w:t>80 and shall prescribe the necessary course or courses in physical education, training, and instruction. Beginning with school year 1995</w:t>
      </w:r>
      <w:r w:rsidR="00522FE4" w:rsidRPr="00522FE4">
        <w:rPr>
          <w:lang w:val="en-PH"/>
        </w:rPr>
        <w:noBreakHyphen/>
      </w:r>
      <w:r w:rsidRPr="00522FE4">
        <w:rPr>
          <w:lang w:val="en-PH"/>
        </w:rPr>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522FE4" w:rsidRPr="00522FE4">
        <w:rPr>
          <w:lang w:val="en-PH"/>
        </w:rPr>
        <w:noBreakHyphen/>
      </w:r>
      <w:r w:rsidRPr="00522FE4">
        <w:rPr>
          <w:lang w:val="en-PH"/>
        </w:rPr>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418;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418; 1942 Code </w:t>
      </w:r>
      <w:r w:rsidRPr="00522FE4">
        <w:rPr>
          <w:lang w:val="en-PH"/>
        </w:rPr>
        <w:t xml:space="preserve">Section </w:t>
      </w:r>
      <w:r w:rsidR="00292806" w:rsidRPr="00522FE4">
        <w:rPr>
          <w:lang w:val="en-PH"/>
        </w:rPr>
        <w:t xml:space="preserve">5325; 1932 Code </w:t>
      </w:r>
      <w:r w:rsidRPr="00522FE4">
        <w:rPr>
          <w:lang w:val="en-PH"/>
        </w:rPr>
        <w:t xml:space="preserve">Section </w:t>
      </w:r>
      <w:r w:rsidR="00292806" w:rsidRPr="00522FE4">
        <w:rPr>
          <w:lang w:val="en-PH"/>
        </w:rPr>
        <w:t xml:space="preserve">5343; 1924 (33) 996; 1994 Act No. 441, </w:t>
      </w:r>
      <w:r w:rsidRPr="00522FE4">
        <w:rPr>
          <w:lang w:val="en-PH"/>
        </w:rPr>
        <w:t xml:space="preserve">Section </w:t>
      </w:r>
      <w:r w:rsidR="00292806" w:rsidRPr="00522FE4">
        <w:rPr>
          <w:lang w:val="en-PH"/>
        </w:rPr>
        <w:t>1.</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110.</w:t>
      </w:r>
      <w:r w:rsidR="00292806" w:rsidRPr="00522FE4">
        <w:rPr>
          <w:lang w:val="en-PH"/>
        </w:rPr>
        <w:t xml:space="preserve"> Instruction in military science and tactics.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419;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419; 1942 Code </w:t>
      </w:r>
      <w:r w:rsidRPr="00522FE4">
        <w:rPr>
          <w:lang w:val="en-PH"/>
        </w:rPr>
        <w:t xml:space="preserve">Section </w:t>
      </w:r>
      <w:r w:rsidR="00292806" w:rsidRPr="00522FE4">
        <w:rPr>
          <w:lang w:val="en-PH"/>
        </w:rPr>
        <w:t xml:space="preserve">5321; 1932 Code </w:t>
      </w:r>
      <w:r w:rsidRPr="00522FE4">
        <w:rPr>
          <w:lang w:val="en-PH"/>
        </w:rPr>
        <w:t xml:space="preserve">Section </w:t>
      </w:r>
      <w:r w:rsidR="00292806" w:rsidRPr="00522FE4">
        <w:rPr>
          <w:lang w:val="en-PH"/>
        </w:rPr>
        <w:t xml:space="preserve">5338; Civ. C. '22 </w:t>
      </w:r>
      <w:r w:rsidRPr="00522FE4">
        <w:rPr>
          <w:lang w:val="en-PH"/>
        </w:rPr>
        <w:t xml:space="preserve">Section </w:t>
      </w:r>
      <w:r w:rsidR="00292806" w:rsidRPr="00522FE4">
        <w:rPr>
          <w:lang w:val="en-PH"/>
        </w:rPr>
        <w:t xml:space="preserve">2589; Civ. C. '12 </w:t>
      </w:r>
      <w:r w:rsidRPr="00522FE4">
        <w:rPr>
          <w:lang w:val="en-PH"/>
        </w:rPr>
        <w:t xml:space="preserve">Section </w:t>
      </w:r>
      <w:r w:rsidR="00292806" w:rsidRPr="00522FE4">
        <w:rPr>
          <w:lang w:val="en-PH"/>
        </w:rPr>
        <w:t xml:space="preserve">1731; Civ. C. '02 </w:t>
      </w:r>
      <w:r w:rsidRPr="00522FE4">
        <w:rPr>
          <w:lang w:val="en-PH"/>
        </w:rPr>
        <w:t xml:space="preserve">Section </w:t>
      </w:r>
      <w:r w:rsidR="00292806" w:rsidRPr="00522FE4">
        <w:rPr>
          <w:lang w:val="en-PH"/>
        </w:rPr>
        <w:t>1201; 1896 (22) 161; 1942 (42) 1453.</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120.</w:t>
      </w:r>
      <w:r w:rsidR="00292806" w:rsidRPr="00522FE4">
        <w:rPr>
          <w:lang w:val="en-PH"/>
        </w:rPr>
        <w:t xml:space="preserve"> Study of United States Constitution requisite for graduation; attendance at veteran's activities.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 xml:space="preserve">(A) All high schools, colleges, and universities in this State that are sustained or in any manner supported by public funds shall give instruction in the essentials of the United States Constitution, the Declaration of </w:t>
      </w:r>
      <w:r w:rsidRPr="00522FE4">
        <w:rPr>
          <w:lang w:val="en-PH"/>
        </w:rPr>
        <w:lastRenderedPageBreak/>
        <w:t>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On November eleventh of each year which is a legal holiday in this State as provided by Section 53</w:t>
      </w:r>
      <w:r w:rsidR="00522FE4" w:rsidRPr="00522FE4">
        <w:rPr>
          <w:lang w:val="en-PH"/>
        </w:rPr>
        <w:noBreakHyphen/>
      </w:r>
      <w:r w:rsidRPr="00522FE4">
        <w:rPr>
          <w:lang w:val="en-PH"/>
        </w:rPr>
        <w:t>5</w:t>
      </w:r>
      <w:r w:rsidR="00522FE4" w:rsidRPr="00522FE4">
        <w:rPr>
          <w:lang w:val="en-PH"/>
        </w:rPr>
        <w:noBreakHyphen/>
      </w:r>
      <w:r w:rsidRPr="00522FE4">
        <w:rPr>
          <w:lang w:val="en-PH"/>
        </w:rPr>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522FE4" w:rsidRPr="00522FE4">
        <w:rPr>
          <w:lang w:val="en-PH"/>
        </w:rPr>
        <w:noBreakHyphen/>
      </w:r>
      <w:r w:rsidRPr="00522FE4">
        <w:rPr>
          <w:lang w:val="en-PH"/>
        </w:rPr>
        <w:t>1</w:t>
      </w:r>
      <w:r w:rsidR="00522FE4" w:rsidRPr="00522FE4">
        <w:rPr>
          <w:lang w:val="en-PH"/>
        </w:rPr>
        <w:noBreakHyphen/>
      </w:r>
      <w:r w:rsidRPr="00522FE4">
        <w:rPr>
          <w:lang w:val="en-PH"/>
        </w:rPr>
        <w:t>440.</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420;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420; 1942 Code </w:t>
      </w:r>
      <w:r w:rsidRPr="00522FE4">
        <w:rPr>
          <w:lang w:val="en-PH"/>
        </w:rPr>
        <w:t xml:space="preserve">Section </w:t>
      </w:r>
      <w:r w:rsidR="00292806" w:rsidRPr="00522FE4">
        <w:rPr>
          <w:lang w:val="en-PH"/>
        </w:rPr>
        <w:t xml:space="preserve">5324; 1932 Code </w:t>
      </w:r>
      <w:r w:rsidRPr="00522FE4">
        <w:rPr>
          <w:lang w:val="en-PH"/>
        </w:rPr>
        <w:t xml:space="preserve">Section </w:t>
      </w:r>
      <w:r w:rsidR="00292806" w:rsidRPr="00522FE4">
        <w:rPr>
          <w:lang w:val="en-PH"/>
        </w:rPr>
        <w:t xml:space="preserve">5342; 1924 (33) 1186; 1990 Act No. 318, </w:t>
      </w:r>
      <w:r w:rsidRPr="00522FE4">
        <w:rPr>
          <w:lang w:val="en-PH"/>
        </w:rPr>
        <w:t xml:space="preserve">Section </w:t>
      </w:r>
      <w:r w:rsidR="00292806" w:rsidRPr="00522FE4">
        <w:rPr>
          <w:lang w:val="en-PH"/>
        </w:rPr>
        <w:t xml:space="preserve">1; 1998 Act No. 322, </w:t>
      </w:r>
      <w:r w:rsidRPr="00522FE4">
        <w:rPr>
          <w:lang w:val="en-PH"/>
        </w:rPr>
        <w:t xml:space="preserve">Section </w:t>
      </w:r>
      <w:r w:rsidR="00292806" w:rsidRPr="00522FE4">
        <w:rPr>
          <w:lang w:val="en-PH"/>
        </w:rPr>
        <w:t>1.</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130.</w:t>
      </w:r>
      <w:r w:rsidR="00292806" w:rsidRPr="00522FE4">
        <w:rPr>
          <w:lang w:val="en-PH"/>
        </w:rPr>
        <w:t xml:space="preserve"> Duration of instruction in essentials of United States Constitution.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instruction provided for in Section 59</w:t>
      </w:r>
      <w:r w:rsidR="00522FE4" w:rsidRPr="00522FE4">
        <w:rPr>
          <w:lang w:val="en-PH"/>
        </w:rPr>
        <w:noBreakHyphen/>
      </w:r>
      <w:r w:rsidRPr="00522FE4">
        <w:rPr>
          <w:lang w:val="en-PH"/>
        </w:rPr>
        <w:t>29</w:t>
      </w:r>
      <w:r w:rsidR="00522FE4" w:rsidRPr="00522FE4">
        <w:rPr>
          <w:lang w:val="en-PH"/>
        </w:rPr>
        <w:noBreakHyphen/>
      </w:r>
      <w:r w:rsidRPr="00522FE4">
        <w:rPr>
          <w:lang w:val="en-PH"/>
        </w:rPr>
        <w:t>120 shall be given for at least one year of the high school, college and university grades, respectively.</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421;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421; 1942 Code </w:t>
      </w:r>
      <w:r w:rsidRPr="00522FE4">
        <w:rPr>
          <w:lang w:val="en-PH"/>
        </w:rPr>
        <w:t xml:space="preserve">Section </w:t>
      </w:r>
      <w:r w:rsidR="00292806" w:rsidRPr="00522FE4">
        <w:rPr>
          <w:lang w:val="en-PH"/>
        </w:rPr>
        <w:t xml:space="preserve">5324; 1932 Code </w:t>
      </w:r>
      <w:r w:rsidRPr="00522FE4">
        <w:rPr>
          <w:lang w:val="en-PH"/>
        </w:rPr>
        <w:t xml:space="preserve">Section </w:t>
      </w:r>
      <w:r w:rsidR="00292806" w:rsidRPr="00522FE4">
        <w:rPr>
          <w:lang w:val="en-PH"/>
        </w:rPr>
        <w:t>5342; 1924 (33) 1186.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140.</w:t>
      </w:r>
      <w:r w:rsidR="00292806" w:rsidRPr="00522FE4">
        <w:rPr>
          <w:lang w:val="en-PH"/>
        </w:rPr>
        <w:t xml:space="preserve"> Enforcement of program of study of United States Constitution by State Superintendent.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Superintendent of Education shall make due arrangements for carrying out the provisions of Sections 59</w:t>
      </w:r>
      <w:r w:rsidR="00522FE4" w:rsidRPr="00522FE4">
        <w:rPr>
          <w:lang w:val="en-PH"/>
        </w:rPr>
        <w:noBreakHyphen/>
      </w:r>
      <w:r w:rsidRPr="00522FE4">
        <w:rPr>
          <w:lang w:val="en-PH"/>
        </w:rPr>
        <w:t>29</w:t>
      </w:r>
      <w:r w:rsidR="00522FE4" w:rsidRPr="00522FE4">
        <w:rPr>
          <w:lang w:val="en-PH"/>
        </w:rPr>
        <w:noBreakHyphen/>
      </w:r>
      <w:r w:rsidRPr="00522FE4">
        <w:rPr>
          <w:lang w:val="en-PH"/>
        </w:rPr>
        <w:t>120 and 59</w:t>
      </w:r>
      <w:r w:rsidR="00522FE4" w:rsidRPr="00522FE4">
        <w:rPr>
          <w:lang w:val="en-PH"/>
        </w:rPr>
        <w:noBreakHyphen/>
      </w:r>
      <w:r w:rsidRPr="00522FE4">
        <w:rPr>
          <w:lang w:val="en-PH"/>
        </w:rPr>
        <w:t>29</w:t>
      </w:r>
      <w:r w:rsidR="00522FE4" w:rsidRPr="00522FE4">
        <w:rPr>
          <w:lang w:val="en-PH"/>
        </w:rPr>
        <w:noBreakHyphen/>
      </w:r>
      <w:r w:rsidRPr="00522FE4">
        <w:rPr>
          <w:lang w:val="en-PH"/>
        </w:rPr>
        <w:t>130. For such purpose the State Superintendent shall prescribe suitable texts adapted to the needs of the high schools, universities and colleges for the instruction required under Sections 59</w:t>
      </w:r>
      <w:r w:rsidR="00522FE4" w:rsidRPr="00522FE4">
        <w:rPr>
          <w:lang w:val="en-PH"/>
        </w:rPr>
        <w:noBreakHyphen/>
      </w:r>
      <w:r w:rsidRPr="00522FE4">
        <w:rPr>
          <w:lang w:val="en-PH"/>
        </w:rPr>
        <w:t>29</w:t>
      </w:r>
      <w:r w:rsidR="00522FE4" w:rsidRPr="00522FE4">
        <w:rPr>
          <w:lang w:val="en-PH"/>
        </w:rPr>
        <w:noBreakHyphen/>
      </w:r>
      <w:r w:rsidRPr="00522FE4">
        <w:rPr>
          <w:lang w:val="en-PH"/>
        </w:rPr>
        <w:t>120 and 59</w:t>
      </w:r>
      <w:r w:rsidR="00522FE4" w:rsidRPr="00522FE4">
        <w:rPr>
          <w:lang w:val="en-PH"/>
        </w:rPr>
        <w:noBreakHyphen/>
      </w:r>
      <w:r w:rsidRPr="00522FE4">
        <w:rPr>
          <w:lang w:val="en-PH"/>
        </w:rPr>
        <w:t>29</w:t>
      </w:r>
      <w:r w:rsidR="00522FE4" w:rsidRPr="00522FE4">
        <w:rPr>
          <w:lang w:val="en-PH"/>
        </w:rPr>
        <w:noBreakHyphen/>
      </w:r>
      <w:r w:rsidRPr="00522FE4">
        <w:rPr>
          <w:lang w:val="en-PH"/>
        </w:rPr>
        <w:t>130.</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422;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422; 1942 Code </w:t>
      </w:r>
      <w:r w:rsidRPr="00522FE4">
        <w:rPr>
          <w:lang w:val="en-PH"/>
        </w:rPr>
        <w:t xml:space="preserve">Section </w:t>
      </w:r>
      <w:r w:rsidR="00292806" w:rsidRPr="00522FE4">
        <w:rPr>
          <w:lang w:val="en-PH"/>
        </w:rPr>
        <w:t xml:space="preserve">5324; 1932 Code </w:t>
      </w:r>
      <w:r w:rsidRPr="00522FE4">
        <w:rPr>
          <w:lang w:val="en-PH"/>
        </w:rPr>
        <w:t xml:space="preserve">Section </w:t>
      </w:r>
      <w:r w:rsidR="00292806" w:rsidRPr="00522FE4">
        <w:rPr>
          <w:lang w:val="en-PH"/>
        </w:rPr>
        <w:t>5342; 1924 (33) 1186.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150.</w:t>
      </w:r>
      <w:r w:rsidR="00292806" w:rsidRPr="00522FE4">
        <w:rPr>
          <w:lang w:val="en-PH"/>
        </w:rPr>
        <w:t xml:space="preserve"> Willful noncompliance with requirements for program of study of United States Constitution as cause for dismissal.</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Willful neglect or failure on the part of any public school superintendent, principal or teacher or the president, teacher or other officer of any high school, normal school, university or college to observe and carry out the requirements of Sections 59</w:t>
      </w:r>
      <w:r w:rsidR="00522FE4" w:rsidRPr="00522FE4">
        <w:rPr>
          <w:lang w:val="en-PH"/>
        </w:rPr>
        <w:noBreakHyphen/>
      </w:r>
      <w:r w:rsidRPr="00522FE4">
        <w:rPr>
          <w:lang w:val="en-PH"/>
        </w:rPr>
        <w:t>29</w:t>
      </w:r>
      <w:r w:rsidR="00522FE4" w:rsidRPr="00522FE4">
        <w:rPr>
          <w:lang w:val="en-PH"/>
        </w:rPr>
        <w:noBreakHyphen/>
      </w:r>
      <w:r w:rsidRPr="00522FE4">
        <w:rPr>
          <w:lang w:val="en-PH"/>
        </w:rPr>
        <w:t>120 to 59</w:t>
      </w:r>
      <w:r w:rsidR="00522FE4" w:rsidRPr="00522FE4">
        <w:rPr>
          <w:lang w:val="en-PH"/>
        </w:rPr>
        <w:noBreakHyphen/>
      </w:r>
      <w:r w:rsidRPr="00522FE4">
        <w:rPr>
          <w:lang w:val="en-PH"/>
        </w:rPr>
        <w:t>29</w:t>
      </w:r>
      <w:r w:rsidR="00522FE4" w:rsidRPr="00522FE4">
        <w:rPr>
          <w:lang w:val="en-PH"/>
        </w:rPr>
        <w:noBreakHyphen/>
      </w:r>
      <w:r w:rsidRPr="00522FE4">
        <w:rPr>
          <w:lang w:val="en-PH"/>
        </w:rPr>
        <w:t>140 shall be sufficient cause for the dismissal or removal of such person from his position.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423; 1952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 xml:space="preserve">423; 1942 Code </w:t>
      </w:r>
      <w:r w:rsidRPr="00522FE4">
        <w:rPr>
          <w:lang w:val="en-PH"/>
        </w:rPr>
        <w:t xml:space="preserve">Section </w:t>
      </w:r>
      <w:r w:rsidR="00292806" w:rsidRPr="00522FE4">
        <w:rPr>
          <w:lang w:val="en-PH"/>
        </w:rPr>
        <w:t xml:space="preserve">5324; 1932 Code </w:t>
      </w:r>
      <w:r w:rsidRPr="00522FE4">
        <w:rPr>
          <w:lang w:val="en-PH"/>
        </w:rPr>
        <w:t xml:space="preserve">Section </w:t>
      </w:r>
      <w:r w:rsidR="00292806" w:rsidRPr="00522FE4">
        <w:rPr>
          <w:lang w:val="en-PH"/>
        </w:rPr>
        <w:t>5342; 1924 (33) 1186.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155.</w:t>
      </w:r>
      <w:r w:rsidR="00292806" w:rsidRPr="00522FE4">
        <w:rPr>
          <w:lang w:val="en-PH"/>
        </w:rPr>
        <w:t xml:space="preserve"> Founding principles instruction required; reporting requirements; professional development.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The State Board of Education and Education Oversight Committee shall incorporate instruction on the founding principles that shaped the United States into the required study of the United States Constitution as provided in Section 59</w:t>
      </w:r>
      <w:r w:rsidR="00522FE4" w:rsidRPr="00522FE4">
        <w:rPr>
          <w:lang w:val="en-PH"/>
        </w:rPr>
        <w:noBreakHyphen/>
      </w:r>
      <w:r w:rsidRPr="00522FE4">
        <w:rPr>
          <w:lang w:val="en-PH"/>
        </w:rPr>
        <w:t>29</w:t>
      </w:r>
      <w:r w:rsidR="00522FE4" w:rsidRPr="00522FE4">
        <w:rPr>
          <w:lang w:val="en-PH"/>
        </w:rPr>
        <w:noBreakHyphen/>
      </w:r>
      <w:r w:rsidRPr="00522FE4">
        <w:rPr>
          <w:lang w:val="en-PH"/>
        </w:rPr>
        <w:t>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The State Department of Education biennially shall submit a report by October fifteenth of each odd</w:t>
      </w:r>
      <w:r w:rsidR="00522FE4" w:rsidRPr="00522FE4">
        <w:rPr>
          <w:lang w:val="en-PH"/>
        </w:rPr>
        <w:noBreakHyphen/>
      </w:r>
      <w:r w:rsidRPr="00522FE4">
        <w:rPr>
          <w:lang w:val="en-PH"/>
        </w:rPr>
        <w:t>numbered year, commencing in 2017, to the Senate Education Committee and the House Education and Public Works Committee documenting the implementation of this section.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(C) The State Department of Education shall make available professional development opportunities to teachers regarding subsection (A) by physical or electronic means.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806" w:rsidRPr="00522FE4">
        <w:rPr>
          <w:lang w:val="en-PH"/>
        </w:rPr>
        <w:t xml:space="preserve">: 2016 Act No. 192 (H.3848), </w:t>
      </w:r>
      <w:r w:rsidRPr="00522FE4">
        <w:rPr>
          <w:lang w:val="en-PH"/>
        </w:rPr>
        <w:t xml:space="preserve">Section </w:t>
      </w:r>
      <w:r w:rsidR="00292806" w:rsidRPr="00522FE4">
        <w:rPr>
          <w:lang w:val="en-PH"/>
        </w:rPr>
        <w:t>2, eff May 26, 2016.</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Editor's Note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 xml:space="preserve">2016 Act No. 192, </w:t>
      </w:r>
      <w:r w:rsidR="00522FE4" w:rsidRPr="00522FE4">
        <w:rPr>
          <w:lang w:val="en-PH"/>
        </w:rPr>
        <w:t xml:space="preserve">Section </w:t>
      </w:r>
      <w:r w:rsidRPr="00522FE4">
        <w:rPr>
          <w:lang w:val="en-PH"/>
        </w:rPr>
        <w:t>1, provides as follows:</w:t>
      </w:r>
    </w:p>
    <w:p w:rsidR="00522FE4" w:rsidRP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2FE4">
        <w:rPr>
          <w:lang w:val="en-PH"/>
        </w:rPr>
        <w:t>"SECTION 1. This act is known and may be cited as the 'South Carolina Founding Principles Act'."</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160.</w:t>
      </w:r>
      <w:r w:rsidR="00292806" w:rsidRPr="00522FE4">
        <w:rPr>
          <w:lang w:val="en-PH"/>
        </w:rPr>
        <w:t xml:space="preserve"> Two units of mathematics requisite for graduation.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Every student in an accredited high school in this State shall, as a prerequisite to graduation therefrom, successfully complete at least two units of work in the field of mathematics.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1962 Code </w:t>
      </w:r>
      <w:r w:rsidRPr="00522FE4">
        <w:rPr>
          <w:lang w:val="en-PH"/>
        </w:rPr>
        <w:t xml:space="preserve">Section </w:t>
      </w:r>
      <w:r w:rsidR="00292806" w:rsidRPr="00522FE4">
        <w:rPr>
          <w:lang w:val="en-PH"/>
        </w:rPr>
        <w:t>21</w:t>
      </w:r>
      <w:r w:rsidRPr="00522FE4">
        <w:rPr>
          <w:lang w:val="en-PH"/>
        </w:rPr>
        <w:noBreakHyphen/>
      </w:r>
      <w:r w:rsidR="00292806" w:rsidRPr="00522FE4">
        <w:rPr>
          <w:lang w:val="en-PH"/>
        </w:rPr>
        <w:t>424; 1958 (50) 1876.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165.</w:t>
      </w:r>
      <w:r w:rsidR="00292806" w:rsidRPr="00522FE4">
        <w:rPr>
          <w:lang w:val="en-PH"/>
        </w:rPr>
        <w:t xml:space="preserve"> Instruction in personal finance.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2003 Act No. 68, </w:t>
      </w:r>
      <w:r w:rsidRPr="00522FE4">
        <w:rPr>
          <w:lang w:val="en-PH"/>
        </w:rPr>
        <w:t xml:space="preserve">Section </w:t>
      </w:r>
      <w:r w:rsidR="00292806" w:rsidRPr="00522FE4">
        <w:rPr>
          <w:lang w:val="en-PH"/>
        </w:rPr>
        <w:t>1, eff June 25, 2003.</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170.</w:t>
      </w:r>
      <w:r w:rsidR="00292806" w:rsidRPr="00522FE4">
        <w:rPr>
          <w:lang w:val="en-PH"/>
        </w:rPr>
        <w:t xml:space="preserve"> Programs for gifted and talented students.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522FE4" w:rsidRPr="00522FE4">
        <w:rPr>
          <w:lang w:val="en-PH"/>
        </w:rPr>
        <w:noBreakHyphen/>
      </w:r>
      <w:r w:rsidRPr="00522FE4">
        <w:rPr>
          <w:lang w:val="en-PH"/>
        </w:rPr>
        <w:t>12 academically identified gifted and talented students not included in the state</w:t>
      </w:r>
      <w:r w:rsidR="00522FE4" w:rsidRPr="00522FE4">
        <w:rPr>
          <w:lang w:val="en-PH"/>
        </w:rPr>
        <w:noBreakHyphen/>
      </w:r>
      <w:r w:rsidRPr="00522FE4">
        <w:rPr>
          <w:lang w:val="en-PH"/>
        </w:rPr>
        <w:t>funded Advanced Placement Program for eleventh and twelfth grade students; (2) after all students eligible under priority one are served, students in grades 3</w:t>
      </w:r>
      <w:r w:rsidR="00522FE4" w:rsidRPr="00522FE4">
        <w:rPr>
          <w:lang w:val="en-PH"/>
        </w:rPr>
        <w:noBreakHyphen/>
      </w:r>
      <w:r w:rsidRPr="00522FE4">
        <w:rPr>
          <w:lang w:val="en-PH"/>
        </w:rPr>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1984 Act No. 512, Part II, </w:t>
      </w:r>
      <w:r w:rsidRPr="00522FE4">
        <w:rPr>
          <w:lang w:val="en-PH"/>
        </w:rPr>
        <w:t xml:space="preserve">Section </w:t>
      </w:r>
      <w:r w:rsidR="00292806" w:rsidRPr="00522FE4">
        <w:rPr>
          <w:lang w:val="en-PH"/>
        </w:rPr>
        <w:t xml:space="preserve">9, Division II, Subdivision A, SubPart 4, </w:t>
      </w:r>
      <w:r w:rsidRPr="00522FE4">
        <w:rPr>
          <w:lang w:val="en-PH"/>
        </w:rPr>
        <w:t xml:space="preserve">Section </w:t>
      </w:r>
      <w:r w:rsidR="00292806" w:rsidRPr="00522FE4">
        <w:rPr>
          <w:lang w:val="en-PH"/>
        </w:rPr>
        <w:t xml:space="preserve">2; 1985 Act No. 201, Part II, </w:t>
      </w:r>
      <w:r w:rsidRPr="00522FE4">
        <w:rPr>
          <w:lang w:val="en-PH"/>
        </w:rPr>
        <w:t xml:space="preserve">Section </w:t>
      </w:r>
      <w:r w:rsidR="00292806" w:rsidRPr="00522FE4">
        <w:rPr>
          <w:lang w:val="en-PH"/>
        </w:rPr>
        <w:t xml:space="preserve">9C; 1986 Act No. 540, Part II, </w:t>
      </w:r>
      <w:r w:rsidRPr="00522FE4">
        <w:rPr>
          <w:lang w:val="en-PH"/>
        </w:rPr>
        <w:t xml:space="preserve">Section </w:t>
      </w:r>
      <w:r w:rsidR="00292806" w:rsidRPr="00522FE4">
        <w:rPr>
          <w:lang w:val="en-PH"/>
        </w:rPr>
        <w:t xml:space="preserve">18; 1998 Act No. 400, </w:t>
      </w:r>
      <w:r w:rsidRPr="00522FE4">
        <w:rPr>
          <w:lang w:val="en-PH"/>
        </w:rPr>
        <w:t xml:space="preserve">Section </w:t>
      </w:r>
      <w:r w:rsidR="00292806" w:rsidRPr="00522FE4">
        <w:rPr>
          <w:lang w:val="en-PH"/>
        </w:rPr>
        <w:t>15.</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179.</w:t>
      </w:r>
      <w:r w:rsidR="00292806" w:rsidRPr="00522FE4">
        <w:rPr>
          <w:lang w:val="en-PH"/>
        </w:rPr>
        <w:t xml:space="preserve"> Identification of higher order thinking and problem solving skills.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"higher order thinking and problem solving" for purposes of Sections 59</w:t>
      </w:r>
      <w:r w:rsidR="00522FE4" w:rsidRPr="00522FE4">
        <w:rPr>
          <w:lang w:val="en-PH"/>
        </w:rPr>
        <w:noBreakHyphen/>
      </w:r>
      <w:r w:rsidRPr="00522FE4">
        <w:rPr>
          <w:lang w:val="en-PH"/>
        </w:rPr>
        <w:t>26</w:t>
      </w:r>
      <w:r w:rsidR="00522FE4" w:rsidRPr="00522FE4">
        <w:rPr>
          <w:lang w:val="en-PH"/>
        </w:rPr>
        <w:noBreakHyphen/>
      </w:r>
      <w:r w:rsidRPr="00522FE4">
        <w:rPr>
          <w:lang w:val="en-PH"/>
        </w:rPr>
        <w:t>30(b)(3), 59</w:t>
      </w:r>
      <w:r w:rsidR="00522FE4" w:rsidRPr="00522FE4">
        <w:rPr>
          <w:lang w:val="en-PH"/>
        </w:rPr>
        <w:noBreakHyphen/>
      </w:r>
      <w:r w:rsidRPr="00522FE4">
        <w:rPr>
          <w:lang w:val="en-PH"/>
        </w:rPr>
        <w:t>26</w:t>
      </w:r>
      <w:r w:rsidR="00522FE4" w:rsidRPr="00522FE4">
        <w:rPr>
          <w:lang w:val="en-PH"/>
        </w:rPr>
        <w:noBreakHyphen/>
      </w:r>
      <w:r w:rsidRPr="00522FE4">
        <w:rPr>
          <w:lang w:val="en-PH"/>
        </w:rPr>
        <w:t>30(b)(7), 59</w:t>
      </w:r>
      <w:r w:rsidR="00522FE4" w:rsidRPr="00522FE4">
        <w:rPr>
          <w:lang w:val="en-PH"/>
        </w:rPr>
        <w:noBreakHyphen/>
      </w:r>
      <w:r w:rsidRPr="00522FE4">
        <w:rPr>
          <w:lang w:val="en-PH"/>
        </w:rPr>
        <w:t>26</w:t>
      </w:r>
      <w:r w:rsidR="00522FE4" w:rsidRPr="00522FE4">
        <w:rPr>
          <w:lang w:val="en-PH"/>
        </w:rPr>
        <w:noBreakHyphen/>
      </w:r>
      <w:r w:rsidRPr="00522FE4">
        <w:rPr>
          <w:lang w:val="en-PH"/>
        </w:rPr>
        <w:t>30(j), 59</w:t>
      </w:r>
      <w:r w:rsidR="00522FE4" w:rsidRPr="00522FE4">
        <w:rPr>
          <w:lang w:val="en-PH"/>
        </w:rPr>
        <w:noBreakHyphen/>
      </w:r>
      <w:r w:rsidRPr="00522FE4">
        <w:rPr>
          <w:lang w:val="en-PH"/>
        </w:rPr>
        <w:t>29</w:t>
      </w:r>
      <w:r w:rsidR="00522FE4" w:rsidRPr="00522FE4">
        <w:rPr>
          <w:lang w:val="en-PH"/>
        </w:rPr>
        <w:noBreakHyphen/>
      </w:r>
      <w:r w:rsidRPr="00522FE4">
        <w:rPr>
          <w:lang w:val="en-PH"/>
        </w:rPr>
        <w:t>179, 59</w:t>
      </w:r>
      <w:r w:rsidR="00522FE4" w:rsidRPr="00522FE4">
        <w:rPr>
          <w:lang w:val="en-PH"/>
        </w:rPr>
        <w:noBreakHyphen/>
      </w:r>
      <w:r w:rsidRPr="00522FE4">
        <w:rPr>
          <w:lang w:val="en-PH"/>
        </w:rPr>
        <w:t>29</w:t>
      </w:r>
      <w:r w:rsidR="00522FE4" w:rsidRPr="00522FE4">
        <w:rPr>
          <w:lang w:val="en-PH"/>
        </w:rPr>
        <w:noBreakHyphen/>
      </w:r>
      <w:r w:rsidRPr="00522FE4">
        <w:rPr>
          <w:lang w:val="en-PH"/>
        </w:rPr>
        <w:t>180, 59</w:t>
      </w:r>
      <w:r w:rsidR="00522FE4" w:rsidRPr="00522FE4">
        <w:rPr>
          <w:lang w:val="en-PH"/>
        </w:rPr>
        <w:noBreakHyphen/>
      </w:r>
      <w:r w:rsidRPr="00522FE4">
        <w:rPr>
          <w:lang w:val="en-PH"/>
        </w:rPr>
        <w:t>29</w:t>
      </w:r>
      <w:r w:rsidR="00522FE4" w:rsidRPr="00522FE4">
        <w:rPr>
          <w:lang w:val="en-PH"/>
        </w:rPr>
        <w:noBreakHyphen/>
      </w:r>
      <w:r w:rsidRPr="00522FE4">
        <w:rPr>
          <w:lang w:val="en-PH"/>
        </w:rPr>
        <w:t>181, 59</w:t>
      </w:r>
      <w:r w:rsidR="00522FE4" w:rsidRPr="00522FE4">
        <w:rPr>
          <w:lang w:val="en-PH"/>
        </w:rPr>
        <w:noBreakHyphen/>
      </w:r>
      <w:r w:rsidRPr="00522FE4">
        <w:rPr>
          <w:lang w:val="en-PH"/>
        </w:rPr>
        <w:t>29</w:t>
      </w:r>
      <w:r w:rsidR="00522FE4" w:rsidRPr="00522FE4">
        <w:rPr>
          <w:lang w:val="en-PH"/>
        </w:rPr>
        <w:noBreakHyphen/>
      </w:r>
      <w:r w:rsidRPr="00522FE4">
        <w:rPr>
          <w:lang w:val="en-PH"/>
        </w:rPr>
        <w:t>182, 59</w:t>
      </w:r>
      <w:r w:rsidR="00522FE4" w:rsidRPr="00522FE4">
        <w:rPr>
          <w:lang w:val="en-PH"/>
        </w:rPr>
        <w:noBreakHyphen/>
      </w:r>
      <w:r w:rsidRPr="00522FE4">
        <w:rPr>
          <w:lang w:val="en-PH"/>
        </w:rPr>
        <w:t>29</w:t>
      </w:r>
      <w:r w:rsidR="00522FE4" w:rsidRPr="00522FE4">
        <w:rPr>
          <w:lang w:val="en-PH"/>
        </w:rPr>
        <w:noBreakHyphen/>
      </w:r>
      <w:r w:rsidRPr="00522FE4">
        <w:rPr>
          <w:lang w:val="en-PH"/>
        </w:rPr>
        <w:t>183, 59</w:t>
      </w:r>
      <w:r w:rsidR="00522FE4" w:rsidRPr="00522FE4">
        <w:rPr>
          <w:lang w:val="en-PH"/>
        </w:rPr>
        <w:noBreakHyphen/>
      </w:r>
      <w:r w:rsidRPr="00522FE4">
        <w:rPr>
          <w:lang w:val="en-PH"/>
        </w:rPr>
        <w:t>30</w:t>
      </w:r>
      <w:r w:rsidR="00522FE4" w:rsidRPr="00522FE4">
        <w:rPr>
          <w:lang w:val="en-PH"/>
        </w:rPr>
        <w:noBreakHyphen/>
      </w:r>
      <w:r w:rsidRPr="00522FE4">
        <w:rPr>
          <w:lang w:val="en-PH"/>
        </w:rPr>
        <w:t>110, and 59</w:t>
      </w:r>
      <w:r w:rsidR="00522FE4" w:rsidRPr="00522FE4">
        <w:rPr>
          <w:lang w:val="en-PH"/>
        </w:rPr>
        <w:noBreakHyphen/>
      </w:r>
      <w:r w:rsidRPr="00522FE4">
        <w:rPr>
          <w:lang w:val="en-PH"/>
        </w:rPr>
        <w:t>31</w:t>
      </w:r>
      <w:r w:rsidR="00522FE4" w:rsidRPr="00522FE4">
        <w:rPr>
          <w:lang w:val="en-PH"/>
        </w:rPr>
        <w:noBreakHyphen/>
      </w:r>
      <w:r w:rsidRPr="00522FE4">
        <w:rPr>
          <w:lang w:val="en-PH"/>
        </w:rPr>
        <w:t>600.</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1989 Act No. 194, </w:t>
      </w:r>
      <w:r w:rsidRPr="00522FE4">
        <w:rPr>
          <w:lang w:val="en-PH"/>
        </w:rPr>
        <w:t xml:space="preserve">Section </w:t>
      </w:r>
      <w:r w:rsidR="00292806" w:rsidRPr="00522FE4">
        <w:rPr>
          <w:lang w:val="en-PH"/>
        </w:rPr>
        <w:t>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180.</w:t>
      </w:r>
      <w:r w:rsidR="00292806" w:rsidRPr="00522FE4">
        <w:rPr>
          <w:lang w:val="en-PH"/>
        </w:rPr>
        <w:t xml:space="preserve"> Emphasis on higher order problem solving skills.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1984 Act No. 512, Part II, </w:t>
      </w:r>
      <w:r w:rsidRPr="00522FE4">
        <w:rPr>
          <w:lang w:val="en-PH"/>
        </w:rPr>
        <w:t xml:space="preserve">Section </w:t>
      </w:r>
      <w:r w:rsidR="00292806" w:rsidRPr="00522FE4">
        <w:rPr>
          <w:lang w:val="en-PH"/>
        </w:rPr>
        <w:t xml:space="preserve">9, Division II, Subdivision A, SubPart 1, </w:t>
      </w:r>
      <w:r w:rsidRPr="00522FE4">
        <w:rPr>
          <w:lang w:val="en-PH"/>
        </w:rPr>
        <w:t xml:space="preserve">Section </w:t>
      </w:r>
      <w:r w:rsidR="00292806" w:rsidRPr="00522FE4">
        <w:rPr>
          <w:lang w:val="en-PH"/>
        </w:rPr>
        <w:t xml:space="preserve">4; 1989 Act No. 194, </w:t>
      </w:r>
      <w:r w:rsidRPr="00522FE4">
        <w:rPr>
          <w:lang w:val="en-PH"/>
        </w:rPr>
        <w:t xml:space="preserve">Section </w:t>
      </w:r>
      <w:r w:rsidR="00292806" w:rsidRPr="00522FE4">
        <w:rPr>
          <w:lang w:val="en-PH"/>
        </w:rPr>
        <w:t>12.</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181.</w:t>
      </w:r>
      <w:r w:rsidR="00292806" w:rsidRPr="00522FE4">
        <w:rPr>
          <w:lang w:val="en-PH"/>
        </w:rPr>
        <w:t xml:space="preserve"> Selection of tests for statewide testing program.</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When selecting nationally normed achievement tests for the statewide testing program, the State Board of Education shall endeavor to select tests with a sufficient number of items which may be utilized to evaluate student's higher order thinking skills. The items may be used for this purpose only if the test created from the items meets applicable criteria set forth in the American Psychological Association publication "Standards for Educational and Psychological Testing".</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1989 Act No. 194, </w:t>
      </w:r>
      <w:r w:rsidRPr="00522FE4">
        <w:rPr>
          <w:lang w:val="en-PH"/>
        </w:rPr>
        <w:t xml:space="preserve">Section </w:t>
      </w:r>
      <w:r w:rsidR="00292806" w:rsidRPr="00522FE4">
        <w:rPr>
          <w:lang w:val="en-PH"/>
        </w:rPr>
        <w:t>13.</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182.</w:t>
      </w:r>
      <w:r w:rsidR="00292806" w:rsidRPr="00522FE4">
        <w:rPr>
          <w:lang w:val="en-PH"/>
        </w:rPr>
        <w:t xml:space="preserve"> Review of procedures to assess higher order thinking and problem solving skills.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Board of Education shall review the use of procedures to assess student achievement in higher order thinking and problem solving skills which are different from traditional achievement tests.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1989 Act No. 194, </w:t>
      </w:r>
      <w:r w:rsidRPr="00522FE4">
        <w:rPr>
          <w:lang w:val="en-PH"/>
        </w:rPr>
        <w:t xml:space="preserve">Section </w:t>
      </w:r>
      <w:r w:rsidR="00292806" w:rsidRPr="00522FE4">
        <w:rPr>
          <w:lang w:val="en-PH"/>
        </w:rPr>
        <w:t>15.</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183.</w:t>
      </w:r>
      <w:r w:rsidR="00292806" w:rsidRPr="00522FE4">
        <w:rPr>
          <w:lang w:val="en-PH"/>
        </w:rPr>
        <w:t xml:space="preserve"> In</w:t>
      </w:r>
      <w:r w:rsidRPr="00522FE4">
        <w:rPr>
          <w:lang w:val="en-PH"/>
        </w:rPr>
        <w:noBreakHyphen/>
      </w:r>
      <w:r w:rsidR="00292806" w:rsidRPr="00522FE4">
        <w:rPr>
          <w:lang w:val="en-PH"/>
        </w:rPr>
        <w:t>service training programs.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Department of Education shall develop or select in</w:t>
      </w:r>
      <w:r w:rsidR="00522FE4" w:rsidRPr="00522FE4">
        <w:rPr>
          <w:lang w:val="en-PH"/>
        </w:rPr>
        <w:noBreakHyphen/>
      </w:r>
      <w:r w:rsidRPr="00522FE4">
        <w:rPr>
          <w:lang w:val="en-PH"/>
        </w:rPr>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522FE4" w:rsidRPr="00522FE4">
        <w:rPr>
          <w:lang w:val="en-PH"/>
        </w:rPr>
        <w:noBreakHyphen/>
      </w:r>
      <w:r w:rsidRPr="00522FE4">
        <w:rPr>
          <w:lang w:val="en-PH"/>
        </w:rPr>
        <w:t>service training in higher order thinking and problem solving on a schedule to train all teachers and staff within five years.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1989 Act No. 194, </w:t>
      </w:r>
      <w:r w:rsidRPr="00522FE4">
        <w:rPr>
          <w:lang w:val="en-PH"/>
        </w:rPr>
        <w:t xml:space="preserve">Section </w:t>
      </w:r>
      <w:r w:rsidR="00292806" w:rsidRPr="00522FE4">
        <w:rPr>
          <w:lang w:val="en-PH"/>
        </w:rPr>
        <w:t>16.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190.</w:t>
      </w:r>
      <w:r w:rsidR="00292806" w:rsidRPr="00522FE4">
        <w:rPr>
          <w:lang w:val="en-PH"/>
        </w:rPr>
        <w:t xml:space="preserve"> Advanced placement courses for academically talented students.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522FE4" w:rsidRPr="00522FE4">
        <w:rPr>
          <w:lang w:val="en-PH"/>
        </w:rPr>
        <w:noBreakHyphen/>
      </w:r>
      <w:r w:rsidRPr="00522FE4">
        <w:rPr>
          <w:lang w:val="en-PH"/>
        </w:rPr>
        <w:t>secondary public college in South Carolina in the manner specified by the Commission on Higher Education in conjunction with the State Board of Education.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1984 Act No. 512, Part II, </w:t>
      </w:r>
      <w:r w:rsidRPr="00522FE4">
        <w:rPr>
          <w:lang w:val="en-PH"/>
        </w:rPr>
        <w:t xml:space="preserve">Section </w:t>
      </w:r>
      <w:r w:rsidR="00292806" w:rsidRPr="00522FE4">
        <w:rPr>
          <w:lang w:val="en-PH"/>
        </w:rPr>
        <w:t xml:space="preserve">9, Division II, Subdivision A, Subpart 4, </w:t>
      </w:r>
      <w:r w:rsidRPr="00522FE4">
        <w:rPr>
          <w:lang w:val="en-PH"/>
        </w:rPr>
        <w:t xml:space="preserve">Section </w:t>
      </w:r>
      <w:r w:rsidR="00292806" w:rsidRPr="00522FE4">
        <w:rPr>
          <w:lang w:val="en-PH"/>
        </w:rPr>
        <w:t xml:space="preserve">1; 2002 Act No. 356, </w:t>
      </w:r>
      <w:r w:rsidRPr="00522FE4">
        <w:rPr>
          <w:lang w:val="en-PH"/>
        </w:rPr>
        <w:t xml:space="preserve">Section </w:t>
      </w:r>
      <w:r w:rsidR="00292806" w:rsidRPr="00522FE4">
        <w:rPr>
          <w:lang w:val="en-PH"/>
        </w:rPr>
        <w:t>1, Part II.D.</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200.</w:t>
      </w:r>
      <w:r w:rsidR="00292806" w:rsidRPr="00522FE4">
        <w:rPr>
          <w:lang w:val="en-PH"/>
        </w:rPr>
        <w:t xml:space="preserve"> Pupil</w:t>
      </w:r>
      <w:r w:rsidRPr="00522FE4">
        <w:rPr>
          <w:lang w:val="en-PH"/>
        </w:rPr>
        <w:noBreakHyphen/>
      </w:r>
      <w:r w:rsidR="00292806" w:rsidRPr="00522FE4">
        <w:rPr>
          <w:lang w:val="en-PH"/>
        </w:rPr>
        <w:t>teacher ratios.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522FE4" w:rsidRPr="00522FE4">
        <w:rPr>
          <w:lang w:val="en-PH"/>
        </w:rPr>
        <w:noBreakHyphen/>
      </w:r>
      <w:r w:rsidRPr="00522FE4">
        <w:rPr>
          <w:lang w:val="en-PH"/>
        </w:rPr>
        <w:t>85 a pupil</w:t>
      </w:r>
      <w:r w:rsidR="00522FE4" w:rsidRPr="00522FE4">
        <w:rPr>
          <w:lang w:val="en-PH"/>
        </w:rPr>
        <w:noBreakHyphen/>
      </w:r>
      <w:r w:rsidRPr="00522FE4">
        <w:rPr>
          <w:lang w:val="en-PH"/>
        </w:rPr>
        <w:t>teacher ratio of thirty students per teacher or less, in 1985</w:t>
      </w:r>
      <w:r w:rsidR="00522FE4" w:rsidRPr="00522FE4">
        <w:rPr>
          <w:lang w:val="en-PH"/>
        </w:rPr>
        <w:noBreakHyphen/>
      </w:r>
      <w:r w:rsidRPr="00522FE4">
        <w:rPr>
          <w:lang w:val="en-PH"/>
        </w:rPr>
        <w:t>86 a pupil</w:t>
      </w:r>
      <w:r w:rsidR="00522FE4" w:rsidRPr="00522FE4">
        <w:rPr>
          <w:lang w:val="en-PH"/>
        </w:rPr>
        <w:noBreakHyphen/>
      </w:r>
      <w:r w:rsidRPr="00522FE4">
        <w:rPr>
          <w:lang w:val="en-PH"/>
        </w:rPr>
        <w:t>teacher ratio of twenty</w:t>
      </w:r>
      <w:r w:rsidR="00522FE4" w:rsidRPr="00522FE4">
        <w:rPr>
          <w:lang w:val="en-PH"/>
        </w:rPr>
        <w:noBreakHyphen/>
      </w:r>
      <w:r w:rsidRPr="00522FE4">
        <w:rPr>
          <w:lang w:val="en-PH"/>
        </w:rPr>
        <w:t xml:space="preserve">eight </w:t>
      </w:r>
      <w:r w:rsidRPr="00522FE4">
        <w:rPr>
          <w:lang w:val="en-PH"/>
        </w:rPr>
        <w:lastRenderedPageBreak/>
        <w:t>students per teacher or less, and in 1986</w:t>
      </w:r>
      <w:r w:rsidR="00522FE4" w:rsidRPr="00522FE4">
        <w:rPr>
          <w:lang w:val="en-PH"/>
        </w:rPr>
        <w:noBreakHyphen/>
      </w:r>
      <w:r w:rsidRPr="00522FE4">
        <w:rPr>
          <w:lang w:val="en-PH"/>
        </w:rPr>
        <w:t>87, and thereafter, a pupil</w:t>
      </w:r>
      <w:r w:rsidR="00522FE4" w:rsidRPr="00522FE4">
        <w:rPr>
          <w:lang w:val="en-PH"/>
        </w:rPr>
        <w:noBreakHyphen/>
      </w:r>
      <w:r w:rsidRPr="00522FE4">
        <w:rPr>
          <w:lang w:val="en-PH"/>
        </w:rPr>
        <w:t>teacher ratio of twenty</w:t>
      </w:r>
      <w:r w:rsidR="00522FE4" w:rsidRPr="00522FE4">
        <w:rPr>
          <w:lang w:val="en-PH"/>
        </w:rPr>
        <w:noBreakHyphen/>
      </w:r>
      <w:r w:rsidRPr="00522FE4">
        <w:rPr>
          <w:lang w:val="en-PH"/>
        </w:rPr>
        <w:t>five to one or less.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1984 Act No. 512, Part II, </w:t>
      </w:r>
      <w:r w:rsidRPr="00522FE4">
        <w:rPr>
          <w:lang w:val="en-PH"/>
        </w:rPr>
        <w:t xml:space="preserve">Section </w:t>
      </w:r>
      <w:r w:rsidR="00292806" w:rsidRPr="00522FE4">
        <w:rPr>
          <w:lang w:val="en-PH"/>
        </w:rPr>
        <w:t xml:space="preserve">9, Division II, Subdivision B, SubPart 5, </w:t>
      </w:r>
      <w:r w:rsidRPr="00522FE4">
        <w:rPr>
          <w:lang w:val="en-PH"/>
        </w:rPr>
        <w:t xml:space="preserve">Section </w:t>
      </w:r>
      <w:r w:rsidR="00292806" w:rsidRPr="00522FE4">
        <w:rPr>
          <w:lang w:val="en-PH"/>
        </w:rPr>
        <w:t>1.</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210.</w:t>
      </w:r>
      <w:r w:rsidR="00292806" w:rsidRPr="00522FE4">
        <w:rPr>
          <w:lang w:val="en-PH"/>
        </w:rPr>
        <w:t xml:space="preserve"> Emphasis on teaching as profession.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Governor's schools for talented high school students and the gifted and talented programs shall emphasize the importance of the teaching profession.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1984 Act No. 512, Part II, </w:t>
      </w:r>
      <w:r w:rsidRPr="00522FE4">
        <w:rPr>
          <w:lang w:val="en-PH"/>
        </w:rPr>
        <w:t xml:space="preserve">Section </w:t>
      </w:r>
      <w:r w:rsidR="00292806" w:rsidRPr="00522FE4">
        <w:rPr>
          <w:lang w:val="en-PH"/>
        </w:rPr>
        <w:t xml:space="preserve">9, Division II, Subdivision C, SubPart 1, </w:t>
      </w:r>
      <w:r w:rsidRPr="00522FE4">
        <w:rPr>
          <w:lang w:val="en-PH"/>
        </w:rPr>
        <w:t xml:space="preserve">Section </w:t>
      </w:r>
      <w:r w:rsidR="00292806" w:rsidRPr="00522FE4">
        <w:rPr>
          <w:lang w:val="en-PH"/>
        </w:rPr>
        <w:t>2.</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220.</w:t>
      </w:r>
      <w:r w:rsidR="00292806" w:rsidRPr="00522FE4">
        <w:rPr>
          <w:lang w:val="en-PH"/>
        </w:rPr>
        <w:t xml:space="preserve"> Arts education curricula.</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Board of Education, in conjunction with the South Carolina Arts Commission, shall plan and develop discipline</w:t>
      </w:r>
      <w:r w:rsidR="00522FE4" w:rsidRPr="00522FE4">
        <w:rPr>
          <w:lang w:val="en-PH"/>
        </w:rPr>
        <w:noBreakHyphen/>
      </w:r>
      <w:r w:rsidRPr="00522FE4">
        <w:rPr>
          <w:lang w:val="en-PH"/>
        </w:rPr>
        <w:t>based arts education curricula in the visual arts, music, dance, and drama which complies with the State Department of Education discipline</w:t>
      </w:r>
      <w:r w:rsidR="00522FE4" w:rsidRPr="00522FE4">
        <w:rPr>
          <w:lang w:val="en-PH"/>
        </w:rPr>
        <w:noBreakHyphen/>
      </w:r>
      <w:r w:rsidRPr="00522FE4">
        <w:rPr>
          <w:lang w:val="en-PH"/>
        </w:rPr>
        <w:t>based arts education curriculum framework. The State Board of Education shall cause the arts education curricula to be pilot tested in selected school districts during 1989</w:t>
      </w:r>
      <w:r w:rsidR="00522FE4" w:rsidRPr="00522FE4">
        <w:rPr>
          <w:lang w:val="en-PH"/>
        </w:rPr>
        <w:noBreakHyphen/>
      </w:r>
      <w:r w:rsidRPr="00522FE4">
        <w:rPr>
          <w:lang w:val="en-PH"/>
        </w:rPr>
        <w:t>90, 1990</w:t>
      </w:r>
      <w:r w:rsidR="00522FE4" w:rsidRPr="00522FE4">
        <w:rPr>
          <w:lang w:val="en-PH"/>
        </w:rPr>
        <w:noBreakHyphen/>
      </w:r>
      <w:r w:rsidRPr="00522FE4">
        <w:rPr>
          <w:lang w:val="en-PH"/>
        </w:rPr>
        <w:t>91, 1991</w:t>
      </w:r>
      <w:r w:rsidR="00522FE4" w:rsidRPr="00522FE4">
        <w:rPr>
          <w:lang w:val="en-PH"/>
        </w:rPr>
        <w:noBreakHyphen/>
      </w:r>
      <w:r w:rsidRPr="00522FE4">
        <w:rPr>
          <w:lang w:val="en-PH"/>
        </w:rPr>
        <w:t>92, and 1992</w:t>
      </w:r>
      <w:r w:rsidR="00522FE4" w:rsidRPr="00522FE4">
        <w:rPr>
          <w:lang w:val="en-PH"/>
        </w:rPr>
        <w:noBreakHyphen/>
      </w:r>
      <w:r w:rsidRPr="00522FE4">
        <w:rPr>
          <w:lang w:val="en-PH"/>
        </w:rPr>
        <w:t>93 and shall provide teacher in</w:t>
      </w:r>
      <w:r w:rsidR="00522FE4" w:rsidRPr="00522FE4">
        <w:rPr>
          <w:lang w:val="en-PH"/>
        </w:rPr>
        <w:noBreakHyphen/>
      </w:r>
      <w:r w:rsidRPr="00522FE4">
        <w:rPr>
          <w:lang w:val="en-PH"/>
        </w:rPr>
        <w:t>service training programs for arts specialists and classroom teachers.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After pilot testing, the State Board of Education shall establish regulations related to in</w:t>
      </w:r>
      <w:r w:rsidR="00522FE4" w:rsidRPr="00522FE4">
        <w:rPr>
          <w:lang w:val="en-PH"/>
        </w:rPr>
        <w:noBreakHyphen/>
      </w:r>
      <w:r w:rsidRPr="00522FE4">
        <w:rPr>
          <w:lang w:val="en-PH"/>
        </w:rPr>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522FE4" w:rsidRPr="00522FE4">
        <w:rPr>
          <w:lang w:val="en-PH"/>
        </w:rPr>
        <w:noBreakHyphen/>
      </w:r>
      <w:r w:rsidRPr="00522FE4">
        <w:rPr>
          <w:lang w:val="en-PH"/>
        </w:rPr>
        <w:t>level teachers and administrators.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Funds for the program must be used by the school districts to:</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 plan, develop, and implement discipline</w:t>
      </w:r>
      <w:r w:rsidR="00522FE4" w:rsidRPr="00522FE4">
        <w:rPr>
          <w:lang w:val="en-PH"/>
        </w:rPr>
        <w:noBreakHyphen/>
      </w:r>
      <w:r w:rsidRPr="00522FE4">
        <w:rPr>
          <w:lang w:val="en-PH"/>
        </w:rPr>
        <w:t>based arts education curricula in the visual arts, music, dance, or drama compatible with the State Department of Education discipline</w:t>
      </w:r>
      <w:r w:rsidR="00522FE4" w:rsidRPr="00522FE4">
        <w:rPr>
          <w:lang w:val="en-PH"/>
        </w:rPr>
        <w:noBreakHyphen/>
      </w:r>
      <w:r w:rsidRPr="00522FE4">
        <w:rPr>
          <w:lang w:val="en-PH"/>
        </w:rPr>
        <w:t>based arts education curriculum framework;</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(2) provide teacher in</w:t>
      </w:r>
      <w:r w:rsidR="00522FE4" w:rsidRPr="00522FE4">
        <w:rPr>
          <w:lang w:val="en-PH"/>
        </w:rPr>
        <w:noBreakHyphen/>
      </w:r>
      <w:r w:rsidRPr="00522FE4">
        <w:rPr>
          <w:lang w:val="en-PH"/>
        </w:rPr>
        <w:t>service training programs for arts specialists or appropriate classroom teachers or both which are approved by the State Department of Education working with the state's colleges and universities;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(3) hire certified arts specialists or contract with professional artists approved by the South Carolina Arts Commission to assist certified arts specialists or appropriate classroom teachers or both in planning, developing, and implementing discipline</w:t>
      </w:r>
      <w:r w:rsidR="00522FE4" w:rsidRPr="00522FE4">
        <w:rPr>
          <w:lang w:val="en-PH"/>
        </w:rPr>
        <w:noBreakHyphen/>
      </w:r>
      <w:r w:rsidRPr="00522FE4">
        <w:rPr>
          <w:lang w:val="en-PH"/>
        </w:rPr>
        <w:t>based arts education curricula.</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1989 Act No. 194, </w:t>
      </w:r>
      <w:r w:rsidRPr="00522FE4">
        <w:rPr>
          <w:lang w:val="en-PH"/>
        </w:rPr>
        <w:t xml:space="preserve">Section </w:t>
      </w:r>
      <w:r w:rsidR="00292806" w:rsidRPr="00522FE4">
        <w:rPr>
          <w:lang w:val="en-PH"/>
        </w:rPr>
        <w:t xml:space="preserve">17; 1998 Act No. 400, </w:t>
      </w:r>
      <w:r w:rsidRPr="00522FE4">
        <w:rPr>
          <w:lang w:val="en-PH"/>
        </w:rPr>
        <w:t xml:space="preserve">Section </w:t>
      </w:r>
      <w:r w:rsidR="00292806" w:rsidRPr="00522FE4">
        <w:rPr>
          <w:lang w:val="en-PH"/>
        </w:rPr>
        <w:t>15.</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230.</w:t>
      </w:r>
      <w:r w:rsidR="00292806" w:rsidRPr="00522FE4">
        <w:rPr>
          <w:lang w:val="en-PH"/>
        </w:rPr>
        <w:t xml:space="preserve"> Old and New Testament era courses.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(A)(1) A school district board of trustees may authorize, to be taught in the district's high schools, an elective course concerning the history and literature of the Old Testament era and an elective course concerning the history and literature of the New Testament era.</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(2) Each course offered must be taught in an objective manner with no attempt to influence the students as to either the truth or falsity of the materials presented.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(3) Students must be awarded the same number of Carnegie units that are awarded to other classes of similar duration.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(4) A particular version of the Old or New Testament to be used in either course may be recommended by the board of trustees; provided, that the teacher of the course and students enrolled in the course may use any version of the Old and New Testaments.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The board of trustees of a district that offers a course pursuant to this section must: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 maintain supervision and control of the course;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(2) hire any new teachers that it determines are required to teach the course in the same manner all other teachers are hired;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(3) assure that all teachers teaching the course are certified by the State; and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(4) make no inquiry into the religious beliefs, or the lack of religious beliefs, held by a teacher when determining which teacher shall teach the class.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(D) The academic standards and appropriate instructional materials developed and adopted by the board must: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(E) The academic standards developed and adopted may provide that students may be assigned period</w:t>
      </w:r>
      <w:r w:rsidR="00522FE4" w:rsidRPr="00522FE4">
        <w:rPr>
          <w:lang w:val="en-PH"/>
        </w:rPr>
        <w:noBreakHyphen/>
      </w:r>
      <w:r w:rsidRPr="00522FE4">
        <w:rPr>
          <w:lang w:val="en-PH"/>
        </w:rPr>
        <w:t>appropriate secular historical and literary works to supplement the primary text.</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2007 Act No. 102, </w:t>
      </w:r>
      <w:r w:rsidRPr="00522FE4">
        <w:rPr>
          <w:lang w:val="en-PH"/>
        </w:rPr>
        <w:t xml:space="preserve">Section </w:t>
      </w:r>
      <w:r w:rsidR="00292806" w:rsidRPr="00522FE4">
        <w:rPr>
          <w:lang w:val="en-PH"/>
        </w:rPr>
        <w:t>1, eff June 18, 2007.</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240.</w:t>
      </w:r>
      <w:r w:rsidR="00292806" w:rsidRPr="00522FE4">
        <w:rPr>
          <w:lang w:val="en-PH"/>
        </w:rPr>
        <w:t xml:space="preserve"> Civics test required; report.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student's individualized education program plan.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(C) Each public school, including charter schools, must report the percentage of students at or above the designated passing score on the test to the South Carolina Education Oversight Committee which must then include such on the school report card.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(D) No school or school district of this State may impose or collect any fees or charges in connection with this section.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(E) This section must be applied to any student entering ninth grade beginning in the 2016</w:t>
      </w:r>
      <w:r w:rsidR="00522FE4" w:rsidRPr="00522FE4">
        <w:rPr>
          <w:lang w:val="en-PH"/>
        </w:rPr>
        <w:noBreakHyphen/>
      </w:r>
      <w:r w:rsidRPr="00522FE4">
        <w:rPr>
          <w:lang w:val="en-PH"/>
        </w:rPr>
        <w:t>2017 school year.</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806" w:rsidRPr="00522FE4">
        <w:rPr>
          <w:lang w:val="en-PH"/>
        </w:rPr>
        <w:t xml:space="preserve">: 2015 Act No. 52 (S.437), </w:t>
      </w:r>
      <w:r w:rsidRPr="00522FE4">
        <w:rPr>
          <w:lang w:val="en-PH"/>
        </w:rPr>
        <w:t xml:space="preserve">Section </w:t>
      </w:r>
      <w:r w:rsidR="00292806" w:rsidRPr="00522FE4">
        <w:rPr>
          <w:lang w:val="en-PH"/>
        </w:rPr>
        <w:t>2, eff June 3, 2015.</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806" w:rsidRPr="00522FE4">
        <w:rPr>
          <w:lang w:val="en-PH"/>
        </w:rPr>
        <w:t xml:space="preserve"> 3</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2FE4">
        <w:rPr>
          <w:lang w:val="en-PH"/>
        </w:rPr>
        <w:t>Financial Literacy Instruction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Editor's Note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 xml:space="preserve">2006 Act No. 382, </w:t>
      </w:r>
      <w:r w:rsidR="00522FE4" w:rsidRPr="00522FE4">
        <w:rPr>
          <w:lang w:val="en-PH"/>
        </w:rPr>
        <w:t xml:space="preserve">Section </w:t>
      </w:r>
      <w:r w:rsidRPr="00522FE4">
        <w:rPr>
          <w:lang w:val="en-PH"/>
        </w:rPr>
        <w:t>1, provides as follows:</w:t>
      </w:r>
    </w:p>
    <w:p w:rsidR="00522FE4" w:rsidRP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2FE4">
        <w:rPr>
          <w:lang w:val="en-PH"/>
        </w:rPr>
        <w:t>"This act may be cited as the 'Financial Literacy Trust Act'."</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410.</w:t>
      </w:r>
      <w:r w:rsidR="00292806" w:rsidRPr="00522FE4">
        <w:rPr>
          <w:lang w:val="en-PH"/>
        </w:rPr>
        <w:t xml:space="preserve"> Development of high school financial literacy programs; areas of instruction.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The State Board of Education shall develop or adopt curricula, materials, and guidelines for local school boards to use in implementing a program of instruction on financial literacy within courses currently offered in high schools in this State.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The financial literacy program shall include, but not be limited to, instruction in the following areas: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 opening a deposit account and assessing the quality of a depository institution's services;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(2) balancing a check book;</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(3) spending, credit, credit scoring, and managing debt, including retail and credit card debt;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(4) completing a loan application;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(5) the implications of an inheritance;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(6) the basic principles of personal insurance policies;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(7) computing state and federal income taxes;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(8) local tax assessments;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(9) computing interest rates by various mechanisms;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(10) understanding simple contracts;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(11) contesting an incorrect billing statement;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(12) savings and investing; and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r>
      <w:r w:rsidRPr="00522FE4">
        <w:rPr>
          <w:lang w:val="en-PH"/>
        </w:rPr>
        <w:tab/>
        <w:t>(13) state and federal laws concerning finance.</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2005 Act No. 38, </w:t>
      </w:r>
      <w:r w:rsidRPr="00522FE4">
        <w:rPr>
          <w:lang w:val="en-PH"/>
        </w:rPr>
        <w:t xml:space="preserve">Section </w:t>
      </w:r>
      <w:r w:rsidR="00292806" w:rsidRPr="00522FE4">
        <w:rPr>
          <w:lang w:val="en-PH"/>
        </w:rPr>
        <w:t>2, eff April 15, 2005.</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430.</w:t>
      </w:r>
      <w:r w:rsidR="00292806" w:rsidRPr="00522FE4">
        <w:rPr>
          <w:lang w:val="en-PH"/>
        </w:rPr>
        <w:t xml:space="preserve"> Incorporation into Academic Standards of Instruction.</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State Board of Education shall incorporate the elements of the financial literacy program in Section 59</w:t>
      </w:r>
      <w:r w:rsidR="00522FE4" w:rsidRPr="00522FE4">
        <w:rPr>
          <w:lang w:val="en-PH"/>
        </w:rPr>
        <w:noBreakHyphen/>
      </w:r>
      <w:r w:rsidRPr="00522FE4">
        <w:rPr>
          <w:lang w:val="en-PH"/>
        </w:rPr>
        <w:t>29</w:t>
      </w:r>
      <w:r w:rsidR="00522FE4" w:rsidRPr="00522FE4">
        <w:rPr>
          <w:lang w:val="en-PH"/>
        </w:rPr>
        <w:noBreakHyphen/>
      </w:r>
      <w:r w:rsidRPr="00522FE4">
        <w:rPr>
          <w:lang w:val="en-PH"/>
        </w:rPr>
        <w:t>410(B) into the South Carolina Academic Standards of Instruction for kindergarten through twelfth grade.</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2005 Act No. 38, </w:t>
      </w:r>
      <w:r w:rsidRPr="00522FE4">
        <w:rPr>
          <w:lang w:val="en-PH"/>
        </w:rPr>
        <w:t xml:space="preserve">Section </w:t>
      </w:r>
      <w:r w:rsidR="00292806" w:rsidRPr="00522FE4">
        <w:rPr>
          <w:lang w:val="en-PH"/>
        </w:rPr>
        <w:t>2, eff April 15, 2005.</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440.</w:t>
      </w:r>
      <w:r w:rsidR="00292806" w:rsidRPr="00522FE4">
        <w:rPr>
          <w:lang w:val="en-PH"/>
        </w:rPr>
        <w:t xml:space="preserve"> South Carolina Financial Literacy Initiative established.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There is established the South Carolina Financial Literacy Initiative, a comprehensive, results</w:t>
      </w:r>
      <w:r w:rsidR="00522FE4" w:rsidRPr="00522FE4">
        <w:rPr>
          <w:lang w:val="en-PH"/>
        </w:rPr>
        <w:noBreakHyphen/>
      </w:r>
      <w:r w:rsidRPr="00522FE4">
        <w:rPr>
          <w:lang w:val="en-PH"/>
        </w:rPr>
        <w:t>oriented program for improving financial literacy by providing public and private funds for teachers and schools to provide high</w:t>
      </w:r>
      <w:r w:rsidR="00522FE4" w:rsidRPr="00522FE4">
        <w:rPr>
          <w:lang w:val="en-PH"/>
        </w:rPr>
        <w:noBreakHyphen/>
      </w:r>
      <w:r w:rsidRPr="00522FE4">
        <w:rPr>
          <w:lang w:val="en-PH"/>
        </w:rPr>
        <w:t>quality financial literacy education for students in kindergarten through twelfth grade.</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450.</w:t>
      </w:r>
      <w:r w:rsidR="00292806" w:rsidRPr="00522FE4">
        <w:rPr>
          <w:lang w:val="en-PH"/>
        </w:rPr>
        <w:t xml:space="preserve"> Purpose.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 xml:space="preserve">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w:t>
      </w:r>
      <w:r w:rsidRPr="00522FE4">
        <w:rPr>
          <w:lang w:val="en-PH"/>
        </w:rPr>
        <w:lastRenderedPageBreak/>
        <w:t>maximizing of resources are occurring before funding for the grants, as provided for in this chapter, is made available.</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460.</w:t>
      </w:r>
      <w:r w:rsidR="00292806" w:rsidRPr="00522FE4">
        <w:rPr>
          <w:lang w:val="en-PH"/>
        </w:rPr>
        <w:t xml:space="preserve"> Goals.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goals for the South Carolina Financial Literacy Initiative are to:</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(1) provide students in kindergarten through twelfth grade with tools they will need in the real world to manage their finances;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(2) increase comprehensive services so students have reduced risk for financial failure after high school; and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(3) promote high quality programs that provide instruction on pertinent financial literacy issues pursuant to Section 59</w:t>
      </w:r>
      <w:r w:rsidR="00522FE4" w:rsidRPr="00522FE4">
        <w:rPr>
          <w:lang w:val="en-PH"/>
        </w:rPr>
        <w:noBreakHyphen/>
      </w:r>
      <w:r w:rsidRPr="00522FE4">
        <w:rPr>
          <w:lang w:val="en-PH"/>
        </w:rPr>
        <w:t>29</w:t>
      </w:r>
      <w:r w:rsidR="00522FE4" w:rsidRPr="00522FE4">
        <w:rPr>
          <w:lang w:val="en-PH"/>
        </w:rPr>
        <w:noBreakHyphen/>
      </w:r>
      <w:r w:rsidRPr="00522FE4">
        <w:rPr>
          <w:lang w:val="en-PH"/>
        </w:rPr>
        <w:t>410.</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Editor's Note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 xml:space="preserve">2006 Act No. 382, </w:t>
      </w:r>
      <w:r w:rsidR="00522FE4" w:rsidRPr="00522FE4">
        <w:rPr>
          <w:lang w:val="en-PH"/>
        </w:rPr>
        <w:t xml:space="preserve">Section </w:t>
      </w:r>
      <w:r w:rsidRPr="00522FE4">
        <w:rPr>
          <w:lang w:val="en-PH"/>
        </w:rPr>
        <w:t>5, provides as follows:</w:t>
      </w:r>
    </w:p>
    <w:p w:rsidR="00522FE4" w:rsidRP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2FE4">
        <w:rPr>
          <w:lang w:val="en-PH"/>
        </w:rPr>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w:t>
      </w:r>
      <w:r w:rsidR="00522FE4" w:rsidRPr="00522FE4">
        <w:rPr>
          <w:lang w:val="en-PH"/>
        </w:rPr>
        <w:noBreakHyphen/>
      </w:r>
      <w:r w:rsidRPr="00522FE4">
        <w:rPr>
          <w:lang w:val="en-PH"/>
        </w:rPr>
        <w:t>29</w:t>
      </w:r>
      <w:r w:rsidR="00522FE4" w:rsidRPr="00522FE4">
        <w:rPr>
          <w:lang w:val="en-PH"/>
        </w:rPr>
        <w:noBreakHyphen/>
      </w:r>
      <w:r w:rsidRPr="00522FE4">
        <w:rPr>
          <w:lang w:val="en-PH"/>
        </w:rPr>
        <w:t>460 and the long</w:t>
      </w:r>
      <w:r w:rsidR="00522FE4" w:rsidRPr="00522FE4">
        <w:rPr>
          <w:lang w:val="en-PH"/>
        </w:rPr>
        <w:noBreakHyphen/>
      </w:r>
      <w:r w:rsidRPr="00522FE4">
        <w:rPr>
          <w:lang w:val="en-PH"/>
        </w:rPr>
        <w:t>term plans of the initiative and to assure that relevant planning documents or processes are consistent with, and supportive of financial literacy."</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470.</w:t>
      </w:r>
      <w:r w:rsidR="00292806" w:rsidRPr="00522FE4">
        <w:rPr>
          <w:lang w:val="en-PH"/>
        </w:rPr>
        <w:t xml:space="preserve"> South Carolina Financial Literacy Board of Trustees established; acceptance of gifts; administration of trust.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Carolina's students in kindergarten through twelfth grade through the awarding of grants to school districts as provided for in Section 59</w:t>
      </w:r>
      <w:r w:rsidR="00522FE4" w:rsidRPr="00522FE4">
        <w:rPr>
          <w:lang w:val="en-PH"/>
        </w:rPr>
        <w:noBreakHyphen/>
      </w:r>
      <w:r w:rsidRPr="00522FE4">
        <w:rPr>
          <w:lang w:val="en-PH"/>
        </w:rPr>
        <w:t>29</w:t>
      </w:r>
      <w:r w:rsidR="00522FE4" w:rsidRPr="00522FE4">
        <w:rPr>
          <w:lang w:val="en-PH"/>
        </w:rPr>
        <w:noBreakHyphen/>
      </w:r>
      <w:r w:rsidRPr="00522FE4">
        <w:rPr>
          <w:lang w:val="en-PH"/>
        </w:rPr>
        <w:t>530.</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480.</w:t>
      </w:r>
      <w:r w:rsidR="00292806" w:rsidRPr="00522FE4">
        <w:rPr>
          <w:lang w:val="en-PH"/>
        </w:rPr>
        <w:t xml:space="preserve"> Board membership; terms; vacancies.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The terms of the members are for four years and until their successors are appointed and qualify, except of those first appointed. When making the initial appointments, the Superintendent of Education shall designate half of his appointments to serve two</w:t>
      </w:r>
      <w:r w:rsidR="00522FE4" w:rsidRPr="00522FE4">
        <w:rPr>
          <w:lang w:val="en-PH"/>
        </w:rPr>
        <w:noBreakHyphen/>
      </w:r>
      <w:r w:rsidRPr="00522FE4">
        <w:rPr>
          <w:lang w:val="en-PH"/>
        </w:rPr>
        <w:t>year terms only.</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490.</w:t>
      </w:r>
      <w:r w:rsidR="00292806" w:rsidRPr="00522FE4">
        <w:rPr>
          <w:lang w:val="en-PH"/>
        </w:rPr>
        <w:t xml:space="preserve"> Powers and duties.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To carry out its assigned functions, the board is authorized, but not limited to:</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(1) develop a comprehensive long</w:t>
      </w:r>
      <w:r w:rsidR="00522FE4" w:rsidRPr="00522FE4">
        <w:rPr>
          <w:lang w:val="en-PH"/>
        </w:rPr>
        <w:noBreakHyphen/>
      </w:r>
      <w:r w:rsidRPr="00522FE4">
        <w:rPr>
          <w:lang w:val="en-PH"/>
        </w:rPr>
        <w:t>range initiative for improving the financial literacy of students in kindergarten through twelfth grade;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(2) promulgate regulations, establish guidelines, policies, and procedures for implementation of the South Carolina Financial Literacy Initiative;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(3) provide oversight on the implementation of the South Carolina Financial Literacy Initiative at the state and school district levels;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(4) establish criteria and procedures for awarding grants from the Financial Literacy Trust;</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(5) create an annual revision of school district needs assessments and identify assets from other funding sources;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(7) establish results</w:t>
      </w:r>
      <w:r w:rsidR="00522FE4" w:rsidRPr="00522FE4">
        <w:rPr>
          <w:lang w:val="en-PH"/>
        </w:rPr>
        <w:noBreakHyphen/>
      </w:r>
      <w:r w:rsidRPr="00522FE4">
        <w:rPr>
          <w:lang w:val="en-PH"/>
        </w:rPr>
        <w:t>oriented measures and objectives and assess whether services provided are meeting the goals and achieving the results established for the Financial Literacy Initiative;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(8) receive gifts, bequests, and devises for deposit in the Financial Literacy Trust; and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(9) report annually to the General Assembly by January first on activities and progress to include recommendations for changes and legislative initiatives and results of program evaluations.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500.</w:t>
      </w:r>
      <w:r w:rsidR="00292806" w:rsidRPr="00522FE4">
        <w:rPr>
          <w:lang w:val="en-PH"/>
        </w:rPr>
        <w:t xml:space="preserve"> Employment of Director of the Financial Literacy Office and staff.</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510.</w:t>
      </w:r>
      <w:r w:rsidR="00292806" w:rsidRPr="00522FE4">
        <w:rPr>
          <w:lang w:val="en-PH"/>
        </w:rPr>
        <w:t xml:space="preserve"> Acceptance of nongovernmental grants, gifts, and donations; administration of funds.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 xml:space="preserve">(A)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w:t>
      </w:r>
      <w:r w:rsidRPr="00522FE4">
        <w:rPr>
          <w:lang w:val="en-PH"/>
        </w:rPr>
        <w:lastRenderedPageBreak/>
        <w:t>Literacy Board of Trustees shall administer and authorize any disbursements from the trust. Private individuals and groups shall be encouraged to contribute to this endeavor.</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All interest derived from the investment of the funds in subsection (A) shall remain a part of the trust.</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520.</w:t>
      </w:r>
      <w:r w:rsidR="00292806" w:rsidRPr="00522FE4">
        <w:rPr>
          <w:lang w:val="en-PH"/>
        </w:rPr>
        <w:t xml:space="preserve"> Office of South Carolina Financial Literacy established.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Within the Department of Education, an Office of South Carolina Financial Literacy is established. The office shall:</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(1) provide to the board information on best practice, successful strategies, model programs, and financing mechanisms;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(2) provide technical assistance and recommendations regarding grant proposals and improvement in meeting goals;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(3) recommend to the board the applicants meeting the criteria for Financial Literacy grants to be awarded;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(5) provide for on</w:t>
      </w:r>
      <w:r w:rsidR="00522FE4" w:rsidRPr="00522FE4">
        <w:rPr>
          <w:lang w:val="en-PH"/>
        </w:rPr>
        <w:noBreakHyphen/>
      </w:r>
      <w:r w:rsidRPr="00522FE4">
        <w:rPr>
          <w:lang w:val="en-PH"/>
        </w:rPr>
        <w:t>going data collection and contract for an in</w:t>
      </w:r>
      <w:r w:rsidR="00522FE4" w:rsidRPr="00522FE4">
        <w:rPr>
          <w:lang w:val="en-PH"/>
        </w:rPr>
        <w:noBreakHyphen/>
      </w:r>
      <w:r w:rsidRPr="00522FE4">
        <w:rPr>
          <w:lang w:val="en-PH"/>
        </w:rPr>
        <w:t>depth performance audit due January 1, 2010, and every three years thereafter, to ensure that statewide goals and requirements of the Financial Literacy Initiative are being met; and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(6) coordinate the Financial Literacy Initiative with all other state, federal, and local public and private efforts to promote and improve financial literacy.</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530.</w:t>
      </w:r>
      <w:r w:rsidR="00292806" w:rsidRPr="00522FE4">
        <w:rPr>
          <w:lang w:val="en-PH"/>
        </w:rPr>
        <w:t xml:space="preserve"> Applications for grants; criteria.</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540.</w:t>
      </w:r>
      <w:r w:rsidR="00292806" w:rsidRPr="00522FE4">
        <w:rPr>
          <w:lang w:val="en-PH"/>
        </w:rPr>
        <w:t xml:space="preserve"> Use of grant funds.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550.</w:t>
      </w:r>
      <w:r w:rsidR="00292806" w:rsidRPr="00522FE4">
        <w:rPr>
          <w:lang w:val="en-PH"/>
        </w:rPr>
        <w:t xml:space="preserve"> Carrying forward funds into following fiscal year.</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560.</w:t>
      </w:r>
      <w:r w:rsidR="00292806" w:rsidRPr="00522FE4">
        <w:rPr>
          <w:lang w:val="en-PH"/>
        </w:rPr>
        <w:t xml:space="preserve"> Disbursement of and accountability for funds; penalties.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Schools shall demonstrate to the Financial Literacy Office the accountability of funds distributed pursuant to this chapter.</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(C) The offenses of misuse, misappropriation, and embezzlement of public funds apply to this chapter.</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522FE4" w:rsidRP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b/>
          <w:lang w:val="en-PH"/>
        </w:rPr>
        <w:t xml:space="preserve">SECTION </w:t>
      </w:r>
      <w:r w:rsidR="00292806" w:rsidRPr="00522FE4">
        <w:rPr>
          <w:b/>
          <w:lang w:val="en-PH"/>
        </w:rPr>
        <w:t>59</w:t>
      </w:r>
      <w:r w:rsidRPr="00522FE4">
        <w:rPr>
          <w:b/>
          <w:lang w:val="en-PH"/>
        </w:rPr>
        <w:noBreakHyphen/>
      </w:r>
      <w:r w:rsidR="00292806" w:rsidRPr="00522FE4">
        <w:rPr>
          <w:b/>
          <w:lang w:val="en-PH"/>
        </w:rPr>
        <w:t>29</w:t>
      </w:r>
      <w:r w:rsidRPr="00522FE4">
        <w:rPr>
          <w:b/>
          <w:lang w:val="en-PH"/>
        </w:rPr>
        <w:noBreakHyphen/>
      </w:r>
      <w:r w:rsidR="00292806" w:rsidRPr="00522FE4">
        <w:rPr>
          <w:b/>
          <w:lang w:val="en-PH"/>
        </w:rPr>
        <w:t>570.</w:t>
      </w:r>
      <w:r w:rsidR="00292806" w:rsidRPr="00522FE4">
        <w:rPr>
          <w:lang w:val="en-PH"/>
        </w:rPr>
        <w:t xml:space="preserve"> Implementation review; grantee participation; reports.</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522FE4" w:rsidRDefault="00292806"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FE4">
        <w:rPr>
          <w:lang w:val="en-PH"/>
        </w:rPr>
        <w:tab/>
        <w:t>(C) The purpose of the evaluation is to assess progress toward achieving the Financial Literacy goals and to determine the impact of the initiative on students at the state and local levels. The impact assessment shall include, but is not limited to, end</w:t>
      </w:r>
      <w:r w:rsidR="00522FE4" w:rsidRPr="00522FE4">
        <w:rPr>
          <w:lang w:val="en-PH"/>
        </w:rPr>
        <w:noBreakHyphen/>
      </w:r>
      <w:r w:rsidRPr="00522FE4">
        <w:rPr>
          <w:lang w:val="en-PH"/>
        </w:rPr>
        <w:t>of</w:t>
      </w:r>
      <w:r w:rsidR="00522FE4" w:rsidRPr="00522FE4">
        <w:rPr>
          <w:lang w:val="en-PH"/>
        </w:rPr>
        <w:noBreakHyphen/>
      </w:r>
      <w:r w:rsidRPr="00522FE4">
        <w:rPr>
          <w:lang w:val="en-PH"/>
        </w:rPr>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FE4" w:rsidRDefault="00522FE4"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806" w:rsidRPr="00522FE4">
        <w:rPr>
          <w:lang w:val="en-PH"/>
        </w:rPr>
        <w:t xml:space="preserve">: 2006 Act No. 382, </w:t>
      </w:r>
      <w:r w:rsidRPr="00522FE4">
        <w:rPr>
          <w:lang w:val="en-PH"/>
        </w:rPr>
        <w:t xml:space="preserve">Section </w:t>
      </w:r>
      <w:r w:rsidR="00292806" w:rsidRPr="00522FE4">
        <w:rPr>
          <w:lang w:val="en-PH"/>
        </w:rPr>
        <w:t>2, eff June 14, 2006.</w:t>
      </w:r>
    </w:p>
    <w:p w:rsidR="00F25049" w:rsidRPr="00522FE4" w:rsidRDefault="00F25049" w:rsidP="0052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2FE4" w:rsidSect="00522F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FE4" w:rsidRDefault="00522FE4" w:rsidP="00522FE4">
      <w:r>
        <w:separator/>
      </w:r>
    </w:p>
  </w:endnote>
  <w:endnote w:type="continuationSeparator" w:id="0">
    <w:p w:rsidR="00522FE4" w:rsidRDefault="00522FE4" w:rsidP="0052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E4" w:rsidRPr="00522FE4" w:rsidRDefault="00522FE4" w:rsidP="00522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E4" w:rsidRPr="00522FE4" w:rsidRDefault="00522FE4" w:rsidP="00522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E4" w:rsidRPr="00522FE4" w:rsidRDefault="00522FE4" w:rsidP="00522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FE4" w:rsidRDefault="00522FE4" w:rsidP="00522FE4">
      <w:r>
        <w:separator/>
      </w:r>
    </w:p>
  </w:footnote>
  <w:footnote w:type="continuationSeparator" w:id="0">
    <w:p w:rsidR="00522FE4" w:rsidRDefault="00522FE4" w:rsidP="0052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E4" w:rsidRPr="00522FE4" w:rsidRDefault="00522FE4" w:rsidP="00522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E4" w:rsidRPr="00522FE4" w:rsidRDefault="00522FE4" w:rsidP="00522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E4" w:rsidRPr="00522FE4" w:rsidRDefault="00522FE4" w:rsidP="00522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06"/>
    <w:rsid w:val="00292806"/>
    <w:rsid w:val="00522F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F957D-624F-4F7E-9F64-6401BFEA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2806"/>
    <w:rPr>
      <w:rFonts w:ascii="Courier New" w:eastAsiaTheme="minorEastAsia" w:hAnsi="Courier New" w:cs="Courier New"/>
      <w:sz w:val="20"/>
      <w:szCs w:val="20"/>
    </w:rPr>
  </w:style>
  <w:style w:type="paragraph" w:styleId="Header">
    <w:name w:val="header"/>
    <w:basedOn w:val="Normal"/>
    <w:link w:val="HeaderChar"/>
    <w:uiPriority w:val="99"/>
    <w:unhideWhenUsed/>
    <w:rsid w:val="00522FE4"/>
    <w:pPr>
      <w:tabs>
        <w:tab w:val="center" w:pos="4680"/>
        <w:tab w:val="right" w:pos="9360"/>
      </w:tabs>
    </w:pPr>
  </w:style>
  <w:style w:type="character" w:customStyle="1" w:styleId="HeaderChar">
    <w:name w:val="Header Char"/>
    <w:basedOn w:val="DefaultParagraphFont"/>
    <w:link w:val="Header"/>
    <w:uiPriority w:val="99"/>
    <w:rsid w:val="00522FE4"/>
  </w:style>
  <w:style w:type="paragraph" w:styleId="Footer">
    <w:name w:val="footer"/>
    <w:basedOn w:val="Normal"/>
    <w:link w:val="FooterChar"/>
    <w:uiPriority w:val="99"/>
    <w:unhideWhenUsed/>
    <w:rsid w:val="00522FE4"/>
    <w:pPr>
      <w:tabs>
        <w:tab w:val="center" w:pos="4680"/>
        <w:tab w:val="right" w:pos="9360"/>
      </w:tabs>
    </w:pPr>
  </w:style>
  <w:style w:type="character" w:customStyle="1" w:styleId="FooterChar">
    <w:name w:val="Footer Char"/>
    <w:basedOn w:val="DefaultParagraphFont"/>
    <w:link w:val="Footer"/>
    <w:uiPriority w:val="99"/>
    <w:rsid w:val="0052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7655</Words>
  <Characters>43634</Characters>
  <Application>Microsoft Office Word</Application>
  <DocSecurity>0</DocSecurity>
  <Lines>363</Lines>
  <Paragraphs>102</Paragraphs>
  <ScaleCrop>false</ScaleCrop>
  <Company>Legislative Services Agency</Company>
  <LinksUpToDate>false</LinksUpToDate>
  <CharactersWithSpaces>51187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