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CE1">
        <w:t>CHAPTER 17</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CE1">
        <w:t>Heritage Trust Program</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0E3E" w:rsidRPr="00836CE1">
        <w:t xml:space="preserve"> 1</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6CE1">
        <w:t>Heritage Trust Program</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10.</w:t>
      </w:r>
      <w:r w:rsidR="004E0E3E" w:rsidRPr="00836CE1">
        <w:t xml:space="preserve"> Definitions.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following words or phrases have the definition given unless clearly specified otherwise: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"Board of the department" means the governing board of the Department of Natural Resources.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"Department" means the Department of Natural Resources.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"Advisory board" means the Heritage Trust Advisory Board.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"Natural area"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"Natural feature"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6. "Cultural area or feature"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7. "Heritage Preserve" means a natural or cultural area or feature which is "dedicated"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8. "Heritage Site" means a natural or cultural feature which has been recognized as such through "registration"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9. "Dedicate or dedication" means the process by which any natural or cultural area or feature shall be established as a Heritage Preserve in accordance with the procedures set out in Section 51</w:t>
      </w:r>
      <w:r w:rsidR="00836CE1" w:rsidRPr="00836CE1">
        <w:noBreakHyphen/>
      </w:r>
      <w:r w:rsidRPr="00836CE1">
        <w:t>17</w:t>
      </w:r>
      <w:r w:rsidR="00836CE1" w:rsidRPr="00836CE1">
        <w:noBreakHyphen/>
      </w:r>
      <w:r w:rsidRPr="00836CE1">
        <w:t>80. Dedication may result from either of the following methods, but no power of eminent domain is hereby conferred or granted to the board of the department, the advisory board, or the department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(a) "Acquisition" means the establishment of a Heritage Preserve whereby the owner of a natural or cultural area or feature transfers the fee simple interest therein to the board of the department for such purpose; or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(b) "Acceptance" means the establishment of a Heritage Preserve whereby the owner of a natural or cultural area or feature transfers less than the fee simple interest therein to the board of the department for such purpose. Examples are granting of a "conservation or open space easement" or the transfer of title subject to a life estate or reverter. Interests in real estate of a term of years shall not qualify for dedication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10. "Register" or "registration" means the process by which the owner of a natural or cultural feature shall enter into a written agreement with the board of the department recognizing the unique and outstanding characteristics thereof in accordance with the procedures set out in Section 51</w:t>
      </w:r>
      <w:r w:rsidR="00836CE1" w:rsidRPr="00836CE1">
        <w:noBreakHyphen/>
      </w:r>
      <w:r w:rsidRPr="00836CE1">
        <w:t>17</w:t>
      </w:r>
      <w:r w:rsidR="00836CE1" w:rsidRPr="00836CE1">
        <w:noBreakHyphen/>
      </w:r>
      <w:r w:rsidRPr="00836CE1">
        <w:t>100.</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11. "Priority areas and features list"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lastRenderedPageBreak/>
        <w:tab/>
      </w:r>
      <w:r w:rsidRPr="00836CE1">
        <w:tab/>
        <w:t>12. "The Heritage Trust Program" means the entire system established under this chapter to provide for the inventorying, preservation, use and management of unique and outstanding natural or cultural areas and features in this State. The term 'Heritage Trust' means the legal trust which is created under Section 51</w:t>
      </w:r>
      <w:r w:rsidR="00836CE1" w:rsidRPr="00836CE1">
        <w:noBreakHyphen/>
      </w:r>
      <w:r w:rsidRPr="00836CE1">
        <w:t>17</w:t>
      </w:r>
      <w:r w:rsidR="00836CE1" w:rsidRPr="00836CE1">
        <w:noBreakHyphen/>
      </w:r>
      <w:r w:rsidRPr="00836CE1">
        <w:t>90.</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2; 1993 Act No. 181, </w:t>
      </w:r>
      <w:r w:rsidRPr="00836CE1">
        <w:t xml:space="preserve">Section </w:t>
      </w:r>
      <w:r w:rsidR="004E0E3E" w:rsidRPr="00836CE1">
        <w:t xml:space="preserve">1280, eff July 1, 1993;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first 1993 amendment deleted former paragraph 1 reading "Commission" means the "Wildlife and Marine Resources Commission" and renumbered the remaining paragraphs accordingly; and in paragraph 1 (formerly 2) substituted "Department of Natural Resources" for "Wildlife and Marine Resources Department".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second 1993 amendment in paragraph 1 substituted "Board of the department" means the governing board of the Department of Natural Resources" for "Commission" means the Wildlife and Marine Resources Commission"; in paragraph 2 substituted "Department of Natural Resources" for "Wildlife and Marine Resources Department"; and in paragraph 3 substituted "Advisory Board" for "Board".</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20.</w:t>
      </w:r>
      <w:r w:rsidR="004E0E3E" w:rsidRPr="00836CE1">
        <w:t xml:space="preserve"> Legislative findings.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General Assembly finds that as a part of the continuing growth of the population and the development of the economy of the State it is necessary and desirable that portions of the State's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1;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reprinted this section with no apparent changes.</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30.</w:t>
      </w:r>
      <w:r w:rsidR="004E0E3E" w:rsidRPr="00836CE1">
        <w:t xml:space="preserve"> Purpose.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Heritage Trust Program is created to achieve the following goals by protecting lands and making them available to state agencies, educational institutions, and public and private groups for the following purposes: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lastRenderedPageBreak/>
        <w:tab/>
      </w:r>
      <w:r w:rsidRPr="00836CE1">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For the teaching of archeology, biology, conservation, ecology, geology, history, natural history, and other subjects.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As habitats and places for maintaining plant and animal species in communities.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As reservoirs of natural and cultural materials.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6. As benchmarks against which to measure such processes or events as well as the environmental degradation from natural and unnatural influences.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7. To promote the understanding and appreciation of the aesthetic, cultural, and scientific values of such areas and features by the people of the State.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8. For the preservation and protection of Heritage Preserves and Sites against modification or encroachment resulting from occupation, development, or other uses which would destroy their natural and cultural character.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9. As places for maintaining representative lands and related structures which illustrate periods, events, styles, and uses of the land in our state's historic and cultural heritage.</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3;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made grammatical changes.</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40.</w:t>
      </w:r>
      <w:r w:rsidR="004E0E3E" w:rsidRPr="00836CE1">
        <w:t xml:space="preserve"> Department of Natural Resources Board, powers and duties.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board of the department shall have the following duties, responsibilities, and powers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To serve as trustee of the trust created under this chapter and to carry out the powers, duties, and responsibilities thereunder.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To select from the recommendations of the advisory board those natural and cultural features, the preservation of which is of primary importance to the goals and purposes of this chapter, and to classify such as priority areas and features.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To select from the recommendations of the advisory board those priority areas and features which should be dedicated or recognized as Heritage Preserves or Sites, and thereafter to establish as such through dedication or recognition.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To select from the recommendations of the advisory board those Heritage Preserves, interests therein or portions thereof, deserving of protection under the Heritage Trust and thereafter to transfer same into the corpus of the trust.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w:t>
      </w:r>
      <w:r w:rsidRPr="00836CE1">
        <w:lastRenderedPageBreak/>
        <w:t>character of the area. Management duties and responsibilities may be assigned to any governmental or private group, with its consent, with respect to any particular Heritage Preserve.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lastRenderedPageBreak/>
        <w:tab/>
      </w:r>
      <w:r w:rsidRPr="00836CE1">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4;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50.</w:t>
      </w:r>
      <w:r w:rsidR="004E0E3E" w:rsidRPr="00836CE1">
        <w:t xml:space="preserve"> Heritage Trust Advisory Board created; composition.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"expert" does not of necessity denote a professional but one learned and interested in the field.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(2) From state government, the following persons or their designees: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(a) the Chairman of the Board of the Department of Natural Resources;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(b) the Director of the Department of Natural Resources;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(c) the Director of the South Carolina Department of Parks, Recreation, and Tourism;</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(d) the Director of the Land Resources Conservation Districts Division of the Department of Natural Resources;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(e) the Director of the South Carolina Department of Archives and History;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(f) the State Forester;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(g) the State Archeologist;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(h) the Director of the State Museum; and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(i) the Secretary of Commerce.</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5; 1991 Act No. 248, </w:t>
      </w:r>
      <w:r w:rsidRPr="00836CE1">
        <w:t xml:space="preserve">Section </w:t>
      </w:r>
      <w:r w:rsidR="004E0E3E" w:rsidRPr="00836CE1">
        <w:t xml:space="preserve">6; 1993 Act No. 181, </w:t>
      </w:r>
      <w:r w:rsidRPr="00836CE1">
        <w:t xml:space="preserve">Section </w:t>
      </w:r>
      <w:r w:rsidR="004E0E3E" w:rsidRPr="00836CE1">
        <w:t xml:space="preserve">1281, eff July 1, 1993; 1993 Act No. 181, </w:t>
      </w:r>
      <w:r w:rsidRPr="00836CE1">
        <w:t xml:space="preserve">Section </w:t>
      </w:r>
      <w:r w:rsidR="004E0E3E" w:rsidRPr="00836CE1">
        <w:t xml:space="preserve">1282, eff July 1, 1994; 1994 Act No. 361, </w:t>
      </w:r>
      <w:r w:rsidRPr="00836CE1">
        <w:t xml:space="preserve">Section </w:t>
      </w:r>
      <w:r w:rsidR="004E0E3E" w:rsidRPr="00836CE1">
        <w:t xml:space="preserve">8, eff May 3, 1994; 2012 Act No. 279, </w:t>
      </w:r>
      <w:r w:rsidRPr="00836CE1">
        <w:t xml:space="preserve">Section </w:t>
      </w:r>
      <w:r w:rsidR="004E0E3E" w:rsidRPr="00836CE1">
        <w:t>22, eff June 26, 2012.</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first 1993 amendment substituted "board of the department" for "Commission", "advisory board" for "Board", "Director" for "Executive Director" of the Department of Parks, Recreation and Tourism and the Land Resources Conservation Commission; and "Director of the Department of Commerce" for "Director of the South Carolina State Development Board".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second 1993 amendment substituted "board of the department" for "Commission", "advisory board" for "Board", "Department of Natural Resources" for "Wildlife and Marine Resources Commission", and "Director" for "Executive Director" in subparagraphs B, C and 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1994 amendment in subparagraph I of paragraph 2, substituted "Secretary of Commerce" for "Director of the Department of Commerce".</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60.</w:t>
      </w:r>
      <w:r w:rsidR="004E0E3E" w:rsidRPr="00836CE1">
        <w:t xml:space="preserve"> Powers and duties.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Heritage Trust Advisory Board shall have the following powers and duties: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To recommend to the board of the department any rules, regulations, management criteria, allowable uses and such which the advisory board feels would be beneficial to carrying out the goals and purposes of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To assist in maintaining a list of areas and sites which through dedication become Heritage Trust Preserves or Sites and to make public information regarding their location, management, regulation, and permissible public uses and the like.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6. To authorize research and investigation for inventory and assessment purposes, including the reasonable right of entry and inspection, and to disseminate information and recommendations pertaining to natural and related cultural areas and features.</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6;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70.</w:t>
      </w:r>
      <w:r w:rsidR="004E0E3E" w:rsidRPr="00836CE1">
        <w:t xml:space="preserve"> Department of Natural Resources, powers and duties.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department shall act as the basic staff for the board of the department and the advisory board and shall have the following powers and duties: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The director shall select a member of his staff who shall be primarily responsible for the administration of the Heritage Trust Program.</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The department shall supply such other staff and support services as the board of the department and the advisory board require to fulfill their duties and responsibilities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The department shall maintain a public record of any inventories or lists established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7;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 and, in paragraph 1, "director" for "Executive Director".</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80.</w:t>
      </w:r>
      <w:r w:rsidR="004E0E3E" w:rsidRPr="00836CE1">
        <w:t xml:space="preserve"> Heritage Preserves established.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 xml:space="preserve">Upon recommendation of the advisory board and approval by the board of the department, any area or feature on the "Priority Areas and Features List" may be established as a Heritage Preserve through the process of dedication. In addition to the transfer of either the fee simple interest or a lesser interest therein such as an open space easement, the owner of any such area or feature must enter into a written "Dedication Agreement" with the department whereby any restrictions, conditions, permissive and nonpermissive uses of the area or feature involved are clearly stated. Once the necessary deed, easement or the like has been filed along with the "Dedication Agreement" in the real estate records for the county </w:t>
      </w:r>
      <w:r w:rsidRPr="00836CE1">
        <w:lastRenderedPageBreak/>
        <w:t>in which the area or feature is located, the process of dedication shall be complete and a Heritage Preserve shall have formally been established.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No area or feature of primarily cultural significance or character shall be dedicated unless the Archives and History Commission approves thereof. The following restrictions shall apply to all Heritage Preserves: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An acquisition by dedication shall be in perpetuity.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8;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"advisory board" for "board" and "board of the department" for "commission".</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85.</w:t>
      </w:r>
      <w:r w:rsidR="004E0E3E" w:rsidRPr="00836CE1">
        <w:t xml:space="preserve"> Heritage Trust property; disposition, exception.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(B) For the purposes of county, state, or federal infrastructure projects, subsection (A) does not apply.</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2006 Act No. 251, </w:t>
      </w:r>
      <w:r w:rsidRPr="00836CE1">
        <w:t xml:space="preserve">Section </w:t>
      </w:r>
      <w:r w:rsidR="004E0E3E" w:rsidRPr="00836CE1">
        <w:t xml:space="preserve">3, eff March 28, 2006; 2009 Act No. 12, </w:t>
      </w:r>
      <w:r w:rsidRPr="00836CE1">
        <w:t xml:space="preserve">Section </w:t>
      </w:r>
      <w:r w:rsidR="004E0E3E" w:rsidRPr="00836CE1">
        <w:t>1, eff May 6, 2009.</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2009 amendment, in subsection (A), substituted "another" for "any other" and added "or subsection (B) of this section"; and added subsection (B) relating to county, state, or federal infrastructure projects.</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90.</w:t>
      </w:r>
      <w:r w:rsidR="004E0E3E" w:rsidRPr="00836CE1">
        <w:t xml:space="preserve"> Heritage Trust created.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Upon approval by the board of the department of inclusion of any Heritage Preserve into the corpus of the South Carolina Heritage Trust, the advisory board shall review the management plan therefor as well as the "Dedication Agreement"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"Dedication Agreement", the following substantive terms shall be deemed to be set forth in the conveyance to the Heritage Trust and the trustee shall hold such property in trust subject to such terms: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(a) The essential natural character of the property shall be maintained.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(b) There shall be no erection of any improvements thereon except those minimal improvements necessary for the security, safety, or convenience of the public and those required for maintenance and management.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(d) No stream shall be dammed or have its course altered.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(f) No change shall be made in the general topography of the area or feature except for those minimal alterations which may be necessary to provide on</w:t>
      </w:r>
      <w:r w:rsidR="00836CE1" w:rsidRPr="00836CE1">
        <w:noBreakHyphen/>
      </w:r>
      <w:r w:rsidRPr="00836CE1">
        <w:t>foot access to the public for visitation, or observation; and this shall be done only where wholly compatible and consistent with the character of the property and where no detrimental effect shall result.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(g) No activity shall be allowed or permitted which might pollute any stream, body of water, or the atmosphere.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(h) No signs, billboards or other advertising of any kind shall be erected; however, informational and directional signs related to the designation of the area or feature as a Heritage Preserve and related to the public's enjoyment thereof shall be allowed when approved by the trustee.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(j) Where cultural areas or features are involved, reasonable excavation, improvement and the like shall be allowed for research purposes as well as to restore such area or feature.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(k) The trust shall continue in perpetuity.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(l) Nothing in this chapter shall be interpreted as restricting the use of an existing or any future easement, express or implied, in favor of any utility or other holder of an easement for public purposes.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(1) there is an unavoidable and imperative public necessity that the property or interest therein be taken for another public use;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(2) that there is no feasible and prudent alternative for the proposed use for which the property or interest therein is to be taken; and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r>
      <w:r w:rsidRPr="00836CE1">
        <w:tab/>
        <w:t>(3)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9;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 and "Board of the South Carolina Department of Natural Resources" for "South Carolina Wildlife and Marine Resources Commission".</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100.</w:t>
      </w:r>
      <w:r w:rsidR="004E0E3E" w:rsidRPr="00836CE1">
        <w:t xml:space="preserve"> Heritage Sites, registration.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The advisory board shall review such applications and shall recommend to the board of the department the approval of those which it deems worthy of preservation through registration as Heritage Sites.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From the advisory board's recommendations, the board of the department shall approve those applications for recognition as Heritage Sites which it deems deserving and appropriate for carrying out the purposes of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The department shall erect and maintain an appropriate sign on the Heritage Site indicating its recognition and the owner thereof shall be given a certificate acknowledging its registration.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6. The registration agreement may be terminated by the owner or the board of the department at any time upon thirty days' notification to the other party. Such termination shall remove the feature from the Heritage Site Program, and any certificate previously issued therefor or sign erected shall be returned to the department by the property owner.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7. Unless the registration agreement is terminated, the owner of a Heritage Site shall maintain its essential natural character.</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10;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 and "advisory board" for "board".</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110.</w:t>
      </w:r>
      <w:r w:rsidR="004E0E3E" w:rsidRPr="00836CE1">
        <w:t xml:space="preserve"> Funding; appropriations; user fees; income.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11; 1985 Act No. 36, </w:t>
      </w:r>
      <w:r w:rsidRPr="00836CE1">
        <w:t xml:space="preserve">Section </w:t>
      </w:r>
      <w:r w:rsidR="004E0E3E" w:rsidRPr="00836CE1">
        <w:t xml:space="preserve">1;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115.</w:t>
      </w:r>
      <w:r w:rsidR="004E0E3E" w:rsidRPr="00836CE1">
        <w:t xml:space="preserve"> Heritage Land Trust Fund created.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Unexpended balances, including interest derived from the fund, must be carried forward each year and used only for the purposes provided in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1985 Act No. 36, </w:t>
      </w:r>
      <w:r w:rsidRPr="00836CE1">
        <w:t xml:space="preserve">Section </w:t>
      </w:r>
      <w:r w:rsidR="004E0E3E" w:rsidRPr="00836CE1">
        <w:t xml:space="preserve">2; 1993 Act No. 164, Part II, </w:t>
      </w:r>
      <w:r w:rsidRPr="00836CE1">
        <w:t xml:space="preserve">Section </w:t>
      </w:r>
      <w:r w:rsidR="004E0E3E" w:rsidRPr="00836CE1">
        <w:t xml:space="preserve">44, eff June 21, 1993; 1993 Act No. 181, </w:t>
      </w:r>
      <w:r w:rsidRPr="00836CE1">
        <w:t xml:space="preserve">Section </w:t>
      </w:r>
      <w:r w:rsidR="004E0E3E" w:rsidRPr="00836CE1">
        <w:t xml:space="preserve">1282, eff July 1, 1994; 1999 Act No. 100, Part II, </w:t>
      </w:r>
      <w:r w:rsidRPr="00836CE1">
        <w:t xml:space="preserve">Section </w:t>
      </w:r>
      <w:r w:rsidR="004E0E3E" w:rsidRPr="00836CE1">
        <w:t>16, eff July 1, 1999.</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first 1993 amendment, in the first paragraph, added "and management" following "minimal facilities" and added the last sentence providing that expenditures for management may not exceed ten percent of revenues for any year; and made grammatical changes throughout.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second 1993 amendment substituted "board of the department" for "Wildlife and Marine Resources Commission".</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1999 amendment deleted the last sentence of the first undesignated paragraph relating to limitations on the amount of management expenditures from the fund in any fiscal year.</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117.</w:t>
      </w:r>
      <w:r w:rsidR="004E0E3E" w:rsidRPr="00836CE1">
        <w:t xml:space="preserve"> Heritage Trust Program; donations of real and personal property.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(A) Donations of real and personal property including, but not limited to, land, houses, stocks, and bonds may be made to the Heritage Trust Program.</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(B) The board of the department, on its own or by its agent, may: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(1) sell donated property. Proceeds from the sales must be deposited in the Heritage Land Trust Fund and used for the purposes established in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(2) establish minimum acceptable prices for disposition of donated property;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(3) trade donated property for property of equal value;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(4) promote donations to the program through advertising;</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(5) decline donations for any reason.</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E3E" w:rsidRPr="00836CE1">
        <w:t xml:space="preserve">: 1994 Act No. 346, </w:t>
      </w:r>
      <w:r w:rsidRPr="00836CE1">
        <w:t xml:space="preserve">Section </w:t>
      </w:r>
      <w:r w:rsidR="004E0E3E" w:rsidRPr="00836CE1">
        <w:t>1, eff July 1, 1994.</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120.</w:t>
      </w:r>
      <w:r w:rsidR="004E0E3E" w:rsidRPr="00836CE1">
        <w:t xml:space="preserve"> Effect on certain other lands.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12;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"board of the department" for "commission".</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130.</w:t>
      </w:r>
      <w:r w:rsidR="004E0E3E" w:rsidRPr="00836CE1">
        <w:t xml:space="preserve"> Enforcement; penalties.</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3.(a)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r>
      <w:r w:rsidRPr="00836CE1">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13;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The 1993 amendment substituted "Enforcement officer of the Natural Resources Enforcement Division of the Department of Natural Resources" for "Conservation officers".</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140.</w:t>
      </w:r>
      <w:r w:rsidR="004E0E3E" w:rsidRPr="00836CE1">
        <w:t xml:space="preserve"> Heritage Trust properties; approval by county delegation.</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No acquisition may be made under this chapter in any county without written approval of a majority of the county delegation in the county where Heritage Trust properties are to be acquired.</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1976 Act No. 600 </w:t>
      </w:r>
      <w:r w:rsidRPr="00836CE1">
        <w:t xml:space="preserve">Section </w:t>
      </w:r>
      <w:r w:rsidR="004E0E3E" w:rsidRPr="00836CE1">
        <w:t xml:space="preserve">14; 1993 Act No. 181, </w:t>
      </w:r>
      <w:r w:rsidRPr="00836CE1">
        <w:t xml:space="preserve">Section </w:t>
      </w:r>
      <w:r w:rsidR="004E0E3E" w:rsidRPr="00836CE1">
        <w:t xml:space="preserve">1282, eff July 1, 1994; 2000 Act No. 387, Part II, </w:t>
      </w:r>
      <w:r w:rsidRPr="00836CE1">
        <w:t xml:space="preserve">Section </w:t>
      </w:r>
      <w:r w:rsidR="004E0E3E" w:rsidRPr="00836CE1">
        <w:t xml:space="preserve">87, eff June 30, 2000; 2019 Act No. 72 (H.4010), </w:t>
      </w:r>
      <w:r w:rsidRPr="00836CE1">
        <w:t xml:space="preserve">Section </w:t>
      </w:r>
      <w:r w:rsidR="004E0E3E" w:rsidRPr="00836CE1">
        <w:t>1, eff May 16, 2019.</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1993 amendment changed "such property" to "the property".</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2000 amendment increased the maximum acreage to be acquired from one hundred thousand acres to one hundred fifty thousand acres and made other nonsubstantive changes.</w:t>
      </w:r>
    </w:p>
    <w:p w:rsidR="00836CE1" w:rsidRP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6CE1">
        <w:t xml:space="preserve">2019 Act No. 72, </w:t>
      </w:r>
      <w:r w:rsidR="00836CE1" w:rsidRPr="00836CE1">
        <w:t xml:space="preserve">Section </w:t>
      </w:r>
      <w:r w:rsidRPr="00836CE1">
        <w:t>1, deleted the first sentence, which had provided that not more than one hundred fifty thousand acres total of real property shall be acquired under the provisions of this chapter.</w:t>
      </w:r>
    </w:p>
    <w:p w:rsidR="00836CE1" w:rsidRP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rPr>
          <w:b/>
        </w:rPr>
        <w:t xml:space="preserve">SECTION </w:t>
      </w:r>
      <w:r w:rsidR="004E0E3E" w:rsidRPr="00836CE1">
        <w:rPr>
          <w:b/>
        </w:rPr>
        <w:t>51</w:t>
      </w:r>
      <w:r w:rsidRPr="00836CE1">
        <w:rPr>
          <w:b/>
        </w:rPr>
        <w:noBreakHyphen/>
      </w:r>
      <w:r w:rsidR="004E0E3E" w:rsidRPr="00836CE1">
        <w:rPr>
          <w:b/>
        </w:rPr>
        <w:t>17</w:t>
      </w:r>
      <w:r w:rsidRPr="00836CE1">
        <w:rPr>
          <w:b/>
        </w:rPr>
        <w:noBreakHyphen/>
      </w:r>
      <w:r w:rsidR="004E0E3E" w:rsidRPr="00836CE1">
        <w:rPr>
          <w:b/>
        </w:rPr>
        <w:t>150.</w:t>
      </w:r>
      <w:r w:rsidR="004E0E3E" w:rsidRPr="00836CE1">
        <w:t xml:space="preserve"> Annual report.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6CE1" w:rsidRDefault="00836CE1"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E3E" w:rsidRPr="00836CE1">
        <w:t xml:space="preserve">: 1986 Act No. 540, Part II, </w:t>
      </w:r>
      <w:r w:rsidRPr="00836CE1">
        <w:t xml:space="preserve">Section </w:t>
      </w:r>
      <w:r w:rsidR="004E0E3E" w:rsidRPr="00836CE1">
        <w:t xml:space="preserve">10B; 1993 Act No. 181, </w:t>
      </w:r>
      <w:r w:rsidRPr="00836CE1">
        <w:t xml:space="preserve">Section </w:t>
      </w:r>
      <w:r w:rsidR="004E0E3E" w:rsidRPr="00836CE1">
        <w:t>1282, eff July 1, 1994.</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Effect of Amendment</w:t>
      </w:r>
    </w:p>
    <w:p w:rsidR="00836CE1" w:rsidRDefault="004E0E3E"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6CE1">
        <w:t>The 1993 amendment substituted "Department of Natural Resources" for "Wildlife and Marine Resources".</w:t>
      </w:r>
    </w:p>
    <w:p w:rsidR="00B71A37" w:rsidRPr="00836CE1" w:rsidRDefault="00B71A37" w:rsidP="00836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36CE1" w:rsidSect="00836C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CE1" w:rsidRDefault="00836CE1" w:rsidP="00836CE1">
      <w:r>
        <w:separator/>
      </w:r>
    </w:p>
  </w:endnote>
  <w:endnote w:type="continuationSeparator" w:id="0">
    <w:p w:rsidR="00836CE1" w:rsidRDefault="00836CE1" w:rsidP="008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E1" w:rsidRPr="00836CE1" w:rsidRDefault="00836CE1" w:rsidP="00836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E1" w:rsidRPr="00836CE1" w:rsidRDefault="00836CE1" w:rsidP="00836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E1" w:rsidRPr="00836CE1" w:rsidRDefault="00836CE1" w:rsidP="0083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CE1" w:rsidRDefault="00836CE1" w:rsidP="00836CE1">
      <w:r>
        <w:separator/>
      </w:r>
    </w:p>
  </w:footnote>
  <w:footnote w:type="continuationSeparator" w:id="0">
    <w:p w:rsidR="00836CE1" w:rsidRDefault="00836CE1" w:rsidP="0083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E1" w:rsidRPr="00836CE1" w:rsidRDefault="00836CE1" w:rsidP="00836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E1" w:rsidRPr="00836CE1" w:rsidRDefault="00836CE1" w:rsidP="00836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CE1" w:rsidRPr="00836CE1" w:rsidRDefault="00836CE1" w:rsidP="00836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3E"/>
    <w:rsid w:val="00011B46"/>
    <w:rsid w:val="0013374B"/>
    <w:rsid w:val="001A0DBE"/>
    <w:rsid w:val="001B25FC"/>
    <w:rsid w:val="001D352E"/>
    <w:rsid w:val="001F0FA2"/>
    <w:rsid w:val="00274668"/>
    <w:rsid w:val="002B6473"/>
    <w:rsid w:val="002C1C67"/>
    <w:rsid w:val="003E6DD7"/>
    <w:rsid w:val="00417C71"/>
    <w:rsid w:val="004E0E3E"/>
    <w:rsid w:val="005137FA"/>
    <w:rsid w:val="00517B69"/>
    <w:rsid w:val="005834BA"/>
    <w:rsid w:val="005E512F"/>
    <w:rsid w:val="005E56CC"/>
    <w:rsid w:val="00603D40"/>
    <w:rsid w:val="006D61E9"/>
    <w:rsid w:val="00836CE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0BB3A-1AB7-42B6-AC19-4D00481E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0E3E"/>
    <w:rPr>
      <w:rFonts w:ascii="Courier New" w:eastAsiaTheme="minorEastAsia" w:hAnsi="Courier New" w:cs="Courier New"/>
      <w:sz w:val="20"/>
      <w:szCs w:val="20"/>
    </w:rPr>
  </w:style>
  <w:style w:type="paragraph" w:styleId="Header">
    <w:name w:val="header"/>
    <w:basedOn w:val="Normal"/>
    <w:link w:val="HeaderChar"/>
    <w:uiPriority w:val="99"/>
    <w:unhideWhenUsed/>
    <w:rsid w:val="00836CE1"/>
    <w:pPr>
      <w:tabs>
        <w:tab w:val="center" w:pos="4680"/>
        <w:tab w:val="right" w:pos="9360"/>
      </w:tabs>
    </w:pPr>
  </w:style>
  <w:style w:type="character" w:customStyle="1" w:styleId="HeaderChar">
    <w:name w:val="Header Char"/>
    <w:basedOn w:val="DefaultParagraphFont"/>
    <w:link w:val="Header"/>
    <w:uiPriority w:val="99"/>
    <w:rsid w:val="00836CE1"/>
    <w:rPr>
      <w:rFonts w:ascii="Times New Roman" w:hAnsi="Times New Roman" w:cs="Times New Roman"/>
    </w:rPr>
  </w:style>
  <w:style w:type="paragraph" w:styleId="Footer">
    <w:name w:val="footer"/>
    <w:basedOn w:val="Normal"/>
    <w:link w:val="FooterChar"/>
    <w:uiPriority w:val="99"/>
    <w:unhideWhenUsed/>
    <w:rsid w:val="00836CE1"/>
    <w:pPr>
      <w:tabs>
        <w:tab w:val="center" w:pos="4680"/>
        <w:tab w:val="right" w:pos="9360"/>
      </w:tabs>
    </w:pPr>
  </w:style>
  <w:style w:type="character" w:customStyle="1" w:styleId="FooterChar">
    <w:name w:val="Footer Char"/>
    <w:basedOn w:val="DefaultParagraphFont"/>
    <w:link w:val="Footer"/>
    <w:uiPriority w:val="99"/>
    <w:rsid w:val="00836C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6934</Words>
  <Characters>39528</Characters>
  <Application>Microsoft Office Word</Application>
  <DocSecurity>0</DocSecurity>
  <Lines>329</Lines>
  <Paragraphs>92</Paragraphs>
  <ScaleCrop>false</ScaleCrop>
  <Company>Legislative Services Agency</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