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75F3">
        <w:t>CHAPTER 23</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75F3">
        <w:t>Law Enforcement Training Council and Criminal Justice Academy</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10.</w:t>
      </w:r>
      <w:r w:rsidR="00675EB8" w:rsidRPr="005375F3">
        <w:t xml:space="preserve"> Purpose; definitions.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(E) As contained in this chapter: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"Law enforcement officer"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"Council" means the South Carolina Law Enforcement Training Council created by this chapter.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"Academy" means the South Carolina Criminal Justice Academy created by this chapter.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(4) "Director" means the Director of the South Carolina Criminal Justice Academy.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(5) "T</w:t>
      </w:r>
      <w:r w:rsidR="005375F3" w:rsidRPr="005375F3">
        <w:noBreakHyphen/>
      </w:r>
      <w:r w:rsidRPr="005375F3">
        <w:t>CPR" means telecommunicator cardiopulmonary resuscitation, which is the dispatcher</w:t>
      </w:r>
      <w:r w:rsidR="005375F3" w:rsidRPr="005375F3">
        <w:noBreakHyphen/>
      </w:r>
      <w:r w:rsidRPr="005375F3">
        <w:t>assisted delivery of cardiopulmonary resuscitation (CPR) instruction by trained emergency call takers or public safety dispatchers to callers or bystanders for events requiring CPR, such as out</w:t>
      </w:r>
      <w:r w:rsidR="005375F3" w:rsidRPr="005375F3">
        <w:noBreakHyphen/>
      </w:r>
      <w:r w:rsidRPr="005375F3">
        <w:t>of</w:t>
      </w:r>
      <w:r w:rsidR="005375F3" w:rsidRPr="005375F3">
        <w:noBreakHyphen/>
      </w:r>
      <w:r w:rsidRPr="005375F3">
        <w:t>hospital cardiac arrest (OHCA).</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2008 Act No. 335, </w:t>
      </w:r>
      <w:r w:rsidRPr="005375F3">
        <w:t xml:space="preserve">Section </w:t>
      </w:r>
      <w:r w:rsidR="00675EB8" w:rsidRPr="005375F3">
        <w:t xml:space="preserve">12, eff June 16, 2008; 2014 Act No. 225 (H.3958), </w:t>
      </w:r>
      <w:r w:rsidRPr="005375F3">
        <w:t xml:space="preserve">Section </w:t>
      </w:r>
      <w:r w:rsidR="00675EB8" w:rsidRPr="005375F3">
        <w:t xml:space="preserve">1, eff June 2, 2014; 2024 Act No. 179 (H.4867), </w:t>
      </w:r>
      <w:r w:rsidRPr="005375F3">
        <w:t xml:space="preserve">Section </w:t>
      </w:r>
      <w:r w:rsidR="00675EB8" w:rsidRPr="005375F3">
        <w:t>2, eff May 20, 2024.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The 2008 amendment, in subsection (D), substituted "Criminal Justice Academy" for "Law Enforcement Training Council".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2014 Act No. 225, </w:t>
      </w:r>
      <w:r w:rsidR="005375F3" w:rsidRPr="005375F3">
        <w:t xml:space="preserve">Section </w:t>
      </w:r>
      <w:r w:rsidRPr="005375F3">
        <w:t>1, in subsection (A), substituted "ensure" for "insure"; in subsection (B), substituted "Law Enforcement Training Council" for "council" in the last sentence; and in subsection (E), inserted "South Carolina" in paragraph (2), added paragraphs (3) and (4), and made other nonsubstantive changes.</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2024 Act No. 179, </w:t>
      </w:r>
      <w:r w:rsidR="005375F3" w:rsidRPr="005375F3">
        <w:t xml:space="preserve">Section </w:t>
      </w:r>
      <w:r w:rsidRPr="005375F3">
        <w:t>2, in (E), added (5), relating to the definition of "T</w:t>
      </w:r>
      <w:r w:rsidR="005375F3" w:rsidRPr="005375F3">
        <w:noBreakHyphen/>
      </w:r>
      <w:r w:rsidRPr="005375F3">
        <w:t>CPR".</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20.</w:t>
      </w:r>
      <w:r w:rsidR="00675EB8" w:rsidRPr="005375F3">
        <w:t xml:space="preserve"> South Carolina Criminal Justice Academy.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lastRenderedPageBreak/>
        <w:tab/>
        <w:t>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2008 Act No. 335, </w:t>
      </w:r>
      <w:r w:rsidRPr="005375F3">
        <w:t xml:space="preserve">Section </w:t>
      </w:r>
      <w:r w:rsidR="00675EB8" w:rsidRPr="005375F3">
        <w:t xml:space="preserve">13, eff June 16, 2008;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The 2008 amendment in the first sentence substituted "There is hereby created the South Carolina Criminal Justice Academy which shall" for "the South Carolina Criminal Justice Academy shall".</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substituted "trained by the academy" for "trained by the department", and substituted "Administration of the academy" for "Administration of this academy".</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30.</w:t>
      </w:r>
      <w:r w:rsidR="00675EB8" w:rsidRPr="005375F3">
        <w:t xml:space="preserve"> South Carolina Law Enforcement Training Council; members; terms.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There is hereby created a South Carolina Law Enforcement Training Council consisting of the following eleven members: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the Attorney General of South Carolina;</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the Chief of the South Carolina Law Enforcement Division;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the Director of the South Carolina Department of Probation, Parole and Pardon Services;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(4) the Director of the South Carolina Department of Corrections;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(5) the Director of the South Carolina Department of Natural Resources;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(6) the Director of the South Carolina Department of Public Safety;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(7) one chief of police from a municipality having a population of less than ten thousand. This person must be appointed by the Governor and shall serve at his pleasure;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(8) one chief of police from a municipality having a population of more than ten thousand. This person must be appointed by the Governor and shall serve at his pleasure;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(9) one county sheriff from a county with a population of less than fifty thousand. This person must be appointed by the Governor and shall serve at his pleasure;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(10) one county sheriff from a county with a population of more than fifty thousand. This person must be appointed by the Governor and shall serve at his pleasure; and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(11) one detention director who is responsible for the operation and management of a county or multijurisdictional jail. This person must be appointed by the Governor and shall serve at his pleasure.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(B)(1) The members provided for in subsection (A)(1) through (6) above shall be ex officio members with full voting rights.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The members provided for in subsection (A)(7) through (11) above shall begin serving on January 1, 2007.</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In the event that a vacancy arises, it must be filled by appointment or election and confirmation of the original authority granting membership on the basis of the above referenced criteria.</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Members of the council shall serve without compensation. A council member who terminates his office or employment which qualifies him for appointment shall immediately cease to be a member of the council.</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reenacted the section with nonsubstantive changes.</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40.</w:t>
      </w:r>
      <w:r w:rsidR="00675EB8" w:rsidRPr="005375F3">
        <w:t xml:space="preserve"> Certification requirement.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No law enforcement officer employed or appointed on or after July 1, 2022,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and shall only perform his duties as a law enforcement officer while accompanied by a certified law enforcement officer.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5375F3" w:rsidRPr="005375F3">
        <w:noBreakHyphen/>
      </w:r>
      <w:r w:rsidRPr="005375F3">
        <w:t>year rule may be granted by the director in these cases: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military leave or injury occurring during that first year which would preclude the receiving of training within the usual period of time;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in the event of the timely filing of application for training, which application, under circumstances of time and physical limitations, cannot be honored by the training academy within the prescribed period;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upon presentation of documentary evidence that the officer</w:t>
      </w:r>
      <w:r w:rsidR="005375F3" w:rsidRPr="005375F3">
        <w:noBreakHyphen/>
      </w:r>
      <w:r w:rsidRPr="005375F3">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(4) if it is determined by documentary evidence that the training will result in undue hardship to the requesting agency, the requesting agency must propose an alternate training schedule for approval.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2014 Act No. 225 (H.3958), </w:t>
      </w:r>
      <w:r w:rsidRPr="005375F3">
        <w:t xml:space="preserve">Section </w:t>
      </w:r>
      <w:r w:rsidR="00675EB8" w:rsidRPr="005375F3">
        <w:t xml:space="preserve">1, eff June 2, 2014; 2022 Act No. 218 (H.3050), </w:t>
      </w:r>
      <w:r w:rsidRPr="005375F3">
        <w:t xml:space="preserve">Section </w:t>
      </w:r>
      <w:r w:rsidR="00675EB8" w:rsidRPr="005375F3">
        <w:t>1, eff May 23, 2022.</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2014 Act No. 225, </w:t>
      </w:r>
      <w:r w:rsidR="005375F3" w:rsidRPr="005375F3">
        <w:t xml:space="preserve">Section </w:t>
      </w:r>
      <w:r w:rsidRPr="005375F3">
        <w:t>1, in the first paragraph, substituted "qualified by the council" for "qualified by the Law Enforcement Training Council", and substituted ", the academy must be notified" for "the department must be notified"; and in paragraph (3), substituted "standards set by the council" for "standards set by the Law Enforcement Training Council".</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2022 Act No. 218, </w:t>
      </w:r>
      <w:r w:rsidR="005375F3" w:rsidRPr="005375F3">
        <w:t xml:space="preserve">Section </w:t>
      </w:r>
      <w:r w:rsidRPr="005375F3">
        <w:t>1, inserted the (A) and (B) paragraph designators; in (A), in the first sentence, substituted "July 1, 2022" for "July 1, 1989" and inserted "; and shall only perform his duties as a law enforcement officer while accompanied by a certified law enforcement officer" at the end, and in the second sentence, substituted "power of arrest" for "powers of arrest".</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45.</w:t>
      </w:r>
      <w:r w:rsidR="00675EB8" w:rsidRPr="005375F3">
        <w:t xml:space="preserve"> 911 telecommunicators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Beginning January 1, 2025, all 911 telecommunicators that provide dispatch for emergency medical conditions shall be required to be trained, utilizing the most current nationally recognized cardiovascular care guidelines, in high</w:t>
      </w:r>
      <w:r w:rsidR="005375F3" w:rsidRPr="005375F3">
        <w:noBreakHyphen/>
      </w:r>
      <w:r w:rsidRPr="005375F3">
        <w:t>quality T</w:t>
      </w:r>
      <w:r w:rsidR="005375F3" w:rsidRPr="005375F3">
        <w:noBreakHyphen/>
      </w:r>
      <w:r w:rsidRPr="005375F3">
        <w:t>CPR. The instruction shall incorporate recognition protocols for out</w:t>
      </w:r>
      <w:r w:rsidR="005375F3" w:rsidRPr="005375F3">
        <w:noBreakHyphen/>
      </w:r>
      <w:r w:rsidRPr="005375F3">
        <w:t>of</w:t>
      </w:r>
      <w:r w:rsidR="005375F3" w:rsidRPr="005375F3">
        <w:noBreakHyphen/>
      </w:r>
      <w:r w:rsidRPr="005375F3">
        <w:t>hospital cardiac arrest (OHCA), compression</w:t>
      </w:r>
      <w:r w:rsidR="005375F3" w:rsidRPr="005375F3">
        <w:noBreakHyphen/>
      </w:r>
      <w:r w:rsidRPr="005375F3">
        <w:t>only CPR instruction for callers, and continuous education which must be completed on an annual basis.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All agencies within this State employing 911 telecommunicators that provide dispatch for emergency medical conditions shall be responsible for providing the instruction specified in subsection (A).</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The South Carolina Criminal Justice Academy shall establish a procedure for monitoring adherence by telecommunicators and their employing agencies to the requirements set forth in subsection (A) and penalizing agencies for noncompliance, as described in Section 23</w:t>
      </w:r>
      <w:r w:rsidR="005375F3" w:rsidRPr="005375F3">
        <w:noBreakHyphen/>
      </w:r>
      <w:r w:rsidRPr="005375F3">
        <w:t>23</w:t>
      </w:r>
      <w:r w:rsidR="005375F3" w:rsidRPr="005375F3">
        <w:noBreakHyphen/>
      </w:r>
      <w:r w:rsidRPr="005375F3">
        <w:t>100.</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Neither telecommunicators that provide dispatch for emergency medical conditions who have completed the training specified in subsection (A) nor the State or the agency, political subdivision, or governmental entity employing such telecommunicators shall be liable for any civil damages for any personal injury arising from the provision of CPR instructions to 911 callers except acts or omissions amounting to gross negligence, recklessness, or wilful, wanton, or intentional misconduct. Any civil cause of action for damages arising from the provision of T</w:t>
      </w:r>
      <w:r w:rsidR="005375F3" w:rsidRPr="005375F3">
        <w:noBreakHyphen/>
      </w:r>
      <w:r w:rsidRPr="005375F3">
        <w:t>CPR instructions and brought against the State, an agency, a political subdivision, or a governmental entity and its employee acting within the scope of his official duty must be brought pursuant to the South Carolina Tort Claims Act, Chapter 78, Title 15.</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5EB8" w:rsidRPr="005375F3">
        <w:t xml:space="preserve">: 2024 Act No. 179 (H.4867), </w:t>
      </w:r>
      <w:r w:rsidRPr="005375F3">
        <w:t xml:space="preserve">Section </w:t>
      </w:r>
      <w:r w:rsidR="00675EB8" w:rsidRPr="005375F3">
        <w:t>1, eff May 20, 2024.</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50.</w:t>
      </w:r>
      <w:r w:rsidR="00675EB8" w:rsidRPr="005375F3">
        <w:t xml:space="preserve"> Continuing Law Enforcement Education Credits (CLEEC) in domestic violence requirement; guidelines for exemptions.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A law enforcement officer who is Class 1</w:t>
      </w:r>
      <w:r w:rsidR="005375F3" w:rsidRPr="005375F3">
        <w:noBreakHyphen/>
      </w:r>
      <w:r w:rsidRPr="005375F3">
        <w:t>LE certified in this State is required to complete Continuing Law Enforcement Education Credits (CLEEC) in domestic violence each year of a three</w:t>
      </w:r>
      <w:r w:rsidR="005375F3" w:rsidRPr="005375F3">
        <w:noBreakHyphen/>
      </w:r>
      <w:r w:rsidRPr="005375F3">
        <w:t>year recertification period. The number of required annual CLEEC hours in domestic violence shall be determined by the council but must be included in the forty CLEEC hours required over the three</w:t>
      </w:r>
      <w:r w:rsidR="005375F3" w:rsidRPr="005375F3">
        <w:noBreakHyphen/>
      </w:r>
      <w:r w:rsidRPr="005375F3">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 resources, victims' rights issues, interviewing techniques, criminal domestic violence courts, victimless prosecution, offender treatment programs, and recognizing special needs populations.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The council shall develop guidelines to provide for an exemption from the requirement of certain Class 1</w:t>
      </w:r>
      <w:r w:rsidR="005375F3" w:rsidRPr="005375F3">
        <w:noBreakHyphen/>
      </w:r>
      <w:r w:rsidRPr="005375F3">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officer's employing agency. A waiver or exemption from domestic violence training must not reduce the forty CLEEC hours required over the three</w:t>
      </w:r>
      <w:r w:rsidR="005375F3" w:rsidRPr="005375F3">
        <w:noBreakHyphen/>
      </w:r>
      <w:r w:rsidRPr="005375F3">
        <w:t>year period.</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twice substituted "council" for "Law Enforcement Training Council", and substituted "academy" for "South Carolina Criminal Justice Academy".</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55.</w:t>
      </w:r>
      <w:r w:rsidR="00675EB8" w:rsidRPr="005375F3">
        <w:t xml:space="preserve"> Continuing law enforcement education credits in mental health or addictive disorders.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law enforcement officer who is Class 1</w:t>
      </w:r>
      <w:r w:rsidR="005375F3" w:rsidRPr="005375F3">
        <w:noBreakHyphen/>
      </w:r>
      <w:r w:rsidRPr="005375F3">
        <w:t>LE, Class 2</w:t>
      </w:r>
      <w:r w:rsidR="005375F3" w:rsidRPr="005375F3">
        <w:noBreakHyphen/>
      </w:r>
      <w:r w:rsidRPr="005375F3">
        <w:t>LCO, or Class 3</w:t>
      </w:r>
      <w:r w:rsidR="005375F3" w:rsidRPr="005375F3">
        <w:noBreakHyphen/>
      </w:r>
      <w:r w:rsidRPr="005375F3">
        <w:t>SLE certified in this State is required to complete Continuing Law Enforcement Education Credits (CLEEC) in mental health or addictive disorders over a three</w:t>
      </w:r>
      <w:r w:rsidR="005375F3" w:rsidRPr="005375F3">
        <w:noBreakHyphen/>
      </w:r>
      <w:r w:rsidRPr="005375F3">
        <w:t>year recertification period. The number of required annual CLEEC hours in mental health or addictive disorders shall be determined by the council, but must be included in the forty CLEEC hours required over the three</w:t>
      </w:r>
      <w:r w:rsidR="005375F3" w:rsidRPr="005375F3">
        <w:noBreakHyphen/>
      </w:r>
      <w:r w:rsidRPr="005375F3">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 resources, victims' rights issues, interviewing techniques, mental health courts and mental health court programs, offender treatment programs, and recognition of special needs populations.</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5EB8" w:rsidRPr="005375F3">
        <w:t xml:space="preserve">: 2017 Act No. 46 (S.173), </w:t>
      </w:r>
      <w:r w:rsidRPr="005375F3">
        <w:t xml:space="preserve">Section </w:t>
      </w:r>
      <w:r w:rsidR="00675EB8" w:rsidRPr="005375F3">
        <w:t>1, eff May 19, 2017.</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60.</w:t>
      </w:r>
      <w:r w:rsidR="00675EB8" w:rsidRPr="005375F3">
        <w:t xml:space="preserve"> Certificates of compliance; information to be submitted relating to qualification of candidates for certification; expiration.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an application under oath on a format prescribed by the director;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evidence satisfactory to the director of the candidate's physical fitness to fulfill the duties of a law enforcement officer including: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(a) a copy of his medical history compiled by a licensed physician or medical examiner approved by the employer;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(b) a certificate of a licensed physician that the candidate has recently undergone a complete medical examination and the results thereof;</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(5) evidence satisfactory to the director that the candidate is a person of good character. This evidence must include, but is not limited to:</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(a) certification by the candidate's employer that a background investigation has been conducted and the employer is of the opinion that the candidate is of good character;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(c) evidence satisfactory to the director that a local credit check has been made with favorable results;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(d) evidence satisfactory to the director that the candidate's fingerprint record as received from the Federal Bureau of Investigation and South Carolina Law Enforcement Division indicates no record of felony convictions; and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(e) 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(6) a copy of the candidate's photograph;</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(7) a copy of the candidate's fingerprints;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(8) evidence satisfactory to the director that the candidate's present age is no less than twenty</w:t>
      </w:r>
      <w:r w:rsidR="005375F3" w:rsidRPr="005375F3">
        <w:noBreakHyphen/>
      </w:r>
      <w:r w:rsidRPr="005375F3">
        <w:t>one years. However, if the person is a candidate for detention or correctional officer, not to include officers for the Department of Juvenile Justice, then the candidate's present age must be no less than eighteen years of age. This evidence must include a birth certificate or another acceptable document;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(C)(1) A certificate as a law enforcement officer issued by the council will expire three years from the date of issuance or upon discontinuance of employment by the officer with the employing entity or agency.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Additionally, the three</w:t>
      </w:r>
      <w:r w:rsidR="005375F3" w:rsidRPr="005375F3">
        <w:noBreakHyphen/>
      </w:r>
      <w:r w:rsidRPr="005375F3">
        <w:t>year duration of a certificate is tolled during such an absence from employment, and begins running when the officer is authorized to return to work without restriction.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Prior to the expiration of the certificate, the certificate may be renewed upon application presented to the director on a form prescribed by the director. The application for renewal must be received by the director at least forty</w:t>
      </w:r>
      <w:r w:rsidR="005375F3" w:rsidRPr="005375F3">
        <w:noBreakHyphen/>
      </w:r>
      <w:r w:rsidRPr="005375F3">
        <w:t>five days prior to the expiration of the certificate.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(4) If the officer's certificate has lapsed, the council may reissue the certificate after receipt of an application and if the director is satisfied that the officer continues to meet the requirements of subsection (B)(1) through (9).</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The director may accept for training as a law enforcement officer an applicant who has met requirements of subsection (B)(1) through (8).</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2014 Act No. 206 (H.4630), </w:t>
      </w:r>
      <w:r w:rsidRPr="005375F3">
        <w:t xml:space="preserve">Section </w:t>
      </w:r>
      <w:r w:rsidR="00675EB8" w:rsidRPr="005375F3">
        <w:t xml:space="preserve">1, eff June 2, 2014; 2014 Act No. 225 (H.3958), </w:t>
      </w:r>
      <w:r w:rsidRPr="005375F3">
        <w:t xml:space="preserve">Section </w:t>
      </w:r>
      <w:r w:rsidR="00675EB8" w:rsidRPr="005375F3">
        <w:t xml:space="preserve">1, eff June 2, 2014; 2022 Act No. 215 (S.1092), </w:t>
      </w:r>
      <w:r w:rsidRPr="005375F3">
        <w:t xml:space="preserve">Section </w:t>
      </w:r>
      <w:r w:rsidR="00675EB8" w:rsidRPr="005375F3">
        <w:t xml:space="preserve">1, eff May 23, 2022; 2022 Act No. 218 (H.3050), </w:t>
      </w:r>
      <w:r w:rsidRPr="005375F3">
        <w:t xml:space="preserve">Section </w:t>
      </w:r>
      <w:r w:rsidR="00675EB8" w:rsidRPr="005375F3">
        <w:t>7, eff May 23, 2022.</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Editor's Note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2014 Act No. 206, </w:t>
      </w:r>
      <w:r w:rsidR="005375F3" w:rsidRPr="005375F3">
        <w:t xml:space="preserve">Section </w:t>
      </w:r>
      <w:r w:rsidRPr="005375F3">
        <w:t>2, provides as follows: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"SECTION 2. The provisions of this act take place upon approval by the Governor and are retroactive to January 1, 2013."</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2014 Act No. 206, </w:t>
      </w:r>
      <w:r w:rsidR="005375F3" w:rsidRPr="005375F3">
        <w:t xml:space="preserve">Section </w:t>
      </w:r>
      <w:r w:rsidRPr="005375F3">
        <w:t>1, rewrote subsection (C), providing an exemption for certain disabilities.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2014 Act No. 225, </w:t>
      </w:r>
      <w:r w:rsidR="005375F3" w:rsidRPr="005375F3">
        <w:t xml:space="preserve">Section </w:t>
      </w:r>
      <w:r w:rsidRPr="005375F3">
        <w:t>1, in subsection (C), twice substituted "council" for "department", and substituted "subsection (B)(1) through (9)" for "subsections (B)(1) through (B)(9)"; and in subsection (D), substituted "subsection (B)(1) through (8)" for "subsections (B)(1) through (B)(8).</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2022 Act No. 215, </w:t>
      </w:r>
      <w:r w:rsidR="005375F3" w:rsidRPr="005375F3">
        <w:t xml:space="preserve">Section </w:t>
      </w:r>
      <w:r w:rsidRPr="005375F3">
        <w:t>1, in (B)(8), in the first sentence, substituted "no less" for "not less", and inserted the second sentence.</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2022 Act No. 218, </w:t>
      </w:r>
      <w:r w:rsidR="005375F3" w:rsidRPr="005375F3">
        <w:t xml:space="preserve">Section </w:t>
      </w:r>
      <w:r w:rsidRPr="005375F3">
        <w:t>7, in (B)(5), made a nonsubstantive change in (d) and inserted (e).</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70.</w:t>
      </w:r>
      <w:r w:rsidR="00675EB8" w:rsidRPr="005375F3">
        <w:t xml:space="preserve"> Certificates to be issued to certain officers appointed as chiefs and certain retired law enforcement officers.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5375F3" w:rsidRPr="005375F3">
        <w:noBreakHyphen/>
      </w:r>
      <w:r w:rsidRPr="005375F3">
        <w:t>23</w:t>
      </w:r>
      <w:r w:rsidR="005375F3" w:rsidRPr="005375F3">
        <w:noBreakHyphen/>
      </w:r>
      <w:r w:rsidRPr="005375F3">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5375F3" w:rsidRPr="005375F3">
        <w:noBreakHyphen/>
      </w:r>
      <w:r w:rsidRPr="005375F3">
        <w:t>year break in service who subsequently is appointed chief of a municipal department by the governing body thereof.</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A retired South Carolina law enforcement officer must be issued a certificate pursuant to Section 23</w:t>
      </w:r>
      <w:r w:rsidR="005375F3" w:rsidRPr="005375F3">
        <w:noBreakHyphen/>
      </w:r>
      <w:r w:rsidRPr="005375F3">
        <w:t>23</w:t>
      </w:r>
      <w:r w:rsidR="005375F3" w:rsidRPr="005375F3">
        <w:noBreakHyphen/>
      </w:r>
      <w:r w:rsidRPr="005375F3">
        <w:t>60, authorizing him to serve as a certified law enforcement officer, if the officer meets the following qualifications at the time of application: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the officer must have been retired pursuant to Section 9</w:t>
      </w:r>
      <w:r w:rsidR="005375F3" w:rsidRPr="005375F3">
        <w:noBreakHyphen/>
      </w:r>
      <w:r w:rsidRPr="005375F3">
        <w:t>11</w:t>
      </w:r>
      <w:r w:rsidR="005375F3" w:rsidRPr="005375F3">
        <w:noBreakHyphen/>
      </w:r>
      <w:r w:rsidRPr="005375F3">
        <w:t>60 or 9</w:t>
      </w:r>
      <w:r w:rsidR="005375F3" w:rsidRPr="005375F3">
        <w:noBreakHyphen/>
      </w:r>
      <w:r w:rsidRPr="005375F3">
        <w:t>11</w:t>
      </w:r>
      <w:r w:rsidR="005375F3" w:rsidRPr="005375F3">
        <w:noBreakHyphen/>
      </w:r>
      <w:r w:rsidRPr="005375F3">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within the previous three years, the officer must have completed a legal course and all other training programs for certified officers mandated by law and taught by the academy; and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the officer must have maintained a constable commission during his retirement, without interruption.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A retired federal law enforcement officer must be issued a certificate pursuant to Section 23</w:t>
      </w:r>
      <w:r w:rsidR="005375F3" w:rsidRPr="005375F3">
        <w:noBreakHyphen/>
      </w:r>
      <w:r w:rsidRPr="005375F3">
        <w:t>23</w:t>
      </w:r>
      <w:r w:rsidR="005375F3" w:rsidRPr="005375F3">
        <w:noBreakHyphen/>
      </w:r>
      <w:r w:rsidRPr="005375F3">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2008 Act No. 335, </w:t>
      </w:r>
      <w:r w:rsidRPr="005375F3">
        <w:t xml:space="preserve">Section </w:t>
      </w:r>
      <w:r w:rsidR="00675EB8" w:rsidRPr="005375F3">
        <w:t xml:space="preserve">6, eff June 16, 2008;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Editor's Note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Section 9</w:t>
      </w:r>
      <w:r w:rsidR="005375F3" w:rsidRPr="005375F3">
        <w:noBreakHyphen/>
      </w:r>
      <w:r w:rsidRPr="005375F3">
        <w:t>11</w:t>
      </w:r>
      <w:r w:rsidR="005375F3" w:rsidRPr="005375F3">
        <w:noBreakHyphen/>
      </w:r>
      <w:r w:rsidRPr="005375F3">
        <w:t>70, referenced in subsection (B)(1), was repealed by 2012 Act No. 278.</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The 2008 amendment, in subsections (A), (B), and (C), substituted "Section 23</w:t>
      </w:r>
      <w:r w:rsidR="005375F3" w:rsidRPr="005375F3">
        <w:noBreakHyphen/>
      </w:r>
      <w:r w:rsidRPr="005375F3">
        <w:t>23</w:t>
      </w:r>
      <w:r w:rsidR="005375F3" w:rsidRPr="005375F3">
        <w:noBreakHyphen/>
      </w:r>
      <w:r w:rsidRPr="005375F3">
        <w:t>60" for "Section 23</w:t>
      </w:r>
      <w:r w:rsidR="005375F3" w:rsidRPr="005375F3">
        <w:noBreakHyphen/>
      </w:r>
      <w:r w:rsidRPr="005375F3">
        <w:t>6</w:t>
      </w:r>
      <w:r w:rsidR="005375F3" w:rsidRPr="005375F3">
        <w:noBreakHyphen/>
      </w:r>
      <w:r w:rsidRPr="005375F3">
        <w:t>440".</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in subsections (A) and (B)(2), substituted "academy" for "Criminal Justice Academy"; and in subsection (B)(1), substituted "council" for "department".</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80.</w:t>
      </w:r>
      <w:r w:rsidR="00675EB8" w:rsidRPr="005375F3">
        <w:t xml:space="preserve"> South Carolina Law Enforcement Training Council; powers and duties.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The South Carolina Law Enforcement Training Council is authorized to:</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(1) receive and disburse funds, including those hereinafter provided in this chapter;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(2) accept any donations, contributions, funds, grants, or gifts from private individuals, foundations, agencies, corporations, or the state or federal governments, for the purpose of carrying out the programs and objectives of this chapter;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(4) publish or cause to be published manuals, information bulletins, newsletters, and other materials to achieve the objectives of this chapter;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(5) make such regulations as may be necessary for the administration of this chapter, including the issuance of orders directing public law enforcement agencies to comply with this chapter and all regulations so promulgated;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(6) certify and train qualified candidates and applicants for law enforcement officers and provide for suspension, revocation, or restriction of the certification, in accordance with regulations promulgated by the council;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(7) require all public entities or agencies that employ or appoint law enforcement officers to provide records in the format prescribed by regulation of employment information of law enforcement officers;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(8) provide by regulation for mandatory continued training of certified law enforcement officers, this training to be completed within each of the various counties requesting this training on a regional basis.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(9) provide by regulation for mandatory continued training of certified law enforcement officers to recognize post</w:t>
      </w:r>
      <w:r w:rsidR="005375F3" w:rsidRPr="005375F3">
        <w:noBreakHyphen/>
      </w:r>
      <w:r w:rsidRPr="005375F3">
        <w:t>traumatic stress disorder and other trauma and stress</w:t>
      </w:r>
      <w:r w:rsidR="005375F3" w:rsidRPr="005375F3">
        <w:noBreakHyphen/>
      </w:r>
      <w:r w:rsidRPr="005375F3">
        <w:t>related disorders in other officers. The council also is authorized to establish a mechanism to recommend participation in the South Carolina Law Enforcement Assistance Program (SC LEAP) for officers involved in an incident resulting in death or serious bodily injury; and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(10) appoint attorneys employed by the South Carolina Criminal Justice Academy to sit as hearing officers for contested case hearings. The attorneys are authorized to submit hearing officers' recommendations to the council.</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2008 Act No. 335, </w:t>
      </w:r>
      <w:r w:rsidRPr="005375F3">
        <w:t xml:space="preserve">Section </w:t>
      </w:r>
      <w:r w:rsidR="00675EB8" w:rsidRPr="005375F3">
        <w:t xml:space="preserve">14, eff June 16, 2008; 2014 Act No. 225 (H.3958), </w:t>
      </w:r>
      <w:r w:rsidRPr="005375F3">
        <w:t xml:space="preserve">Section </w:t>
      </w:r>
      <w:r w:rsidR="00675EB8" w:rsidRPr="005375F3">
        <w:t xml:space="preserve">1, eff June 2, 2014; 2017 Act No. 46 (S.173), </w:t>
      </w:r>
      <w:r w:rsidRPr="005375F3">
        <w:t xml:space="preserve">Section </w:t>
      </w:r>
      <w:r w:rsidR="00675EB8" w:rsidRPr="005375F3">
        <w:t xml:space="preserve">2, eff May 19, 2017; 2018 Act No. 215 (H.4479), </w:t>
      </w:r>
      <w:r w:rsidRPr="005375F3">
        <w:t xml:space="preserve">Section </w:t>
      </w:r>
      <w:r w:rsidR="00675EB8" w:rsidRPr="005375F3">
        <w:t>1, eff May 18, 2018.</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The 2008 amendment in the introduction substituted "South Carolina Law Enforcement Training Council" for "Director of the Criminal Justice Academy".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2014 Act No. 225, </w:t>
      </w:r>
      <w:r w:rsidR="005375F3" w:rsidRPr="005375F3">
        <w:t xml:space="preserve">Section </w:t>
      </w:r>
      <w:r w:rsidRPr="005375F3">
        <w:t>1, reenacted the section with no apparent change.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2017 Act No. 46, </w:t>
      </w:r>
      <w:r w:rsidR="005375F3" w:rsidRPr="005375F3">
        <w:t xml:space="preserve">Section </w:t>
      </w:r>
      <w:r w:rsidRPr="005375F3">
        <w:t>2, added (9), providing for training of officers to recognize post</w:t>
      </w:r>
      <w:r w:rsidR="005375F3" w:rsidRPr="005375F3">
        <w:noBreakHyphen/>
      </w:r>
      <w:r w:rsidRPr="005375F3">
        <w:t>traumatic stress disorder in other officers, and made nonsubstantive changes.</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2018 Act No. 215, </w:t>
      </w:r>
      <w:r w:rsidR="005375F3" w:rsidRPr="005375F3">
        <w:t xml:space="preserve">Section </w:t>
      </w:r>
      <w:r w:rsidRPr="005375F3">
        <w:t>1, added (10), providing for the appointment of attorneys employed by the South Carolina Criminal Justice Academy to sit as hearing officers for contested case hearings.</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85.</w:t>
      </w:r>
      <w:r w:rsidR="00675EB8" w:rsidRPr="005375F3">
        <w:t xml:space="preserve"> Establishment of required minimum standards for all law enforcement agencies; punitive actions.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The council shall establish required minimum standards for all law enforcement agencies. The standards must include, but are not limited to, policies regarding: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the use of force and response to resistance by law enforcement officers. The policy must establish standards limiting officers to force that is objectively reasonable based on the totality of the circumstances involved. The policy must prohibit the use of chokeholds and carotid restraints as less lethal force options;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uniform vehicle pursuit standards and the use of lethal options during pursuit;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an officer's duty to intervene in the actions of other observed officers;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(4) hiring and terminating practices;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(5) mandatory and uniform post basic academy field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(6) uniform implementation and the use of body</w:t>
      </w:r>
      <w:r w:rsidR="005375F3" w:rsidRPr="005375F3">
        <w:noBreakHyphen/>
      </w:r>
      <w:r w:rsidRPr="005375F3">
        <w:t>worn cameras;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(7) the use of "no knock" warrants;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(8) the establishment, implementation, or continuation of systems and processes for filing and investigating complaints, including anonymous complaints, against the law enforcement agency or an employee of the law enforcement agency. The council shall require law enforcement agencies to have a written directive, which must be made available to the public, that delineates how complaints can be made, the investigative process of such complaints, and a maximum timeframe for the resolution of the complaint. All substantiated complaints must be reported to the council through standardized forms as promulgated by the council; and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(9) the establishment, implementation, or continuation of an early warning system that identifies, assesses, reviews, and tracks at</w:t>
      </w:r>
      <w:r w:rsidR="005375F3" w:rsidRPr="005375F3">
        <w:noBreakHyphen/>
      </w:r>
      <w:r w:rsidRPr="005375F3">
        <w:t>risk behavior of employees and requires intervention where appropriate.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For the purposes of this section, "at</w:t>
      </w:r>
      <w:r w:rsidR="005375F3" w:rsidRPr="005375F3">
        <w:noBreakHyphen/>
      </w:r>
      <w:r w:rsidRPr="005375F3">
        <w:t>risk behavior" is defined as behavior or action that increases the risk of injury to an employee or to others, that could constitute a civil rights violation, or that could result in the law enforcement agency losing public support and confidence. Examples of "at</w:t>
      </w:r>
      <w:r w:rsidR="005375F3" w:rsidRPr="005375F3">
        <w:noBreakHyphen/>
      </w:r>
      <w:r w:rsidRPr="005375F3">
        <w:t>risk behavior" shall include, but are not limited to, repeated uses of force, at</w:t>
      </w:r>
      <w:r w:rsidR="005375F3" w:rsidRPr="005375F3">
        <w:noBreakHyphen/>
      </w:r>
      <w:r w:rsidRPr="005375F3">
        <w:t>fault traffic accidents, repeated founded complaints, improper vehicle pursuits, repeated violations of agency policy or procedures, excessive use of leave, excessive Workers' Compensation Claims, or documented substandard performance.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The council shall have the authority to take punitive action against any law enforcement agency that refuses to comply with standards issued pursuant to this section, including civil fines, as described in Section 23</w:t>
      </w:r>
      <w:r w:rsidR="005375F3" w:rsidRPr="005375F3">
        <w:noBreakHyphen/>
      </w:r>
      <w:r w:rsidRPr="005375F3">
        <w:t>23</w:t>
      </w:r>
      <w:r w:rsidR="005375F3" w:rsidRPr="005375F3">
        <w:noBreakHyphen/>
      </w:r>
      <w:r w:rsidRPr="005375F3">
        <w:t>100.</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Nothing in this section shall be construed to prevent or prohibit law enforcement agencies from adopting policies that exceed the minimum standards adopted by the council.</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5EB8" w:rsidRPr="005375F3">
        <w:t xml:space="preserve">: 2022 Act No. 218 (H.3050), </w:t>
      </w:r>
      <w:r w:rsidRPr="005375F3">
        <w:t xml:space="preserve">Section </w:t>
      </w:r>
      <w:r w:rsidR="00675EB8" w:rsidRPr="005375F3">
        <w:t>4, eff January 1, 2023.</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90.</w:t>
      </w:r>
      <w:r w:rsidR="00675EB8" w:rsidRPr="005375F3">
        <w:t xml:space="preserve"> Internal documents.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(1) law enforcement agencies, their agents, employees, or representatives;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(2) law enforcement agencies, their agents, employees, or representatives and the academy or the council.</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2008 Act No. 335, </w:t>
      </w:r>
      <w:r w:rsidRPr="005375F3">
        <w:t xml:space="preserve">Section </w:t>
      </w:r>
      <w:r w:rsidR="00675EB8" w:rsidRPr="005375F3">
        <w:t xml:space="preserve">19, eff June 16, 2008;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The 2008 amendment, in the introductory paragraph, deleted "for slander or libel" following "equity"; rewrote item (2); and made nonsubstantive and conforming changes.</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in paragraph (2), substituted "academy or the council" for "South Carolina Criminal Justice Academy or the Law Enforcement Training Council".</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100.</w:t>
      </w:r>
      <w:r w:rsidR="00675EB8" w:rsidRPr="005375F3">
        <w:t xml:space="preserve"> Compliance orders; penalties.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All public law enforcement agencies are required to comply with the provisions of this chapter and the regulations promulgated pursuant to this chapter. Whenever the director finds that any public law enforcement agency is in violation of any provision of this chapter, or any regulation promulgated pursuant to this chapter, the director shall notify the public law enforcement agency of the violation and of the public law enforcement agency's duty to comply with the provision and/or regulation. This notification shall be sent to the public law enforcement agency head via certified U.S. Mail or delivered by hand. The agency must come into compliance within thirty days.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 xml:space="preserve">(B) If after thirty days the public law enforcement agency has failed to come into compliance, the director, at the direction of the council, shall issue an order requiring the public law enforcement agency </w:t>
      </w:r>
      <w:r w:rsidRPr="005375F3">
        <w:lastRenderedPageBreak/>
        <w:t>to comply with the provision or regulation. This order may include a civil penalty not to exceed one thousand dollars per violation per day the agency is not in compliance or is found in violation. Any public law enforcement agency against which a civil penalty is invoked by the director may appeal the decision to the court of common pleas of the county where the public law enforcement agency is located.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If the public law enforcement agency has failed to comply with the director's order, the director shall either bring a civil action for injunctive relief or a civil enforcement action for failure to comply with the order in the court of common pleas of the county where the public law enforcement agency is located. Violation of any court order issued pursuant to this section must be considered in contempt of the issuing court and punishable as provided by law.</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If the imposition of civil fines fails to bring a law enforcement agency into compliance with the provisions of this chapter, regulations promulgated pursuant to this chapter, or an order authorized in this chapter, the council is authorized to temporarily hold in abeyance the law enforcement certification of every law enforcement officer employed or appointed by the noncompliant law enforcement agency until such time as the council deems the agency to be in compliance with the minimum standards or a motion for injunctive relief is settled. An individual whose law enforcement certification has been held in abeyance by the council is not authorized to enforce the laws or ordinances of this State or any political subdivision thereof. An individual who has had his law enforcement certification held in abeyance as a result of a noncompliant law enforcement agency shall not be prohibited from regaining law enforcement certification if he is subsequently employed or appointed by a compliant law enforcement agency, provided he is otherwise qualified to be certified. Further, in the event the council holds law enforcement certifications in abeyance at a noncompliant law enforcement agency, no law enforcement officer shall go without his or her regular pay, compensation, and benefits. Any records for the certification hold for the individual officer must be expunged by the council within thirty days of the termination of the hold after full compliance by the agency or the employment by another agency.</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2014 Act No. 225 (H.3958), </w:t>
      </w:r>
      <w:r w:rsidRPr="005375F3">
        <w:t xml:space="preserve">Section </w:t>
      </w:r>
      <w:r w:rsidR="00675EB8" w:rsidRPr="005375F3">
        <w:t xml:space="preserve">1, eff June 2, 2014; 2022 Act No. 218 (H.3050), </w:t>
      </w:r>
      <w:r w:rsidRPr="005375F3">
        <w:t xml:space="preserve">Section </w:t>
      </w:r>
      <w:r w:rsidR="00675EB8" w:rsidRPr="005375F3">
        <w:t>6, eff May 23, 2022.</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 xml:space="preserve">2014 Act No. 225, </w:t>
      </w:r>
      <w:r w:rsidR="005375F3" w:rsidRPr="005375F3">
        <w:t xml:space="preserve">Section </w:t>
      </w:r>
      <w:r w:rsidRPr="005375F3">
        <w:t>1, reenacted this section with no apparent change.</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2022 Act No. 218, </w:t>
      </w:r>
      <w:r w:rsidR="005375F3" w:rsidRPr="005375F3">
        <w:t xml:space="preserve">Section </w:t>
      </w:r>
      <w:r w:rsidRPr="005375F3">
        <w:t>6, rewrote the section.</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110.</w:t>
      </w:r>
      <w:r w:rsidR="00675EB8" w:rsidRPr="005375F3">
        <w:t xml:space="preserve"> Law enforcement in municipality with single officer when officer attending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substituted "academy" for "South Carolina Criminal Justice Academy".</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115.</w:t>
      </w:r>
      <w:r w:rsidR="00675EB8" w:rsidRPr="005375F3">
        <w:t xml:space="preserve"> Training of officers with Savannah River Site Law Enforcement Department.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officer's employer. An authorized representative of the United States Department of Energy shall certify to the academy that the officer is employed as a law enforcement officer at the Savannah River Site and request the officer's admission to the academy for training.</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2006 Act No. 317, </w:t>
      </w:r>
      <w:r w:rsidRPr="005375F3">
        <w:t xml:space="preserve">Section </w:t>
      </w:r>
      <w:r w:rsidR="00675EB8" w:rsidRPr="005375F3">
        <w:t xml:space="preserve">1, eff May 30, 2006;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twice substituted "academy" for "Criminal Justice Academy".</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120.</w:t>
      </w:r>
      <w:r w:rsidR="00675EB8" w:rsidRPr="005375F3">
        <w:t xml:space="preserve"> Reimbursement for training costs.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For purposes of this section, "governmental entity" means the State or any of its political subdivisions.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 xml:space="preserve">(C) If a law enforcement officer has satisfactorily completed his mandatory training while employed by a governmental entity of this State and within two years from the date of satisfactory </w:t>
      </w:r>
      <w:r w:rsidRPr="005375F3">
        <w:lastRenderedPageBreak/>
        <w:t>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If the law enforcement officer is employed by more than one successive governmental entity within the two</w:t>
      </w:r>
      <w:r w:rsidR="005375F3" w:rsidRPr="005375F3">
        <w:noBreakHyphen/>
      </w:r>
      <w:r w:rsidRPr="005375F3">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(E) The governmental entity that employed the officer during the training period or a governmental entity seeking reimbursement from a successive governmental entity employer must not be reimbursed for more than one hundred percent of the cost of the officer's salary paid during the training period and other training expenses incurred while the officer was attending the mandatory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officer's salary paid during the training period and other training expenses incurred while the officer was attending the mandatory training.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(G) No officer shall be required to assume the responsibility of the repayment of these or any other related costs by the employing agency of the governmental entity of the employing agency in their effort to be reimbursed pursuant to this section.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2008 Act No. 269, </w:t>
      </w:r>
      <w:r w:rsidRPr="005375F3">
        <w:t xml:space="preserve">Section </w:t>
      </w:r>
      <w:r w:rsidR="00675EB8" w:rsidRPr="005375F3">
        <w:t xml:space="preserve">1, eff June 4, 2008;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reenacted the section with nonsubstantive changes.</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130.</w:t>
      </w:r>
      <w:r w:rsidR="00675EB8" w:rsidRPr="005375F3">
        <w:t xml:space="preserve"> Retention of academy</w:t>
      </w:r>
      <w:r w:rsidRPr="005375F3">
        <w:noBreakHyphen/>
      </w:r>
      <w:r w:rsidR="00675EB8" w:rsidRPr="005375F3">
        <w:t>generated revenue.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5375F3" w:rsidRPr="005375F3">
        <w:noBreakHyphen/>
      </w:r>
      <w:r w:rsidRPr="005375F3">
        <w:t>911 and coroner training, private college tuition, and revenue from canteen operations and building management services, revenue from "Crime</w:t>
      </w:r>
      <w:r w:rsidR="005375F3" w:rsidRPr="005375F3">
        <w:noBreakHyphen/>
      </w:r>
      <w:r w:rsidRPr="005375F3">
        <w:t>to</w:t>
      </w:r>
      <w:r w:rsidR="005375F3" w:rsidRPr="005375F3">
        <w:noBreakHyphen/>
      </w:r>
      <w:r w:rsidRPr="005375F3">
        <w:t>Court" and other academy training series shall be retained by the academy and expended in budgeted operations for food services, expansion of the academy's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2008 Act No. 353, </w:t>
      </w:r>
      <w:r w:rsidRPr="005375F3">
        <w:t xml:space="preserve">Section </w:t>
      </w:r>
      <w:r w:rsidR="00675EB8" w:rsidRPr="005375F3">
        <w:t xml:space="preserve">2, Pt 27A.1, eff July 1, 2008;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substituted "academy training series" for "Criminal Justice Academy training series"; substituted "academy's distance learning" for "department's distance learning"; substituted "The council and the academy shall report" for "The Law Enforcement Training Council, Criminal Justice Academy shall report"; and made other nonsubstantive changes.</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140.</w:t>
      </w:r>
      <w:r w:rsidR="00675EB8" w:rsidRPr="005375F3">
        <w:t xml:space="preserve"> Patrol canine teams, certification.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The South Carolina Criminal Justice Academy shall verify that patrol canine teams have been certified by a nationally recognized police dog association or similar organization.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No law enforcement agency may utilize patrol canine teams after July 1, 2014, unless the patrol canine teams have met all certification requirements.</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2013 Act No. 62, </w:t>
      </w:r>
      <w:r w:rsidRPr="005375F3">
        <w:t xml:space="preserve">Section </w:t>
      </w:r>
      <w:r w:rsidR="00675EB8" w:rsidRPr="005375F3">
        <w:t xml:space="preserve">2, eff June 12, 2013; 2014 Act No. 225 (H.3958), </w:t>
      </w:r>
      <w:r w:rsidRPr="005375F3">
        <w:t xml:space="preserve">Section </w:t>
      </w:r>
      <w:r w:rsidR="00675EB8" w:rsidRPr="005375F3">
        <w:t>1, eff June 2, 2014.</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2014 Act No. 225, </w:t>
      </w:r>
      <w:r w:rsidR="005375F3" w:rsidRPr="005375F3">
        <w:t xml:space="preserve">Section </w:t>
      </w:r>
      <w:r w:rsidRPr="005375F3">
        <w:t>1, reenacted the section with no apparent change.</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150.</w:t>
      </w:r>
      <w:r w:rsidR="00675EB8" w:rsidRPr="005375F3">
        <w:t xml:space="preserve"> Adjudication of allegations of misconduct.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For purposes of this section: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"Academy" means the South Carolina Criminal Justice Academy.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"Council" means the Law Enforcement Training Council.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"Misconduct" means: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(a) 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(b) the unlawful use of a controlled substance;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(c) the repeated use of excessive force in dealing with the public or prisoners;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(d) dangerous or unsafe practices involving firearms, weapons, or vehicles which indicate either a wilful or wanton disregard for the safety of persons or property;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(e) the physical or psychological abuse of members of the public or prisoners;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(f) the wilful failure to intervene when observing another officer physically abusing a person, whether or not the person is in custody, while in the performance of his official duties, if the officer knew the person's rights were being violated, the officer had an opportunity to intervene, and the officer chose not to do so;</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(g) the wilful and knowing failure to promptly report another officer, while in the performance of his official duties, abusing a person whether or not the person is in custody;</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(h) the misrepresentation of employment</w:t>
      </w:r>
      <w:r w:rsidR="005375F3" w:rsidRPr="005375F3">
        <w:noBreakHyphen/>
      </w:r>
      <w:r w:rsidRPr="005375F3">
        <w:t>related information;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(i) wilfully making false, misleading, incomplete, deceitful, or incorrect statements to a law enforcement officer, a law enforcement agency, or a representative of the agency, except when required by departmental policy or by the laws of this State;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(j) wilfully making false, misleading, incomplete, deceitful, or incorrect statements to any court of competent jurisdiction, or their staff members, whether under oath or not;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(k) wilfully providing false, misleading, incomplete, deceitful, or incorrect information on a document, record, report, or form, except when required by departmental policy or by the laws of this State;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(l) the falsification of any application for certification and training based upon which the officer was admitted for training;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r>
      <w:r w:rsidRPr="005375F3">
        <w:tab/>
        <w:t>(m) wilfully providing false information to the Criminal Justice Academy or the Law Enforcement Training Council.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 xml:space="preserve">(B)(1) The sheriff or the chief executive officer of a law enforcement agency or department within the State must report to the academy the occurrence of any act or multiple acts by a law enforcement officer, who is currently or was last employed by his agency, he reasonably believes to be misconduct. The report shall be made within fifteen days of the final agency or department action </w:t>
      </w:r>
      <w:r w:rsidRPr="005375F3">
        <w:lastRenderedPageBreak/>
        <w:t>resulting from the internal investigation conducted by the agency or department, and shall be on a form prescribed by the council.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Reported incidences of misconduct shall be prosecuted by the reporting agency before the contested case hearing. The reporting agency shall maintain prosecutorial discretion up to the time of the contested case hearing. If the agency declines to prosecute the allegation or allegations of misconduct, the agency shall provide a written report to the council stating that the case is not being prosecuted.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(3) A wilful failure to report information related to acts of misconduct shall subject the violator to a civil penalty as provided by the council. The council may impose civil fines, in its discretion, not to exceed five hundred dollars per day for each day an agency is out of compliance with this section.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case hearing within sixty days of receiving a request for a hearing, however, a continuance may be granted for cause.</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 xml:space="preserve">(E) 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w:t>
      </w:r>
      <w:r w:rsidRPr="005375F3">
        <w:lastRenderedPageBreak/>
        <w:t>motions shall be submitted to the full Law Enforcement Training Council, along with the 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(F) 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(G) 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(1) 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r>
      <w:r w:rsidRPr="005375F3">
        <w:tab/>
        <w:t>(2) 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(H) A law enforcement candidate, law enforcement officer, or telecommunications operator must keep the academy informed of his current address and must notify the academy of any change of address within thirty days.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(I) All information submitted by a law enforcement agency or department to the Criminal Justice Academy related to the separation of a law enforcement officer must be submitted by a certified law enforcement officer from the agency or department.</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(J) In addition to other actions outlined in regulations promulgated by the Law Enforcement Training Council, wilful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(K) 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for a specified time period.</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(L) In addition to the allegations of misconduct specified in this section, any finding by a law enforcement agency as to the use of excessive force by a law enforcement officer must be reported to the academy by the appropriate law enforcement agency or department within thirty days of the finding, the information of which must be maintained by the academy for investigative and personnel hiring purposes. This information is not a public document and not subject to disclosure other than to a law enforcement or prosecution agency, or attorneys representing a law enforcement or prosecution agency, except by court order. This exemption does not preclude the disclosure of any information contained in these records from another source or by another provision of law.</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(M) If an officer with an allegation of misconduct is found not guilty or not at</w:t>
      </w:r>
      <w:r w:rsidR="005375F3" w:rsidRPr="005375F3">
        <w:noBreakHyphen/>
      </w:r>
      <w:r w:rsidRPr="005375F3">
        <w:t>fault, the records of the misconduct allegation must be expunged by the council within thirty days.</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2018 Act No. 215 (H.4479), </w:t>
      </w:r>
      <w:r w:rsidRPr="005375F3">
        <w:t xml:space="preserve">Section </w:t>
      </w:r>
      <w:r w:rsidR="00675EB8" w:rsidRPr="005375F3">
        <w:t xml:space="preserve">2, eff May 18, 2018; 2022 Act No. 218 (H.3050), </w:t>
      </w:r>
      <w:r w:rsidRPr="005375F3">
        <w:t xml:space="preserve">Section </w:t>
      </w:r>
      <w:r w:rsidR="00675EB8" w:rsidRPr="005375F3">
        <w:t>2, eff May 23, 2022.</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Effect of Amendment</w:t>
      </w:r>
    </w:p>
    <w:p w:rsidR="005375F3" w:rsidRP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75F3">
        <w:t xml:space="preserve">2022 Act No. 218, </w:t>
      </w:r>
      <w:r w:rsidR="005375F3" w:rsidRPr="005375F3">
        <w:t xml:space="preserve">Section </w:t>
      </w:r>
      <w:r w:rsidRPr="005375F3">
        <w:t>2, in (A), inserted (f) and (g) and redesignated former (f) to (k) as (h) to (m), and in (m), substituted "willfully providing" for "providing" and inserted "or the Law Enforcement Training Council" at the end; and rewrote (B).</w:t>
      </w:r>
    </w:p>
    <w:p w:rsidR="005375F3" w:rsidRP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rPr>
          <w:b/>
        </w:rPr>
        <w:t xml:space="preserve">SECTION </w:t>
      </w:r>
      <w:r w:rsidR="00675EB8" w:rsidRPr="005375F3">
        <w:rPr>
          <w:b/>
        </w:rPr>
        <w:t>23</w:t>
      </w:r>
      <w:r w:rsidRPr="005375F3">
        <w:rPr>
          <w:b/>
        </w:rPr>
        <w:noBreakHyphen/>
      </w:r>
      <w:r w:rsidR="00675EB8" w:rsidRPr="005375F3">
        <w:rPr>
          <w:b/>
        </w:rPr>
        <w:t>23</w:t>
      </w:r>
      <w:r w:rsidRPr="005375F3">
        <w:rPr>
          <w:b/>
        </w:rPr>
        <w:noBreakHyphen/>
      </w:r>
      <w:r w:rsidR="00675EB8" w:rsidRPr="005375F3">
        <w:rPr>
          <w:b/>
        </w:rPr>
        <w:t>160.</w:t>
      </w:r>
      <w:r w:rsidR="00675EB8" w:rsidRPr="005375F3">
        <w:t xml:space="preserve"> Compliance Division; responsibilities.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(A) There is hereby established a Compliance Division under the jurisdiction of the council. The inspectors and such other personnel as may be provided for the division shall be selected by the director.</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(B) The division shall be responsible for inspecting, at least once every three years, the relevant policies and procedures for every law enforcement agency in this State to ensure compliance with minimum standards established in Section 23</w:t>
      </w:r>
      <w:r w:rsidR="005375F3" w:rsidRPr="005375F3">
        <w:noBreakHyphen/>
      </w:r>
      <w:r w:rsidRPr="005375F3">
        <w:t>23</w:t>
      </w:r>
      <w:r w:rsidR="005375F3" w:rsidRPr="005375F3">
        <w:noBreakHyphen/>
      </w:r>
      <w:r w:rsidRPr="005375F3">
        <w:t>85. For the purposes of this section, "law enforcement agency' means any agency or entity of the State or any of its political subdivisions that employs or appoints law enforcement officers.</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(C) If an inspection under this chapter discloses that a law enforcement agency does not meet the minimum standards established in Section 23</w:t>
      </w:r>
      <w:r w:rsidR="005375F3" w:rsidRPr="005375F3">
        <w:noBreakHyphen/>
      </w:r>
      <w:r w:rsidRPr="005375F3">
        <w:t>23</w:t>
      </w:r>
      <w:r w:rsidR="005375F3" w:rsidRPr="005375F3">
        <w:noBreakHyphen/>
      </w:r>
      <w:r w:rsidRPr="005375F3">
        <w:t>85, the council shall notify the law enforcement agency director and hold a meeting of the council to consider the inspection reports. If requested, the inspection personnel shall appear to advise and consult concerning appropriate corrective action. The law enforcement agency shall initiate appropriate corrective action within ninety days or may be subject to additional penalties, as described in Section 23</w:t>
      </w:r>
      <w:r w:rsidR="005375F3" w:rsidRPr="005375F3">
        <w:noBreakHyphen/>
      </w:r>
      <w:r w:rsidRPr="005375F3">
        <w:t>23</w:t>
      </w:r>
      <w:r w:rsidR="005375F3" w:rsidRPr="005375F3">
        <w:noBreakHyphen/>
      </w:r>
      <w:r w:rsidRPr="005375F3">
        <w:t>100.</w:t>
      </w:r>
    </w:p>
    <w:p w:rsidR="005375F3" w:rsidRDefault="00675EB8"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75F3">
        <w:tab/>
        <w:t>(D) If a law enforcement agency produces evidence satisfactory to the director to prove the agency is currently accredited by either the South Carolina Law Enforcement Accreditation Council or the Commission on Accreditation for Law Enforcement Agencies, the agency shall be exempt from inspections pursuant to this section and shall be deemed to be in compliance with the minimum standards established in Section 23</w:t>
      </w:r>
      <w:r w:rsidR="005375F3" w:rsidRPr="005375F3">
        <w:noBreakHyphen/>
      </w:r>
      <w:r w:rsidRPr="005375F3">
        <w:t>23</w:t>
      </w:r>
      <w:r w:rsidR="005375F3" w:rsidRPr="005375F3">
        <w:noBreakHyphen/>
      </w:r>
      <w:r w:rsidRPr="005375F3">
        <w:t>85.</w:t>
      </w: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75F3" w:rsidRDefault="005375F3"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EB8" w:rsidRPr="005375F3">
        <w:t xml:space="preserve">: 2022 Act No. 218 (H.3050), </w:t>
      </w:r>
      <w:r w:rsidRPr="005375F3">
        <w:t xml:space="preserve">Section </w:t>
      </w:r>
      <w:r w:rsidR="00675EB8" w:rsidRPr="005375F3">
        <w:t>5, eff January 1, 2023.</w:t>
      </w:r>
    </w:p>
    <w:p w:rsidR="003C285A" w:rsidRPr="005375F3" w:rsidRDefault="003C285A" w:rsidP="00537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375F3" w:rsidSect="005375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75F3" w:rsidRDefault="005375F3" w:rsidP="005375F3">
      <w:pPr>
        <w:spacing w:after="0" w:line="240" w:lineRule="auto"/>
      </w:pPr>
      <w:r>
        <w:separator/>
      </w:r>
    </w:p>
  </w:endnote>
  <w:endnote w:type="continuationSeparator" w:id="0">
    <w:p w:rsidR="005375F3" w:rsidRDefault="005375F3" w:rsidP="0053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F3" w:rsidRPr="005375F3" w:rsidRDefault="005375F3" w:rsidP="00537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F3" w:rsidRPr="005375F3" w:rsidRDefault="005375F3" w:rsidP="00537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F3" w:rsidRPr="005375F3" w:rsidRDefault="005375F3" w:rsidP="0053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75F3" w:rsidRDefault="005375F3" w:rsidP="005375F3">
      <w:pPr>
        <w:spacing w:after="0" w:line="240" w:lineRule="auto"/>
      </w:pPr>
      <w:r>
        <w:separator/>
      </w:r>
    </w:p>
  </w:footnote>
  <w:footnote w:type="continuationSeparator" w:id="0">
    <w:p w:rsidR="005375F3" w:rsidRDefault="005375F3" w:rsidP="00537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F3" w:rsidRPr="005375F3" w:rsidRDefault="005375F3" w:rsidP="00537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F3" w:rsidRPr="005375F3" w:rsidRDefault="005375F3" w:rsidP="00537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75F3" w:rsidRPr="005375F3" w:rsidRDefault="005375F3" w:rsidP="00537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B8"/>
    <w:rsid w:val="000929E5"/>
    <w:rsid w:val="00197975"/>
    <w:rsid w:val="002C68C1"/>
    <w:rsid w:val="003C285A"/>
    <w:rsid w:val="00514D67"/>
    <w:rsid w:val="005375F3"/>
    <w:rsid w:val="00675EB8"/>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DE2E8-07CE-4E22-9146-837818FA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75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EB8"/>
    <w:rPr>
      <w:rFonts w:eastAsiaTheme="majorEastAsia" w:cstheme="majorBidi"/>
      <w:color w:val="272727" w:themeColor="text1" w:themeTint="D8"/>
    </w:rPr>
  </w:style>
  <w:style w:type="paragraph" w:styleId="Title">
    <w:name w:val="Title"/>
    <w:basedOn w:val="Normal"/>
    <w:next w:val="Normal"/>
    <w:link w:val="TitleChar"/>
    <w:uiPriority w:val="10"/>
    <w:qFormat/>
    <w:rsid w:val="00675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EB8"/>
    <w:pPr>
      <w:spacing w:before="160"/>
      <w:jc w:val="center"/>
    </w:pPr>
    <w:rPr>
      <w:i/>
      <w:iCs/>
      <w:color w:val="404040" w:themeColor="text1" w:themeTint="BF"/>
    </w:rPr>
  </w:style>
  <w:style w:type="character" w:customStyle="1" w:styleId="QuoteChar">
    <w:name w:val="Quote Char"/>
    <w:basedOn w:val="DefaultParagraphFont"/>
    <w:link w:val="Quote"/>
    <w:uiPriority w:val="29"/>
    <w:rsid w:val="00675EB8"/>
    <w:rPr>
      <w:i/>
      <w:iCs/>
      <w:color w:val="404040" w:themeColor="text1" w:themeTint="BF"/>
    </w:rPr>
  </w:style>
  <w:style w:type="paragraph" w:styleId="ListParagraph">
    <w:name w:val="List Paragraph"/>
    <w:basedOn w:val="Normal"/>
    <w:uiPriority w:val="34"/>
    <w:qFormat/>
    <w:rsid w:val="00675EB8"/>
    <w:pPr>
      <w:ind w:left="720"/>
      <w:contextualSpacing/>
    </w:pPr>
  </w:style>
  <w:style w:type="character" w:styleId="IntenseEmphasis">
    <w:name w:val="Intense Emphasis"/>
    <w:basedOn w:val="DefaultParagraphFont"/>
    <w:uiPriority w:val="21"/>
    <w:qFormat/>
    <w:rsid w:val="00675EB8"/>
    <w:rPr>
      <w:i/>
      <w:iCs/>
      <w:color w:val="0F4761" w:themeColor="accent1" w:themeShade="BF"/>
    </w:rPr>
  </w:style>
  <w:style w:type="paragraph" w:styleId="IntenseQuote">
    <w:name w:val="Intense Quote"/>
    <w:basedOn w:val="Normal"/>
    <w:next w:val="Normal"/>
    <w:link w:val="IntenseQuoteChar"/>
    <w:uiPriority w:val="30"/>
    <w:qFormat/>
    <w:rsid w:val="00675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EB8"/>
    <w:rPr>
      <w:i/>
      <w:iCs/>
      <w:color w:val="0F4761" w:themeColor="accent1" w:themeShade="BF"/>
    </w:rPr>
  </w:style>
  <w:style w:type="character" w:styleId="IntenseReference">
    <w:name w:val="Intense Reference"/>
    <w:basedOn w:val="DefaultParagraphFont"/>
    <w:uiPriority w:val="32"/>
    <w:qFormat/>
    <w:rsid w:val="00675EB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75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5EB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37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5F3"/>
    <w:rPr>
      <w:rFonts w:ascii="Times New Roman" w:hAnsi="Times New Roman" w:cs="Times New Roman"/>
      <w:kern w:val="0"/>
      <w14:ligatures w14:val="none"/>
    </w:rPr>
  </w:style>
  <w:style w:type="paragraph" w:styleId="Footer">
    <w:name w:val="footer"/>
    <w:basedOn w:val="Normal"/>
    <w:link w:val="FooterChar"/>
    <w:uiPriority w:val="99"/>
    <w:unhideWhenUsed/>
    <w:rsid w:val="00537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5F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9083</Words>
  <Characters>51779</Characters>
  <Application>Microsoft Office Word</Application>
  <DocSecurity>0</DocSecurity>
  <Lines>431</Lines>
  <Paragraphs>121</Paragraphs>
  <ScaleCrop>false</ScaleCrop>
  <Company>Legislative Services Agency</Company>
  <LinksUpToDate>false</LinksUpToDate>
  <CharactersWithSpaces>60741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