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04A0">
        <w:t>CHAPTER 29</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04A0">
        <w:t>Uniform Standards Code for Manufactured Housing</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5.</w:t>
      </w:r>
      <w:r w:rsidR="00172903" w:rsidRPr="004404A0">
        <w:t xml:space="preserve"> Applicability of professional licensing statutes.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10.</w:t>
      </w:r>
      <w:r w:rsidR="00172903" w:rsidRPr="004404A0">
        <w:t xml:space="preserve"> Manufactured Housing Board; membership, duties and responsibilities.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There is created the South Carolina Manufactured Housing Board. It is composed of ten members who must be residents of South Carolina appointed by the Governor in accordance with Section 40</w:t>
      </w:r>
      <w:r w:rsidR="004404A0" w:rsidRPr="004404A0">
        <w:noBreakHyphen/>
      </w:r>
      <w:r w:rsidRPr="004404A0">
        <w:t>1</w:t>
      </w:r>
      <w:r w:rsidR="004404A0" w:rsidRPr="004404A0">
        <w:noBreakHyphen/>
      </w:r>
      <w:r w:rsidRPr="004404A0">
        <w:t>45 for terms of four years and until their successors are appointed and qualify. The board shall include a manufactured home retail dealer owner, a representative of the fire and casualty insurance industry, a full</w:t>
      </w:r>
      <w:r w:rsidR="004404A0" w:rsidRPr="004404A0">
        <w:noBreakHyphen/>
      </w:r>
      <w:r w:rsidRPr="004404A0">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The board shall annually elect by majority vote a chairman and vice</w:t>
      </w:r>
      <w:r w:rsidR="004404A0" w:rsidRPr="004404A0">
        <w:noBreakHyphen/>
      </w:r>
      <w:r w:rsidRPr="004404A0">
        <w:t>chairman from its membership. Not more than one individual associated with the manufactured housing industry may hold the position of chairman or vice</w:t>
      </w:r>
      <w:r w:rsidR="004404A0" w:rsidRPr="004404A0">
        <w:noBreakHyphen/>
      </w:r>
      <w:r w:rsidRPr="004404A0">
        <w:t>chairman at the same time.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(D) The board shall:</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invoke fines or adjust surety bonding or other approved security requirements for cause in accordance with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receive and resolve complaints from buyers of manufactured homes;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adopt regulations relating to the construction, repair, modification, installation, tie down, and sale of all manufactured homes, which regulations must be uniform throughout the State and enforced by inspectors for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(4) adopt by regulation the standards contained in the Construction and Safety Standards Act;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(5) adopt by regulation the manufactured home procedural and enforcement regulations of 24 C.F.R. 3282, as amended, promulgated by the Department of Housing and Urban Development pursuant to the Construction and Safety Standards Act;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(6) enter into cooperative agreements with federal agencies relating to manufactured housing and accept and use federal grants, matching funds, or other financial assistance to further the purposes of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(7) adopt regulations for conducting hearings and the presentation of views, consistent with the regulations promulgated by the Department of Housing and Urban Development, 24 C.F.R. 3282.151 through 3282.156, as amended;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(8) provide for examinations for licensure under the classifications sought by the applicant and establish and collect fees;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(9) prescribe the form of license which must have the seal of the office printed on the license; and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(10) adopt a schedule of fees in regulation.</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1996 Act No. 301, </w:t>
      </w:r>
      <w:r w:rsidR="004404A0" w:rsidRPr="004404A0">
        <w:t xml:space="preserve">Section </w:t>
      </w:r>
      <w:r w:rsidRPr="004404A0">
        <w:t xml:space="preserve">2; 1976 Code </w:t>
      </w:r>
      <w:r w:rsidR="004404A0" w:rsidRPr="004404A0">
        <w:t xml:space="preserve">Section </w:t>
      </w:r>
      <w:r w:rsidRPr="004404A0">
        <w:t>40</w:t>
      </w:r>
      <w:r w:rsidR="004404A0" w:rsidRPr="004404A0">
        <w:noBreakHyphen/>
      </w:r>
      <w:r w:rsidRPr="004404A0">
        <w:t>29</w:t>
      </w:r>
      <w:r w:rsidR="004404A0" w:rsidRPr="004404A0">
        <w:noBreakHyphen/>
      </w:r>
      <w:r w:rsidRPr="004404A0">
        <w:t>30.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20.</w:t>
      </w:r>
      <w:r w:rsidR="00172903" w:rsidRPr="004404A0">
        <w:t xml:space="preserve"> Definitions.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Unless clearly indicated otherwise, as used in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 "Authorized official" means a person acting on behalf of a manufactured home retail dealer.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(2) "Board" means the South Carolina Manufactured Housing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(3) "Construction and Safety Standards Act" means the Federal Manufactured Housing Construction and Safety Standards Act of 1974, as amended.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(4) "Consumer" means a person who in good faith purchases a manufactured home or mobile home for purposes other than resale.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(5) "Defect" includes a defect in the performance, construction, components, or material of a manufactured home that renders the home or any part of it not fit for the ordinary use for which it was intended.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(6) "Established place of business"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(7) "Imminent safety hazard" means a hazard that presents an imminent and unreasonable risk of death or severe personal injury.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(8) "Install/installed"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(9)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(10) "Manufactured home apprentice retail salesperson" means an employee who works under the direct supervision of a retail dealer and who is authorized to offer for sale a manufactured home subject to the restrictions in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(11) "Manufactured home contractor" means a person or entity, other than an employee of a licensed manufactured home retail dealer or a person licensed by the board or licensed by the South Carolina Contractor's Licensing Board to perform a particular function, who for valuable consideration engages in the installation, modification, alteration, or repair to the structural, mechanical, or electrical systems of a manufactured home.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(12) "Manufactured home installer" means a person or entity, other than an employee of a licensed manufactured home retail dealer or a person licensed by the board or licensed by the South Carolina Contractor's Licensing Board to perform a particular function, who for valuable consideration installs manufactured housing.</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(13) "Manufactured home manufacturer" means a person, resident, or nonresident, who designs, constructs, or produces manufactured homes.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(14) "Manufactured home repairer" means a person or entity, other than an employee of a licensed manufactured home retail dealer or a person licensed by the board or licensed by the South Carolina Contractor's Licensing Board to perform a particular function, who for valuable consideration modifies, alters, or repairs the structural, mechanical, or electrical systems of a manufactured home.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 xml:space="preserve">(15) "Manufactured home retail dealer" means a person engaged in the business of buying, selling, offering for sale, or dealing in manufactured homes or offering for display manufactured homes for sale in South Carolina. A person who buys, sells, or deals in three or more manufactured homes in any </w:t>
      </w:r>
      <w:r w:rsidRPr="004404A0">
        <w:lastRenderedPageBreak/>
        <w:t>twelve</w:t>
      </w:r>
      <w:r w:rsidR="004404A0" w:rsidRPr="004404A0">
        <w:noBreakHyphen/>
      </w:r>
      <w:r w:rsidRPr="004404A0">
        <w:t>month period or who offers or displays for sale three or more manufactured homes in a twelve</w:t>
      </w:r>
      <w:r w:rsidR="004404A0" w:rsidRPr="004404A0">
        <w:noBreakHyphen/>
      </w:r>
      <w:r w:rsidRPr="004404A0">
        <w:t>month period is considered a manufactured home retail dealer. "Selling" and "sale" include lease</w:t>
      </w:r>
      <w:r w:rsidR="004404A0" w:rsidRPr="004404A0">
        <w:noBreakHyphen/>
      </w:r>
      <w:r w:rsidRPr="004404A0">
        <w:t>purchase transactions.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(16) "Manufactured home retail salesman" means a person who is an employee or otherwise acts as an agent or representative of a manufactured home retail dealer and holds himself out as promoting, offering for sale, or selling the manufactured home retail dealer's goods or services.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(17) "New manufactured home"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"used" status of the manufactured home and how this status affects warranty requirements must be provided to the consumer.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(18) "Person" means an individual, natural person, firm, partnership, association, corporation, legal representative, or other recognized legal entity.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(19) "Secretary" means the Secretary of Housing and Urban Development (HUD).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(20) "Standard" means the appropriate standards adopted by the State of South Carolina and established by the Department of Housing and Urban Development pursuant to the Federal Manufactured Housing Construction and Safety Standards.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(21) "State Administrative Agency" or "SAA" means the agency of the State which has been approved to carry out the state plan and to enforce the National Manufactured Housing Construction and Safety Standards Act within South Carolina.</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 xml:space="preserve">1; 2004 Act No. 197, </w:t>
      </w:r>
      <w:r w:rsidRPr="004404A0">
        <w:t xml:space="preserve">Section </w:t>
      </w:r>
      <w:r w:rsidR="00172903" w:rsidRPr="004404A0">
        <w:t xml:space="preserve">1; 2005 Act No. 175, </w:t>
      </w:r>
      <w:r w:rsidRPr="004404A0">
        <w:t xml:space="preserve">Section </w:t>
      </w:r>
      <w:r w:rsidR="00172903" w:rsidRPr="004404A0">
        <w:t xml:space="preserve">1; 2008 Act No. 272, </w:t>
      </w:r>
      <w:r w:rsidRPr="004404A0">
        <w:t xml:space="preserve">Section </w:t>
      </w:r>
      <w:r w:rsidR="00172903" w:rsidRPr="004404A0">
        <w:t>2.</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1993 Act No. 181, </w:t>
      </w:r>
      <w:r w:rsidR="004404A0" w:rsidRPr="004404A0">
        <w:t xml:space="preserve">Section </w:t>
      </w:r>
      <w:r w:rsidRPr="004404A0">
        <w:t xml:space="preserve">900; 1996 Act No. 301, </w:t>
      </w:r>
      <w:r w:rsidR="004404A0" w:rsidRPr="004404A0">
        <w:t xml:space="preserve">Section </w:t>
      </w:r>
      <w:r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30.</w:t>
      </w:r>
      <w:r w:rsidR="00172903" w:rsidRPr="004404A0">
        <w:t xml:space="preserve"> License requirement; administrative penalty; appeal.</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 xml:space="preserve">(A)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w:t>
      </w:r>
      <w:r w:rsidRPr="004404A0">
        <w:lastRenderedPageBreak/>
        <w:t>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40.</w:t>
      </w:r>
      <w:r w:rsidR="00172903" w:rsidRPr="004404A0">
        <w:t xml:space="preserve"> Operations and activities provided by Department of Labor, Licensing and Regulation.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The Department of Labor, Licensing and Regulation shall provide all administrative, fiscal, investigative, inspectional, clerical, secretarial, and license renewal operations and activities of the board in accordance with Section 40</w:t>
      </w:r>
      <w:r w:rsidR="004404A0" w:rsidRPr="004404A0">
        <w:noBreakHyphen/>
      </w:r>
      <w:r w:rsidRPr="004404A0">
        <w:t>1</w:t>
      </w:r>
      <w:r w:rsidR="004404A0" w:rsidRPr="004404A0">
        <w:noBreakHyphen/>
      </w:r>
      <w:r w:rsidRPr="004404A0">
        <w:t>50.</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50.</w:t>
      </w:r>
      <w:r w:rsidR="00172903" w:rsidRPr="004404A0">
        <w:t xml:space="preserve"> Investigation of complaints and violations.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The Department of Labor, Licensing and Regulation shall investigate complaints and violations of this chapter as provided for in Section 40</w:t>
      </w:r>
      <w:r w:rsidR="004404A0" w:rsidRPr="004404A0">
        <w:noBreakHyphen/>
      </w:r>
      <w:r w:rsidRPr="004404A0">
        <w:t>1</w:t>
      </w:r>
      <w:r w:rsidR="004404A0" w:rsidRPr="004404A0">
        <w:noBreakHyphen/>
      </w:r>
      <w:r w:rsidRPr="004404A0">
        <w:t>80.</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60.</w:t>
      </w:r>
      <w:r w:rsidR="00172903" w:rsidRPr="004404A0">
        <w:t xml:space="preserve"> Hearings before administrative hearing officer and board; penalties.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may for a first offense, impose a fine of not more than five hundred dollars or suspend the license for not more than thirty days, or both;</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may for a second offense, impose a fine of not more than one thousand dollars or suspend the license for not more than sixty days, or both;</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may for a third offense, impose a fine of not more than two thousand dollars or suspend the license for not more than ninety days, or both;</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(4) shall for a fourth or subsequent offense, present the violation to the board for disciplinary action pursuant to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The licensee must be given at least thirty days'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Appeals from the decision of the board may be made to an administrative law judge pursuant to the Administrative Procedures Act.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 notice of the time and place of the hearing and of the charges. A person aggrieved by a ruling of the board may appeal to an administrative law judge pursuant to the Administrative Procedures Act. Upon the finding of such a violation, the board may: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impose a fine of not more than two thousand five hundred dollars or suspend or revoke the license or any combination thereof;</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order an increase in surety bonding or other approved security requirements.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(D) The board may conduct hearings and presentations of views consistent with regulations adopted by the United States Department of Housing and Urban Development and adopt regulations necessary to carry out this function.</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70.</w:t>
      </w:r>
      <w:r w:rsidR="00172903" w:rsidRPr="004404A0">
        <w:t xml:space="preserve"> Equitable remedies.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In addition to other remedies provided for in this chapter or Chapter 1, the board in accordance with Section 40</w:t>
      </w:r>
      <w:r w:rsidR="004404A0" w:rsidRPr="004404A0">
        <w:noBreakHyphen/>
      </w:r>
      <w:r w:rsidRPr="004404A0">
        <w:t>1</w:t>
      </w:r>
      <w:r w:rsidR="004404A0" w:rsidRPr="004404A0">
        <w:noBreakHyphen/>
      </w:r>
      <w:r w:rsidRPr="004404A0">
        <w:t>100 may issue a cease and desist order or may petition an administrative law judge for a temporary restraining order or other equitable relief to enjoin a violation of this chapter.</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80.</w:t>
      </w:r>
      <w:r w:rsidR="00172903" w:rsidRPr="004404A0">
        <w:t xml:space="preserve"> Suspension, revocation, restriction, or denial of license.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The board may suspend for a determinate period, revoke, or restrict a license issued to a licensee or authorized official under the provisions of this chapter for: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false, misleading, or deceptive advertising;</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knowingly contracting or performing a service beyond the scope of the license;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misrepresentation or omission of a material fact by the applicant in obtaining a license;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(4) misrepresentation or omission of a material fact in a manufactured home transaction;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(5) failure to comply with the warranty requirements of this chapter or regulations of the board pursuant to those requirements;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(6) failure by a manufacturer or dealer to transfer good and sufficient title to the purchaser of a manufactured home;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(7) failing to have an established place of business;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(8) wilfully defrauding a retail buyer, to the buyer's damage through misrepresentation or misappropriation of funds belonging to the buyer;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(9) employment of fraudulent devices, methods, or practices in connection with compliance with the requirements of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(10) having used unfair methods of competition or deceptive acts or practices;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(11) knowingly advertising or selling a used manufactured home as a new manufactured home;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(12) failing to obtain a license before doing business in this State;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(13) having knowingly failed or refused to account for or to pay funds or other valuables belonging to others which have come into the licensee's possession arising out of the sale of manufactured homes;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(14) failing to appear before the board upon due notice or to follow directives of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(15) failing to comply with adopted state or federal standards in the manufacture, sale, installation, repair, modification, or delivery of manufactured housing;</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(16) employing unlicensed retail salesmen or persons barred from participating in a business licensed by the board or knowingly contracting with an unlicensed manufactured home contractor, installer, or repairer;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(17) knowingly purchasing a manufactured home from an unlicensed manufacturer or knowingly selling or offering a manufactured home to an unlicensed manufactured home dealer;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(18) conviction of a felony within the prior seven years or other crime of moral turpitude.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person's license has been restored.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(C) No business licensed by the board may permit or allow a person identified in subsection (B) to participate in any manner in the business licensed by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(D) Violations of this section are subject to the sanctions provided for in Section 40</w:t>
      </w:r>
      <w:r w:rsidR="004404A0" w:rsidRPr="004404A0">
        <w:noBreakHyphen/>
      </w:r>
      <w:r w:rsidRPr="004404A0">
        <w:t>29</w:t>
      </w:r>
      <w:r w:rsidR="004404A0" w:rsidRPr="004404A0">
        <w:noBreakHyphen/>
      </w:r>
      <w:r w:rsidRPr="004404A0">
        <w:t>60(C).</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150.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90.</w:t>
      </w:r>
      <w:r w:rsidR="00172903" w:rsidRPr="004404A0">
        <w:t xml:space="preserve"> Jurisdiction of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The board has jurisdiction over the actions of licensees and former licensees as provided for in Section 40</w:t>
      </w:r>
      <w:r w:rsidR="004404A0" w:rsidRPr="004404A0">
        <w:noBreakHyphen/>
      </w:r>
      <w:r w:rsidRPr="004404A0">
        <w:t>1</w:t>
      </w:r>
      <w:r w:rsidR="004404A0" w:rsidRPr="004404A0">
        <w:noBreakHyphen/>
      </w:r>
      <w:r w:rsidRPr="004404A0">
        <w:t>115.</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95.</w:t>
      </w:r>
      <w:r w:rsidR="00172903" w:rsidRPr="004404A0">
        <w:t xml:space="preserve"> Financial responsibility requirements.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The board shall consider the financial responsibility of an applicant as determined by this section and regulations promulgated by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A retail dealer applicant who fails to possess cash or cash equivalency in an amount equal to or greater than one hundred fifty thousand dollars or a credit score of less than seven hundred must appear before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(C) Should the board license an applicant who is unable to meet the financial responsibility guidelines of this section or the regulations of the board, then the board may modify or restrict the activities of the licensee.</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2013 Act No. 97, </w:t>
      </w:r>
      <w:r w:rsidRPr="004404A0">
        <w:t xml:space="preserve">Section </w:t>
      </w:r>
      <w:r w:rsidR="00172903" w:rsidRPr="004404A0">
        <w:t>1, eff June 20, 2013.</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100.</w:t>
      </w:r>
      <w:r w:rsidR="00172903" w:rsidRPr="004404A0">
        <w:t xml:space="preserve"> Sanctions and disciplinary action by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In addition to the sanctions the board may impose against a person pursuant to Section 40</w:t>
      </w:r>
      <w:r w:rsidR="004404A0" w:rsidRPr="004404A0">
        <w:noBreakHyphen/>
      </w:r>
      <w:r w:rsidRPr="004404A0">
        <w:t>29</w:t>
      </w:r>
      <w:r w:rsidR="004404A0" w:rsidRPr="004404A0">
        <w:noBreakHyphen/>
      </w:r>
      <w:r w:rsidRPr="004404A0">
        <w:t>110, the board may take disciplinary action as provided for in Section 40</w:t>
      </w:r>
      <w:r w:rsidR="004404A0" w:rsidRPr="004404A0">
        <w:noBreakHyphen/>
      </w:r>
      <w:r w:rsidRPr="004404A0">
        <w:t>1</w:t>
      </w:r>
      <w:r w:rsidR="004404A0" w:rsidRPr="004404A0">
        <w:noBreakHyphen/>
      </w:r>
      <w:r w:rsidRPr="004404A0">
        <w:t>120.</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110.</w:t>
      </w:r>
      <w:r w:rsidR="00172903" w:rsidRPr="004404A0">
        <w:t xml:space="preserve"> Grounds for denial of license.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As provided for in Section 40</w:t>
      </w:r>
      <w:r w:rsidR="004404A0" w:rsidRPr="004404A0">
        <w:noBreakHyphen/>
      </w:r>
      <w:r w:rsidRPr="004404A0">
        <w:t>1</w:t>
      </w:r>
      <w:r w:rsidR="004404A0" w:rsidRPr="004404A0">
        <w:noBreakHyphen/>
      </w:r>
      <w:r w:rsidRPr="004404A0">
        <w:t>130, the board may deny licensure to an applicant based on the same grounds for which the board may take disciplinary action against a licensee.</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120.</w:t>
      </w:r>
      <w:r w:rsidR="00172903" w:rsidRPr="004404A0">
        <w:t xml:space="preserve"> Prior criminal record of license applicant.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license may be denied based on a person's prior criminal record as provided for in Section 40</w:t>
      </w:r>
      <w:r w:rsidR="004404A0" w:rsidRPr="004404A0">
        <w:noBreakHyphen/>
      </w:r>
      <w:r w:rsidRPr="004404A0">
        <w:t>1</w:t>
      </w:r>
      <w:r w:rsidR="004404A0" w:rsidRPr="004404A0">
        <w:noBreakHyphen/>
      </w:r>
      <w:r w:rsidRPr="004404A0">
        <w:t>140.</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130.</w:t>
      </w:r>
      <w:r w:rsidR="00172903" w:rsidRPr="004404A0">
        <w:t xml:space="preserve"> Investigation; voluntary surrender of license.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licensee under investigation for a violation of this chapter or a regulation promulgated under this chapter may voluntarily surrender the license in accordance with Section 40</w:t>
      </w:r>
      <w:r w:rsidR="004404A0" w:rsidRPr="004404A0">
        <w:noBreakHyphen/>
      </w:r>
      <w:r w:rsidRPr="004404A0">
        <w:t>1</w:t>
      </w:r>
      <w:r w:rsidR="004404A0" w:rsidRPr="004404A0">
        <w:noBreakHyphen/>
      </w:r>
      <w:r w:rsidRPr="004404A0">
        <w:t>150.</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140.</w:t>
      </w:r>
      <w:r w:rsidR="00172903" w:rsidRPr="004404A0">
        <w:t xml:space="preserve"> Appeal.</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person aggrieved by a final action of the board may seek review of the decision in accordance with Section 40</w:t>
      </w:r>
      <w:r w:rsidR="004404A0" w:rsidRPr="004404A0">
        <w:noBreakHyphen/>
      </w:r>
      <w:r w:rsidRPr="004404A0">
        <w:t>1</w:t>
      </w:r>
      <w:r w:rsidR="004404A0" w:rsidRPr="004404A0">
        <w:noBreakHyphen/>
      </w:r>
      <w:r w:rsidRPr="004404A0">
        <w:t>160.</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150.</w:t>
      </w:r>
      <w:r w:rsidR="00172903" w:rsidRPr="004404A0">
        <w:t xml:space="preserve"> Costs of investigation and prosecution.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person found in violation of this chapter or regulations promulgated under this chapter may be required by the board to pay costs associated with the investigation and prosecution of the case in accordance with Section 40</w:t>
      </w:r>
      <w:r w:rsidR="004404A0" w:rsidRPr="004404A0">
        <w:noBreakHyphen/>
      </w:r>
      <w:r w:rsidRPr="004404A0">
        <w:t>1</w:t>
      </w:r>
      <w:r w:rsidR="004404A0" w:rsidRPr="004404A0">
        <w:noBreakHyphen/>
      </w:r>
      <w:r w:rsidRPr="004404A0">
        <w:t>170.</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160.</w:t>
      </w:r>
      <w:r w:rsidR="00172903" w:rsidRPr="004404A0">
        <w:t xml:space="preserve"> Collection and enforcement of fines.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All costs and fines imposed pursuant to this chapter must be paid in accordance with and are subject to the collection and enforcement provisions of Section 40</w:t>
      </w:r>
      <w:r w:rsidR="004404A0" w:rsidRPr="004404A0">
        <w:noBreakHyphen/>
      </w:r>
      <w:r w:rsidRPr="004404A0">
        <w:t>1</w:t>
      </w:r>
      <w:r w:rsidR="004404A0" w:rsidRPr="004404A0">
        <w:noBreakHyphen/>
      </w:r>
      <w:r w:rsidRPr="004404A0">
        <w:t>180.</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170.</w:t>
      </w:r>
      <w:r w:rsidR="00172903" w:rsidRPr="004404A0">
        <w:t xml:space="preserve"> Confidentiality of investigations, privilege, Freedom of Information Act.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Investigations conducted under the provisions of this chapter are confidential and all communications are privileged as provided for in Section 40</w:t>
      </w:r>
      <w:r w:rsidR="004404A0" w:rsidRPr="004404A0">
        <w:noBreakHyphen/>
      </w:r>
      <w:r w:rsidRPr="004404A0">
        <w:t>1</w:t>
      </w:r>
      <w:r w:rsidR="004404A0" w:rsidRPr="004404A0">
        <w:noBreakHyphen/>
      </w:r>
      <w:r w:rsidRPr="004404A0">
        <w:t>190. However, upon completion of the investigation, the findings of the board are subject to disclosure in accordance with the Freedom of Information Act.</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180.</w:t>
      </w:r>
      <w:r w:rsidR="00172903" w:rsidRPr="004404A0">
        <w:t xml:space="preserve"> Violations threatening health or safety; criminal penalties.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190.</w:t>
      </w:r>
      <w:r w:rsidR="00172903" w:rsidRPr="004404A0">
        <w:t xml:space="preserve"> Term and expiration; requirements for licensure; real estate broker and lien</w:t>
      </w:r>
      <w:r w:rsidRPr="004404A0">
        <w:noBreakHyphen/>
      </w:r>
      <w:r w:rsidR="00172903" w:rsidRPr="004404A0">
        <w:t>holder exceptions; denial; display; experience requirement for retail sales license; reciprocity.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 xml:space="preserve">(A)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w:t>
      </w:r>
      <w:r w:rsidRPr="004404A0">
        <w:lastRenderedPageBreak/>
        <w:t>except that the maximum penalty may not exceed one million dollars for a related series of violations occurring within one year from the date of the first violation. No person may: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fail or refuse to permit access to or copying records, or fail to make reports or provide information or fail or refuse to permit entry or inspection as required by Sections 40</w:t>
      </w:r>
      <w:r w:rsidR="004404A0" w:rsidRPr="004404A0">
        <w:noBreakHyphen/>
      </w:r>
      <w:r w:rsidRPr="004404A0">
        <w:t>29</w:t>
      </w:r>
      <w:r w:rsidR="004404A0" w:rsidRPr="004404A0">
        <w:noBreakHyphen/>
      </w:r>
      <w:r w:rsidRPr="004404A0">
        <w:t>320 and 40</w:t>
      </w:r>
      <w:r w:rsidR="004404A0" w:rsidRPr="004404A0">
        <w:noBreakHyphen/>
      </w:r>
      <w:r w:rsidRPr="004404A0">
        <w:t>29</w:t>
      </w:r>
      <w:r w:rsidR="004404A0" w:rsidRPr="004404A0">
        <w:noBreakHyphen/>
      </w:r>
      <w:r w:rsidRPr="004404A0">
        <w:t>330;</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fail to furnish notification of a defect as required by 42 U.S.C. 5414;</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(6) issue a certification pursuant to 42 U.S.C. 5403(a) if the person in the exercise of due care has reason to know that the certification is false or misleading in a material respect;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(7) fail to properly and prominently display the energy efficiency label required by Section 40</w:t>
      </w:r>
      <w:r w:rsidR="004404A0" w:rsidRPr="004404A0">
        <w:noBreakHyphen/>
      </w:r>
      <w:r w:rsidRPr="004404A0">
        <w:t>29</w:t>
      </w:r>
      <w:r w:rsidR="004404A0" w:rsidRPr="004404A0">
        <w:noBreakHyphen/>
      </w:r>
      <w:r w:rsidRPr="004404A0">
        <w:t>360.</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Subsection (A)(1) does not apply to:</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the sale or the offer for sale of a manufactured home after its first purchase in good faith for purposes other than resale.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200.</w:t>
      </w:r>
      <w:r w:rsidR="00172903" w:rsidRPr="004404A0">
        <w:t xml:space="preserve"> License expiration; applicant requirements for license.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All licenses expire June thirtieth of each even</w:t>
      </w:r>
      <w:r w:rsidR="004404A0" w:rsidRPr="004404A0">
        <w:noBreakHyphen/>
      </w:r>
      <w:r w:rsidRPr="004404A0">
        <w:t>numbered year following the date of issue, unless sooner revoked or suspended.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An applicant for licensure shall:</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demonstrate financial responsibility as required by Section 40</w:t>
      </w:r>
      <w:r w:rsidR="004404A0" w:rsidRPr="004404A0">
        <w:noBreakHyphen/>
      </w:r>
      <w:r w:rsidRPr="004404A0">
        <w:t>29</w:t>
      </w:r>
      <w:r w:rsidR="004404A0" w:rsidRPr="004404A0">
        <w:noBreakHyphen/>
      </w:r>
      <w:r w:rsidRPr="004404A0">
        <w:t>95;</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for a retail dealer, provide a financial statement reviewed by a licensed certified public accountant;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not have engaged illegally in the licensed classification;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(4) demonstrate familiarity with the regulations adopted by the board concerning the classification for which application is made;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(5) if a corporation, have complied with the laws of South Carolina regarding qualification for doing business in this State or have been incorporated in South Carolina and have and maintain a registered agent and a registered office in this State;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(6) submit proof of registration with the Department of Revenue and submit a current tax identification number;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(7) where applicable, pass an examination administered by the board or its designated test provider in the license classification for which application is made;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(8) where applicable, complete training as prescribed by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 xml:space="preserve">(C)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w:t>
      </w:r>
      <w:r w:rsidRPr="004404A0">
        <w:lastRenderedPageBreak/>
        <w:t>listing, sale, purchase, exchange, lease, or other disposition of real estate upon which the used manufactured or mobile home is located.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(D) The holder of a lien on a manufactured home who sells, exchanges, or transfers by lease</w:t>
      </w:r>
      <w:r w:rsidR="004404A0" w:rsidRPr="004404A0">
        <w:noBreakHyphen/>
      </w:r>
      <w:r w:rsidRPr="004404A0">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4404A0" w:rsidRPr="004404A0">
        <w:noBreakHyphen/>
      </w:r>
      <w:r w:rsidRPr="004404A0">
        <w:t>3</w:t>
      </w:r>
      <w:r w:rsidR="004404A0" w:rsidRPr="004404A0">
        <w:noBreakHyphen/>
      </w:r>
      <w:r w:rsidRPr="004404A0">
        <w:t>610, et seq. may not be subject to the provisions of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(E) A license must be issued in only one person's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(F) The board may deny a license to an applicant who submits an application meeting the requirements of this chapter if the applicant has been convicted in a court of competent jurisdiction of a violent crime as defined in Section 16</w:t>
      </w:r>
      <w:r w:rsidR="004404A0" w:rsidRPr="004404A0">
        <w:noBreakHyphen/>
      </w:r>
      <w:r w:rsidRPr="004404A0">
        <w:t>1</w:t>
      </w:r>
      <w:r w:rsidR="004404A0" w:rsidRPr="004404A0">
        <w:noBreakHyphen/>
      </w:r>
      <w:r w:rsidRPr="004404A0">
        <w:t>60, a felony directly related to any aspect of the business of manufactured housing, or a felony, an essential element of which is dishonesty, reasonably related to any aspect of the business of manufactured housing.</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(G) No person may be issued a license as a manufactured home retail dealer unless the person can show proof satisfactory to the board of two years' experience in the manufactured home industry or other relevant experience acceptable to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(H) Notwithstanding any other provision of law, the board may not grant reciprocity or issue a license to an applicant: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whose license in another state is currently restricted in any way, including probationary or other conditions, or was surrendered in lieu of disciplinary action or was revoked;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who has disciplinary action pending against him in another state; or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who is currently under sentence, including probation or parole, for a violation of Section 16</w:t>
      </w:r>
      <w:r w:rsidR="004404A0" w:rsidRPr="004404A0">
        <w:noBreakHyphen/>
      </w:r>
      <w:r w:rsidRPr="004404A0">
        <w:t>1</w:t>
      </w:r>
      <w:r w:rsidR="004404A0" w:rsidRPr="004404A0">
        <w:noBreakHyphen/>
      </w:r>
      <w:r w:rsidRPr="004404A0">
        <w:t>60, a felony directly related to any aspect of the business of manufactured housing, or a felony, an essential element of which is dishonesty, reasonably related to any aspect of the business of manufactured housing.</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(I)(1) An applicant may be granted an apprentice salesperson license for up to one hundred twenty days. An apprentice salesperson license may not be issued to an applicant if the applicant has ever been: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r>
      <w:r w:rsidRPr="004404A0">
        <w:tab/>
        <w:t>(a) denied any type of license issued pursuant to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r>
      <w:r w:rsidRPr="004404A0">
        <w:tab/>
        <w:t>(b) subject to suspension or revocation of a license issued pursuant to this chapter; or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r>
      <w:r w:rsidRPr="004404A0">
        <w:tab/>
        <w:t>(c) subject to any disciplinary action taken in accordance with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 xml:space="preserve">1; 2013 Act No. 97, </w:t>
      </w:r>
      <w:r w:rsidRPr="004404A0">
        <w:t xml:space="preserve">Section </w:t>
      </w:r>
      <w:r w:rsidR="00172903" w:rsidRPr="004404A0">
        <w:t>3, eff June 20, 2013.</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 xml:space="preserve">Prior Laws:1989 Act No. 128, </w:t>
      </w:r>
      <w:r w:rsidR="004404A0" w:rsidRPr="004404A0">
        <w:t xml:space="preserve">Section </w:t>
      </w:r>
      <w:r w:rsidRPr="004404A0">
        <w:t xml:space="preserve">1; 1993 Act No. 181, </w:t>
      </w:r>
      <w:r w:rsidR="004404A0" w:rsidRPr="004404A0">
        <w:t xml:space="preserve">Section </w:t>
      </w:r>
      <w:r w:rsidRPr="004404A0">
        <w:t xml:space="preserve">902; 1996 Act No. 301 </w:t>
      </w:r>
      <w:r w:rsidR="004404A0" w:rsidRPr="004404A0">
        <w:t xml:space="preserve">Sections </w:t>
      </w:r>
      <w:r w:rsidRPr="004404A0">
        <w:t xml:space="preserve"> 3, 4, 5, 15; 1976 Code </w:t>
      </w:r>
      <w:r w:rsidR="004404A0" w:rsidRPr="004404A0">
        <w:t xml:space="preserve">Section </w:t>
      </w:r>
      <w:r w:rsidRPr="004404A0">
        <w:t>40</w:t>
      </w:r>
      <w:r w:rsidR="004404A0" w:rsidRPr="004404A0">
        <w:noBreakHyphen/>
      </w:r>
      <w:r w:rsidRPr="004404A0">
        <w:t>29</w:t>
      </w:r>
      <w:r w:rsidR="004404A0" w:rsidRPr="004404A0">
        <w:noBreakHyphen/>
      </w:r>
      <w:r w:rsidRPr="004404A0">
        <w:t>100.</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Effect of Amendment</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The 2013 amendment in subsection (B)(1), substituted "Section 40</w:t>
      </w:r>
      <w:r w:rsidR="004404A0" w:rsidRPr="004404A0">
        <w:noBreakHyphen/>
      </w:r>
      <w:r w:rsidRPr="004404A0">
        <w:t>29</w:t>
      </w:r>
      <w:r w:rsidR="004404A0" w:rsidRPr="004404A0">
        <w:noBreakHyphen/>
      </w:r>
      <w:r w:rsidRPr="004404A0">
        <w:t>95" for "regulations of the board"; added subsection (B)(2), relating to financial statements, and redesignated subsections accordingly; added subsection (D), relating to the holder of a lien, and redesignated subsections accordingly; rewrote subsections (F) and (H)(3).</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210.</w:t>
      </w:r>
      <w:r w:rsidR="00172903" w:rsidRPr="004404A0">
        <w:t xml:space="preserve"> Examination; fees; training.</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As a condition of licensure, an applicant shall submit to an examination which must be conducted by the board or its designated test provider. The applicant must receive a passing grade on the examination, in accordance with a cut</w:t>
      </w:r>
      <w:r w:rsidR="004404A0" w:rsidRPr="004404A0">
        <w:noBreakHyphen/>
      </w:r>
      <w:r w:rsidRPr="004404A0">
        <w:t>score determination established by the department. An applicant who fails an examination may reapply.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The department or test provider is authorized to collect and retain reasonable examination fees, to be promulgated in regulation. An applicant for an examination to be conducted by a test provider shall pay the fee directly to the test provider.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(D) No manufactured home retail dealer or salesperson, contractor, installer, or repairer may be issued a license until the person or representative of the entity successfully completes any training prescribed by the board.</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1993 Act No. 181, </w:t>
      </w:r>
      <w:r w:rsidR="004404A0" w:rsidRPr="004404A0">
        <w:t xml:space="preserve">Section </w:t>
      </w:r>
      <w:r w:rsidRPr="004404A0">
        <w:t xml:space="preserve">903; 1996 Act No. 301 </w:t>
      </w:r>
      <w:r w:rsidR="004404A0" w:rsidRPr="004404A0">
        <w:t xml:space="preserve">Section </w:t>
      </w:r>
      <w:r w:rsidRPr="004404A0">
        <w:t xml:space="preserve">6; 1976 Code </w:t>
      </w:r>
      <w:r w:rsidR="004404A0" w:rsidRPr="004404A0">
        <w:t xml:space="preserve">Section </w:t>
      </w:r>
      <w:r w:rsidRPr="004404A0">
        <w:t>40</w:t>
      </w:r>
      <w:r w:rsidR="004404A0" w:rsidRPr="004404A0">
        <w:noBreakHyphen/>
      </w:r>
      <w:r w:rsidRPr="004404A0">
        <w:t>29</w:t>
      </w:r>
      <w:r w:rsidR="004404A0" w:rsidRPr="004404A0">
        <w:noBreakHyphen/>
      </w:r>
      <w:r w:rsidRPr="004404A0">
        <w:t>110.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220.</w:t>
      </w:r>
      <w:r w:rsidR="00172903" w:rsidRPr="004404A0">
        <w:t xml:space="preserve"> Obtaining license after lapse or more than six months of inactivity.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If a license lapses or is inactive for more than six months, in order to be relicensed, the applicant must meet all requirements for a new license. The applicant may be exempt from any required training if evidence of prior training can be provided.</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1993 Act No. 181, </w:t>
      </w:r>
      <w:r w:rsidR="004404A0" w:rsidRPr="004404A0">
        <w:t xml:space="preserve">Section </w:t>
      </w:r>
      <w:r w:rsidRPr="004404A0">
        <w:t xml:space="preserve">903; 1996 Act No. 301 </w:t>
      </w:r>
      <w:r w:rsidR="004404A0" w:rsidRPr="004404A0">
        <w:t xml:space="preserve">Section </w:t>
      </w:r>
      <w:r w:rsidRPr="004404A0">
        <w:t xml:space="preserve">6; 1976 Code </w:t>
      </w:r>
      <w:r w:rsidR="004404A0" w:rsidRPr="004404A0">
        <w:t xml:space="preserve">Section </w:t>
      </w:r>
      <w:r w:rsidRPr="004404A0">
        <w:t>40</w:t>
      </w:r>
      <w:r w:rsidR="004404A0" w:rsidRPr="004404A0">
        <w:noBreakHyphen/>
      </w:r>
      <w:r w:rsidRPr="004404A0">
        <w:t>29</w:t>
      </w:r>
      <w:r w:rsidR="004404A0" w:rsidRPr="004404A0">
        <w:noBreakHyphen/>
      </w:r>
      <w:r w:rsidRPr="004404A0">
        <w:t>110.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230.</w:t>
      </w:r>
      <w:r w:rsidR="00172903" w:rsidRPr="004404A0">
        <w:t xml:space="preserve"> Surety bond; claims; release.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At the time of making application, all applicants for a manufactured housing license shall furnish a corporate surety bond or other security in the form prescribed by the board for the license term in the following amounts: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for a manufactured home manufacturer, seventy</w:t>
      </w:r>
      <w:r w:rsidR="004404A0" w:rsidRPr="004404A0">
        <w:noBreakHyphen/>
      </w:r>
      <w:r w:rsidRPr="004404A0">
        <w:t>five thousand dollars for each location;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for a manufactured home retail dealer, thirty thousand dollars for each location;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for a manufactured home retail salesman, fifteen thousand dollars;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(4) for a manufactured home contractor, installer, or repairer, five thousand dollars.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 xml:space="preserve">(B)(1) The surety bond or other approved security must be made payable to the board and claims may be initiated only through the complaint process provided by the board. Claims are limited to the </w:t>
      </w:r>
      <w:r w:rsidRPr="004404A0">
        <w:lastRenderedPageBreak/>
        <w:t>reasons stated in this section and are for actual damages and do not include attorney's fees or punitive damages incurred by the consumer as a result of the complaint.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At the beginning of each subsequent license renewal period, a continuation certificate or proof of surety bond coverage or other approved security through the license renewal period must be delivered to the board with the application and fee.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licensee's violations, or related to the financial condition of an applicant. The total amount may not exceed an additional seventy</w:t>
      </w:r>
      <w:r w:rsidR="004404A0" w:rsidRPr="004404A0">
        <w:noBreakHyphen/>
      </w:r>
      <w:r w:rsidRPr="004404A0">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(6) The board may file claims against a licensee's surety bond or other approved security and indemnify a consumer for losses to the limit of the surety bond or other approved security for damages resulting from the licensee's violation of this chapter or regulations promulgated by its authority or from fraud, misrepresentation, making of false promises, or the refusal, failure, or inability to transfer good and sufficient legal title.</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 xml:space="preserve">1; 2013 Act No. 97, </w:t>
      </w:r>
      <w:r w:rsidRPr="004404A0">
        <w:t xml:space="preserve">Section </w:t>
      </w:r>
      <w:r w:rsidR="00172903" w:rsidRPr="004404A0">
        <w:t>4, eff June 20, 2013.</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 xml:space="preserve">Prior Laws:1989 Act No. 128, </w:t>
      </w:r>
      <w:r w:rsidR="004404A0" w:rsidRPr="004404A0">
        <w:t xml:space="preserve">Section </w:t>
      </w:r>
      <w:r w:rsidRPr="004404A0">
        <w:t xml:space="preserve">1; 1996 Act No. 301 </w:t>
      </w:r>
      <w:r w:rsidR="004404A0" w:rsidRPr="004404A0">
        <w:t xml:space="preserve">Sections </w:t>
      </w:r>
      <w:r w:rsidRPr="004404A0">
        <w:t xml:space="preserve"> 7, 8; 1976 Code </w:t>
      </w:r>
      <w:r w:rsidR="004404A0" w:rsidRPr="004404A0">
        <w:t xml:space="preserve">Section </w:t>
      </w:r>
      <w:r w:rsidRPr="004404A0">
        <w:t>40</w:t>
      </w:r>
      <w:r w:rsidR="004404A0" w:rsidRPr="004404A0">
        <w:noBreakHyphen/>
      </w:r>
      <w:r w:rsidRPr="004404A0">
        <w:t>29</w:t>
      </w:r>
      <w:r w:rsidR="004404A0" w:rsidRPr="004404A0">
        <w:noBreakHyphen/>
      </w:r>
      <w:r w:rsidRPr="004404A0">
        <w:t>120.</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Effect of Amendment</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The 2013 amendment rewrote subsection (B)(3).</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240.</w:t>
      </w:r>
      <w:r w:rsidR="00172903" w:rsidRPr="004404A0">
        <w:t xml:space="preserve"> Claims for repair work not performed by manufacturer, dealer or installer; release of bond of licensee not conducting business.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If repair work is required on the consumer's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licensee's surety bond or other approved security.</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1996 Act No. 301 </w:t>
      </w:r>
      <w:r w:rsidR="004404A0" w:rsidRPr="004404A0">
        <w:t xml:space="preserve">Section </w:t>
      </w:r>
      <w:r w:rsidRPr="004404A0">
        <w:t xml:space="preserve">9; 1976 Code </w:t>
      </w:r>
      <w:r w:rsidR="004404A0" w:rsidRPr="004404A0">
        <w:t xml:space="preserve">Section </w:t>
      </w:r>
      <w:r w:rsidRPr="004404A0">
        <w:t>40</w:t>
      </w:r>
      <w:r w:rsidR="004404A0" w:rsidRPr="004404A0">
        <w:noBreakHyphen/>
      </w:r>
      <w:r w:rsidRPr="004404A0">
        <w:t>29</w:t>
      </w:r>
      <w:r w:rsidR="004404A0" w:rsidRPr="004404A0">
        <w:noBreakHyphen/>
      </w:r>
      <w:r w:rsidRPr="004404A0">
        <w:t>130.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250.</w:t>
      </w:r>
      <w:r w:rsidR="00172903" w:rsidRPr="004404A0">
        <w:t xml:space="preserve"> Acts warranting consumer indemnity from security bond.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Each surety bond or other approved security issued for a manufactured home manufacturer, a manufactured home retail dealer, or a salesperson must be indemnity for a loss sustained by a consumer as a result of:</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 a violation of a provision of this chapter or a regulation of the board;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(2) a violation of the written warranty or failure to fulfill warranty obligations as outlined in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(3) fraud in the execution or performance of a contract;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(4) a misrepresentation in reference to the sale of a manufactured home;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(5) refusal, failure, or inability to transfer good and sufficient legal title to the consumer;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(6) a misappropriation of funds belonging to the consumer;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(7) an alteration to deceive the consumer as to the manufacture or construction of the product;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(8) a false and fraudulent representation or deceitful practice in selling, financing, or representing a product or service.</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140.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260.</w:t>
      </w:r>
      <w:r w:rsidR="00172903" w:rsidRPr="004404A0">
        <w:t xml:space="preserve"> Warranty requirements.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A manufactured home manufacturer warrants the following on each new manufactured home sold in the State for one year from the date of completion of installation of the manufactured home for the consumer: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all structural elements, plumbing systems, heating, cooling, and fuel burning systems, electrical systems, and any other components included are manufactured and installed free from defect in material and workmanship;</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the manufactured home complies with this chapter and regulations promulgated under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(4) appropriate corrective action must be taken within a reasonable period of time after the warranty violation has been communicated to the manufactured home manufacturer by the department or by the consumer;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(5) the warranty may not be voided as long as the installation of the manufactured home conforms to the standards adopted in this chapter;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(6) repair work performed under the one</w:t>
      </w:r>
      <w:r w:rsidR="004404A0" w:rsidRPr="004404A0">
        <w:noBreakHyphen/>
      </w:r>
      <w:r w:rsidRPr="004404A0">
        <w:t>year warranty is warranted for at least ninety days or until the end of the original one</w:t>
      </w:r>
      <w:r w:rsidR="004404A0" w:rsidRPr="004404A0">
        <w:noBreakHyphen/>
      </w:r>
      <w:r w:rsidRPr="004404A0">
        <w:t>year warranty, whichever is later.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A manufactured home retail dealer warrants the following on each new manufactured home sold in the State for one year from the date of completion of installation of the manufactured home for the consumer: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appropriate corrective action must be taken within a reasonable time after the warranty violation has been communicated to the manufactured home retail dealer by the department or by the consumer;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repair work on changes, additions, or alterations authorized by the manufactured home manufacturer must be warranted for at least ninety days or until the end of the original one</w:t>
      </w:r>
      <w:r w:rsidR="004404A0" w:rsidRPr="004404A0">
        <w:noBreakHyphen/>
      </w:r>
      <w:r w:rsidRPr="004404A0">
        <w:t>year warranty, whichever is later;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 xml:space="preserve">(5) alterations or modifications made by a manufactured home retail dealer without authorization of the manufactured home manufacturer relieve the manufactured home manufacturer of </w:t>
      </w:r>
      <w:r w:rsidRPr="004404A0">
        <w:lastRenderedPageBreak/>
        <w:t>warranty responsibility as to the items altered or modified and any damage resulting from the alteration or modification.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(C) For twelve months after completion of the work a manufactured home contractor warrants: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all installations are performed in accordance with applicable state or federal law, regulations, or standards for the installation of manufactured homes;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all modifications, alterations, or repairs are performed in compliance with applicable state or federal law, regulations, or standards;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(3) his performance will not cause defects in the home.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(D) For twelve months after completion of the work a manufactured home installer warrants that: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all installations are performed in compliance with applicable state or federal law, regulations, or standards for the installation of manufactured homes;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his performance will not cause defects in the home.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(E) For at least ninety days after completion of the work a manufactured home repairer warrants that: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(1) all modifications, alterations, and repairs are performed in compliance with applicable state or federal law, regulations, or standards for the modification or repair of manufactured homes;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r>
      <w:r w:rsidRPr="004404A0">
        <w:tab/>
        <w:t>(2) his performance will not cause defects in the home.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1996 Act No. 301, </w:t>
      </w:r>
      <w:r w:rsidR="004404A0" w:rsidRPr="004404A0">
        <w:t xml:space="preserve">Section </w:t>
      </w:r>
      <w:r w:rsidRPr="004404A0">
        <w:t xml:space="preserve">12; 1976 Code </w:t>
      </w:r>
      <w:r w:rsidR="004404A0" w:rsidRPr="004404A0">
        <w:t xml:space="preserve">Section </w:t>
      </w:r>
      <w:r w:rsidRPr="004404A0">
        <w:t>40</w:t>
      </w:r>
      <w:r w:rsidR="004404A0" w:rsidRPr="004404A0">
        <w:noBreakHyphen/>
      </w:r>
      <w:r w:rsidRPr="004404A0">
        <w:t>29</w:t>
      </w:r>
      <w:r w:rsidR="004404A0" w:rsidRPr="004404A0">
        <w:noBreakHyphen/>
      </w:r>
      <w:r w:rsidRPr="004404A0">
        <w:t>170.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270.</w:t>
      </w:r>
      <w:r w:rsidR="00172903" w:rsidRPr="004404A0">
        <w:t xml:space="preserve"> Remedy of defects, imminent safety hazards.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(1) inadequate heating in freezing weather;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(2) failure of sanitary facilities;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(3) electrical shock;</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(4) leaking gas; or</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(5) major structural failure.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The board may suspend this five</w:t>
      </w:r>
      <w:r w:rsidR="004404A0" w:rsidRPr="004404A0">
        <w:noBreakHyphen/>
      </w:r>
      <w:r w:rsidRPr="004404A0">
        <w:t>day time period in the event of widespread defects or damage resulting from adverse weather conditions or other natural catastrophes.</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180.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280.</w:t>
      </w:r>
      <w:r w:rsidR="00172903" w:rsidRPr="004404A0">
        <w:t xml:space="preserve"> Moving exception to new home warranty, notice requirement.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190.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290.</w:t>
      </w:r>
      <w:r w:rsidR="00172903" w:rsidRPr="004404A0">
        <w:t xml:space="preserve"> Board authority regarding Construction and Safety Standards Act.</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The board may carry out the responsibilities of the Construction and Safety Standards Act as the state administrative agency for South Carolina.</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 xml:space="preserve">1; 2004 Act No. 171, </w:t>
      </w:r>
      <w:r w:rsidRPr="004404A0">
        <w:t xml:space="preserve">Section </w:t>
      </w:r>
      <w:r w:rsidR="00172903" w:rsidRPr="004404A0">
        <w:t xml:space="preserve">1; 2005 Act No. 175, </w:t>
      </w:r>
      <w:r w:rsidRPr="004404A0">
        <w:t xml:space="preserve">Section </w:t>
      </w:r>
      <w:r w:rsidR="00172903" w:rsidRPr="004404A0">
        <w:t xml:space="preserve">2; 2008 Act No. 272, </w:t>
      </w:r>
      <w:r w:rsidRPr="004404A0">
        <w:t xml:space="preserve">Section </w:t>
      </w:r>
      <w:r w:rsidR="00172903" w:rsidRPr="004404A0">
        <w:t>3.</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200.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300.</w:t>
      </w:r>
      <w:r w:rsidR="00172903" w:rsidRPr="004404A0">
        <w:t xml:space="preserve"> Board oversight of consumer complaints; board inspection of manufacturers for compliance with federal regulations; life safety and fire prevention.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1993 Act No. 181, </w:t>
      </w:r>
      <w:r w:rsidR="004404A0" w:rsidRPr="004404A0">
        <w:t xml:space="preserve">Section </w:t>
      </w:r>
      <w:r w:rsidRPr="004404A0">
        <w:t xml:space="preserve">905; 1976 Code </w:t>
      </w:r>
      <w:r w:rsidR="004404A0" w:rsidRPr="004404A0">
        <w:t xml:space="preserve">Section </w:t>
      </w:r>
      <w:r w:rsidRPr="004404A0">
        <w:t>40</w:t>
      </w:r>
      <w:r w:rsidR="004404A0" w:rsidRPr="004404A0">
        <w:noBreakHyphen/>
      </w:r>
      <w:r w:rsidRPr="004404A0">
        <w:t>29</w:t>
      </w:r>
      <w:r w:rsidR="004404A0" w:rsidRPr="004404A0">
        <w:noBreakHyphen/>
      </w:r>
      <w:r w:rsidRPr="004404A0">
        <w:t>210.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310.</w:t>
      </w:r>
      <w:r w:rsidR="00172903" w:rsidRPr="004404A0">
        <w:t xml:space="preserve"> Board entry for purpose of inspection.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220.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320.</w:t>
      </w:r>
      <w:r w:rsidR="00172903" w:rsidRPr="004404A0">
        <w:t xml:space="preserve"> Record keeping requirement; board inspection of records; standard form for purchase agreements.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230.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325.</w:t>
      </w:r>
      <w:r w:rsidR="00172903" w:rsidRPr="004404A0">
        <w:t xml:space="preserve"> Dealer license number required in certain advertisements.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Licensed manufactured housing retail dealers shall include their dealer license number on any print, Internet, or email advertisement by the retail dealer for the sale of a manufactured home located in South Carolina.</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2013 Act No. 97, </w:t>
      </w:r>
      <w:r w:rsidRPr="004404A0">
        <w:t xml:space="preserve">Section </w:t>
      </w:r>
      <w:r w:rsidR="00172903" w:rsidRPr="004404A0">
        <w:t>2, eff June 20, 2013.</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327.</w:t>
      </w:r>
      <w:r w:rsidR="00172903" w:rsidRPr="004404A0">
        <w:t xml:space="preserve"> Authorized officials required in each location; licensure; notice.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Each licensed manufactured housing retail dealer location must have one authorized official representing the dealership. An authorized official who is not the dealer must hold a manufactured home retail salesperson or retail dealer license. The board must be notified in writing within twenty days if the authorized official changes.</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2016 Act No. 135 (H.3881), </w:t>
      </w:r>
      <w:r w:rsidRPr="004404A0">
        <w:t xml:space="preserve">Section </w:t>
      </w:r>
      <w:r w:rsidR="00172903" w:rsidRPr="004404A0">
        <w:t>1, eff February 16, 2016.</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330.</w:t>
      </w:r>
      <w:r w:rsidR="00172903" w:rsidRPr="004404A0">
        <w:t xml:space="preserve"> Policy and purpose to protect against hazards and provide safety.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1996 Act No. 301, </w:t>
      </w:r>
      <w:r w:rsidR="004404A0" w:rsidRPr="004404A0">
        <w:t xml:space="preserve">Section </w:t>
      </w:r>
      <w:r w:rsidRPr="004404A0">
        <w:t xml:space="preserve">14; 1976 Code </w:t>
      </w:r>
      <w:r w:rsidR="004404A0" w:rsidRPr="004404A0">
        <w:t xml:space="preserve">Section </w:t>
      </w:r>
      <w:r w:rsidRPr="004404A0">
        <w:t>40</w:t>
      </w:r>
      <w:r w:rsidR="004404A0" w:rsidRPr="004404A0">
        <w:noBreakHyphen/>
      </w:r>
      <w:r w:rsidRPr="004404A0">
        <w:t>29</w:t>
      </w:r>
      <w:r w:rsidR="004404A0" w:rsidRPr="004404A0">
        <w:noBreakHyphen/>
      </w:r>
      <w:r w:rsidRPr="004404A0">
        <w:t>40.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340.</w:t>
      </w:r>
      <w:r w:rsidR="00172903" w:rsidRPr="004404A0">
        <w:t xml:space="preserve"> Manufactured homes to meet certain criteria and be certified.</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 xml:space="preserve">1; 2010 Act No. 272, </w:t>
      </w:r>
      <w:r w:rsidRPr="004404A0">
        <w:t xml:space="preserve">Section </w:t>
      </w:r>
      <w:r w:rsidR="00172903" w:rsidRPr="004404A0">
        <w:t>1, eff upon approval (became law without the Governor's signature on June 28, 2010).</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 xml:space="preserve">Prior Laws:1989 Act No. 128,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70.</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Effect of Amendment</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The 2010 amendment added the second sentence relating to smoke detectors.</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350.</w:t>
      </w:r>
      <w:r w:rsidR="00172903" w:rsidRPr="004404A0">
        <w:t xml:space="preserve"> Effect of HUD label on manufactured home unit; installation fees, requirements and standards.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2903" w:rsidRPr="004404A0">
        <w:t xml:space="preserve">: 2001 Act No. 61, </w:t>
      </w:r>
      <w:r w:rsidRPr="004404A0">
        <w:t xml:space="preserve">Section </w:t>
      </w:r>
      <w:r w:rsidR="00172903" w:rsidRPr="004404A0">
        <w:t>1.</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360.</w:t>
      </w:r>
      <w:r w:rsidR="00172903" w:rsidRPr="004404A0">
        <w:t xml:space="preserve"> Energy efficient labeling.</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(A) The State Energy Office must produce energy efficiency labels and notices and provide these labels and notices to manufactured housing manufacturers upon request. The notices must state: "Notice.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4404A0" w:rsidRPr="004404A0">
        <w:noBreakHyphen/>
      </w:r>
      <w:r w:rsidRPr="004404A0">
        <w:t>36</w:t>
      </w:r>
      <w:r w:rsidR="004404A0" w:rsidRPr="004404A0">
        <w:noBreakHyphen/>
      </w:r>
      <w:r w:rsidRPr="004404A0">
        <w:t>2110(B). Only the consumer may remove the notice.</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Laws:1992 Act No. 449, Part III, </w:t>
      </w:r>
      <w:r w:rsidR="004404A0" w:rsidRPr="004404A0">
        <w:t xml:space="preserve">Section </w:t>
      </w:r>
      <w:r w:rsidRPr="004404A0">
        <w:t xml:space="preserve">1; 1994 Act No. 331,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85.</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370.</w:t>
      </w:r>
      <w:r w:rsidR="00172903" w:rsidRPr="004404A0">
        <w:t xml:space="preserve"> Electrical inspection.</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Editor's Note</w:t>
      </w:r>
    </w:p>
    <w:p w:rsidR="004404A0" w:rsidRP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04A0">
        <w:t xml:space="preserve">Prior Laws:1989 Act No. 128, </w:t>
      </w:r>
      <w:r w:rsidR="004404A0" w:rsidRPr="004404A0">
        <w:t xml:space="preserve">Section </w:t>
      </w:r>
      <w:r w:rsidRPr="004404A0">
        <w:t xml:space="preserve">1; 1976 Code </w:t>
      </w:r>
      <w:r w:rsidR="004404A0" w:rsidRPr="004404A0">
        <w:t xml:space="preserve">Section </w:t>
      </w:r>
      <w:r w:rsidRPr="004404A0">
        <w:t>40</w:t>
      </w:r>
      <w:r w:rsidR="004404A0" w:rsidRPr="004404A0">
        <w:noBreakHyphen/>
      </w:r>
      <w:r w:rsidRPr="004404A0">
        <w:t>29</w:t>
      </w:r>
      <w:r w:rsidR="004404A0" w:rsidRPr="004404A0">
        <w:noBreakHyphen/>
      </w:r>
      <w:r w:rsidRPr="004404A0">
        <w:t>90.</w:t>
      </w:r>
    </w:p>
    <w:p w:rsidR="004404A0" w:rsidRP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rPr>
          <w:b/>
        </w:rPr>
        <w:t xml:space="preserve">SECTION </w:t>
      </w:r>
      <w:r w:rsidR="00172903" w:rsidRPr="004404A0">
        <w:rPr>
          <w:b/>
        </w:rPr>
        <w:t>40</w:t>
      </w:r>
      <w:r w:rsidRPr="004404A0">
        <w:rPr>
          <w:b/>
        </w:rPr>
        <w:noBreakHyphen/>
      </w:r>
      <w:r w:rsidR="00172903" w:rsidRPr="004404A0">
        <w:rPr>
          <w:b/>
        </w:rPr>
        <w:t>29</w:t>
      </w:r>
      <w:r w:rsidRPr="004404A0">
        <w:rPr>
          <w:b/>
        </w:rPr>
        <w:noBreakHyphen/>
      </w:r>
      <w:r w:rsidR="00172903" w:rsidRPr="004404A0">
        <w:rPr>
          <w:b/>
        </w:rPr>
        <w:t>380.</w:t>
      </w:r>
      <w:r w:rsidR="00172903" w:rsidRPr="004404A0">
        <w:t xml:space="preserve"> Severability.</w:t>
      </w:r>
    </w:p>
    <w:p w:rsidR="004404A0" w:rsidRDefault="00172903"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04A0">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04A0" w:rsidRDefault="004404A0"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2903" w:rsidRPr="004404A0">
        <w:t xml:space="preserve">: 2001 Act No. 61, </w:t>
      </w:r>
      <w:r w:rsidRPr="004404A0">
        <w:t xml:space="preserve">Section </w:t>
      </w:r>
      <w:r w:rsidR="00172903" w:rsidRPr="004404A0">
        <w:t>1.</w:t>
      </w:r>
    </w:p>
    <w:p w:rsidR="003C285A" w:rsidRPr="004404A0" w:rsidRDefault="003C285A" w:rsidP="00440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404A0" w:rsidSect="004404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04A0" w:rsidRDefault="004404A0" w:rsidP="004404A0">
      <w:pPr>
        <w:spacing w:after="0" w:line="240" w:lineRule="auto"/>
      </w:pPr>
      <w:r>
        <w:separator/>
      </w:r>
    </w:p>
  </w:endnote>
  <w:endnote w:type="continuationSeparator" w:id="0">
    <w:p w:rsidR="004404A0" w:rsidRDefault="004404A0" w:rsidP="0044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4A0" w:rsidRPr="004404A0" w:rsidRDefault="004404A0" w:rsidP="00440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4A0" w:rsidRPr="004404A0" w:rsidRDefault="004404A0" w:rsidP="00440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4A0" w:rsidRPr="004404A0" w:rsidRDefault="004404A0" w:rsidP="0044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04A0" w:rsidRDefault="004404A0" w:rsidP="004404A0">
      <w:pPr>
        <w:spacing w:after="0" w:line="240" w:lineRule="auto"/>
      </w:pPr>
      <w:r>
        <w:separator/>
      </w:r>
    </w:p>
  </w:footnote>
  <w:footnote w:type="continuationSeparator" w:id="0">
    <w:p w:rsidR="004404A0" w:rsidRDefault="004404A0" w:rsidP="00440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4A0" w:rsidRPr="004404A0" w:rsidRDefault="004404A0" w:rsidP="00440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4A0" w:rsidRPr="004404A0" w:rsidRDefault="004404A0" w:rsidP="00440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4A0" w:rsidRPr="004404A0" w:rsidRDefault="004404A0" w:rsidP="00440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03"/>
    <w:rsid w:val="000929E5"/>
    <w:rsid w:val="00172903"/>
    <w:rsid w:val="00197975"/>
    <w:rsid w:val="002C68C1"/>
    <w:rsid w:val="003C285A"/>
    <w:rsid w:val="004404A0"/>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89687-66B1-489B-92A3-B5106CF1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72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03"/>
    <w:rPr>
      <w:rFonts w:eastAsiaTheme="majorEastAsia" w:cstheme="majorBidi"/>
      <w:color w:val="272727" w:themeColor="text1" w:themeTint="D8"/>
    </w:rPr>
  </w:style>
  <w:style w:type="paragraph" w:styleId="Title">
    <w:name w:val="Title"/>
    <w:basedOn w:val="Normal"/>
    <w:next w:val="Normal"/>
    <w:link w:val="TitleChar"/>
    <w:uiPriority w:val="10"/>
    <w:qFormat/>
    <w:rsid w:val="00172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03"/>
    <w:pPr>
      <w:spacing w:before="160"/>
      <w:jc w:val="center"/>
    </w:pPr>
    <w:rPr>
      <w:i/>
      <w:iCs/>
      <w:color w:val="404040" w:themeColor="text1" w:themeTint="BF"/>
    </w:rPr>
  </w:style>
  <w:style w:type="character" w:customStyle="1" w:styleId="QuoteChar">
    <w:name w:val="Quote Char"/>
    <w:basedOn w:val="DefaultParagraphFont"/>
    <w:link w:val="Quote"/>
    <w:uiPriority w:val="29"/>
    <w:rsid w:val="00172903"/>
    <w:rPr>
      <w:i/>
      <w:iCs/>
      <w:color w:val="404040" w:themeColor="text1" w:themeTint="BF"/>
    </w:rPr>
  </w:style>
  <w:style w:type="paragraph" w:styleId="ListParagraph">
    <w:name w:val="List Paragraph"/>
    <w:basedOn w:val="Normal"/>
    <w:uiPriority w:val="34"/>
    <w:qFormat/>
    <w:rsid w:val="00172903"/>
    <w:pPr>
      <w:ind w:left="720"/>
      <w:contextualSpacing/>
    </w:pPr>
  </w:style>
  <w:style w:type="character" w:styleId="IntenseEmphasis">
    <w:name w:val="Intense Emphasis"/>
    <w:basedOn w:val="DefaultParagraphFont"/>
    <w:uiPriority w:val="21"/>
    <w:qFormat/>
    <w:rsid w:val="00172903"/>
    <w:rPr>
      <w:i/>
      <w:iCs/>
      <w:color w:val="0F4761" w:themeColor="accent1" w:themeShade="BF"/>
    </w:rPr>
  </w:style>
  <w:style w:type="paragraph" w:styleId="IntenseQuote">
    <w:name w:val="Intense Quote"/>
    <w:basedOn w:val="Normal"/>
    <w:next w:val="Normal"/>
    <w:link w:val="IntenseQuoteChar"/>
    <w:uiPriority w:val="30"/>
    <w:qFormat/>
    <w:rsid w:val="00172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03"/>
    <w:rPr>
      <w:i/>
      <w:iCs/>
      <w:color w:val="0F4761" w:themeColor="accent1" w:themeShade="BF"/>
    </w:rPr>
  </w:style>
  <w:style w:type="character" w:styleId="IntenseReference">
    <w:name w:val="Intense Reference"/>
    <w:basedOn w:val="DefaultParagraphFont"/>
    <w:uiPriority w:val="32"/>
    <w:qFormat/>
    <w:rsid w:val="0017290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7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290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4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4A0"/>
    <w:rPr>
      <w:rFonts w:ascii="Times New Roman" w:hAnsi="Times New Roman" w:cs="Times New Roman"/>
      <w:kern w:val="0"/>
      <w14:ligatures w14:val="none"/>
    </w:rPr>
  </w:style>
  <w:style w:type="paragraph" w:styleId="Footer">
    <w:name w:val="footer"/>
    <w:basedOn w:val="Normal"/>
    <w:link w:val="FooterChar"/>
    <w:uiPriority w:val="99"/>
    <w:unhideWhenUsed/>
    <w:rsid w:val="0044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4A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8189</Words>
  <Characters>46681</Characters>
  <Application>Microsoft Office Word</Application>
  <DocSecurity>0</DocSecurity>
  <Lines>389</Lines>
  <Paragraphs>109</Paragraphs>
  <ScaleCrop>false</ScaleCrop>
  <Company>Legislative Services Agency</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