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7822">
        <w:t>CHAPTER 43</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17822">
        <w:t>Oil and Gas Exploration, Drilling, Transportation, and Production</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1776" w:rsidRPr="00F17822">
        <w:t xml:space="preserve"> 1</w:t>
      </w:r>
    </w:p>
    <w:p w:rsidR="00F17822" w:rsidRP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7822">
        <w:t>General Provisions</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10.</w:t>
      </w:r>
      <w:r w:rsidR="00931776" w:rsidRPr="00F17822">
        <w:t xml:space="preserve"> Definitions.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Unless the context otherwise requires, the terms defined in this section shall have the following meaning when used in this chapter: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(A) "Waste" means and includes: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(1) physical waste, as that term is generally understood in the oil and gas industry;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(2) the inefficient, excessive, or improper use, or the unnecessary dissipation of, reservoir energy;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(3) the inefficient storing of oil and gas;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or oil or gas;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(5) the production of oil or gas in excess of</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r>
      <w:r w:rsidRPr="00F17822">
        <w:tab/>
        <w:t>(a) transportation or marketing facilities;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r>
      <w:r w:rsidRPr="00F17822">
        <w:tab/>
        <w:t>(b) the amount reasonably required to be produced in the proper drilling, completing or testing of the well from which it is produced; or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r>
      <w:r w:rsidRPr="00F17822">
        <w:tab/>
        <w:t>(c) oil or gas otherwise usefully utilized but gas produced from an oil well or condensate well pending the time when, with reasonable diligence, the gas can be sold or otherwise usefully utilized on terms and conditions that are just and reasonable shall not be considered waste if the production of such gas has been approved by order of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(6) underground or above ground waste in the production or storage of oil, gas, or condensate, however caused, and whether or not defined in other subdivisions hereof.</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(B) "Department" means the South Carolina Department of Health and Environmental Control.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(C) "Person" means any natural person, corporation, association, partnership, receiver, trustee, executor, administrator, guardian, fiduciary, or other representatives of any kind, and includes any government or any political subdivision or any agency thereof.</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(D) "Oil" means crude petroleum oil and all other hydrocarbons, regardless of gravity, that are produced in liquid form by ordinary production methods, but does not include liquid hydrocarbons that were originally in a gaseous phase in the reservoir.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(E) "Gas" means all natural gas and all other fluid hydrocarbons not hereinabove defined as oil, including condensate because it originally was in the gaseous phase in the reservoir.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(F) "Condensate" means liquid hydrocarbons that were originally in the gaseous phase in the reservoir.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(G) "Pool" means an underground reservoir containing a common accumulation of oil and gas or both; each zone of a structure that is completely separated from any other zone in the same structure is a pool.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(H) "Field" means the general area underlain by one or more pools.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(I) "Owner" means the person who has the right to drill into and produce from a pool and to appropriate the oil or gas that he produces therefrom, either for himself or for himself and others.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(J) "Producer" means the owner of a well or wells capable of producing oil or gas or both.</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(K) "Just and Equitable Share of the Production" means, as to each person, that part of the authorized production from the pool that is substantially in the proportion that the amount of recoverable oil or gas or both in the developed areas of his tract or tracts in the pool bears to the recoverable oil or gas or both in the total of the developed areas in the pool.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(L) "Developed Area" means a spacing unit on which a well has been completed that is capable of producing oil or gas, or the acreage that is otherwise attributed to a well by the department for allowable purposes.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lastRenderedPageBreak/>
        <w:tab/>
      </w:r>
      <w:r w:rsidRPr="00F17822">
        <w:tab/>
        <w:t>(M) "Protect Correlative Rights" means that the action or regulation by the department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(N) "Product" means any commodity made from oil or gas, and includes refined crude oil, crude tops, topped crude, processed crude, processed crude petroleum, residue from crude petroleum, cracking stock, uncracked fuel oil, fuel oil, treated crude oil, residuum, gas oil, casinghead gasoline, natural gas gasoline, kerosene, benzine, wash oil, waste oil, blended gasoline, lubrication oil, blends or mixtures of oil with one or more liquid products or by</w:t>
      </w:r>
      <w:r w:rsidR="00F17822" w:rsidRPr="00F17822">
        <w:noBreakHyphen/>
      </w:r>
      <w:r w:rsidRPr="00F17822">
        <w:t>products derived from oil or gas, and blends or mixtures of two or more liquid products or by</w:t>
      </w:r>
      <w:r w:rsidR="00F17822" w:rsidRPr="00F17822">
        <w:noBreakHyphen/>
      </w:r>
      <w:r w:rsidRPr="00F17822">
        <w:t>products derived from oil or gas, whether herein enumerated or not.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(O) "Illegal Oil" means oil that has been produced from any well within the State in excess of the quantity permitted by any rule, regulation, or order of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(P) "Illegal Gas" means gas that has been produced from any well within the State in excess of the quantity permitted by any rule, regulation, or order of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(Q) "Illegal Product" means any product derived in whole or in part from illegal oil or illegal gas.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(R) "Certificate of Clearance" means a permit prescribed by the department for the transportation or the delivery of oil or gas or product.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(S) "Pollutant" means any emission that significantly derogates the quality of the air, water or land.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(T) "Pollution" means the act of emitting pollutants into the air or water or onto the land.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(U) "Royalty owner" means the person who pursuant to a lease arrangement with another has the right to receive, free of costs, an allocation of production or payments based upon the value of production.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(V) "Geothermal resources" mean the resources defined in Section 10</w:t>
      </w:r>
      <w:r w:rsidR="00F17822" w:rsidRPr="00F17822">
        <w:noBreakHyphen/>
      </w:r>
      <w:r w:rsidRPr="00F17822">
        <w:t>9</w:t>
      </w:r>
      <w:r w:rsidR="00F17822" w:rsidRPr="00F17822">
        <w:noBreakHyphen/>
      </w:r>
      <w:r w:rsidRPr="00F17822">
        <w:t>310 of the 1976 Code.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(W) "Sanitary landfill" means a solid waste disposal facility regulated by the Department of Health and Environmental Control.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(X) "Board" means board of the department.</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 1984 Act No. 375, </w:t>
      </w:r>
      <w:r w:rsidRPr="00F17822">
        <w:t xml:space="preserve">Section </w:t>
      </w:r>
      <w:r w:rsidR="00931776" w:rsidRPr="00F17822">
        <w:t xml:space="preserve">2; 1989 Act No. 162, </w:t>
      </w:r>
      <w:r w:rsidRPr="00F17822">
        <w:t xml:space="preserve">Section </w:t>
      </w:r>
      <w:r w:rsidR="00931776" w:rsidRPr="00F17822">
        <w:t xml:space="preserve">1;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20.</w:t>
      </w:r>
      <w:r w:rsidR="00931776" w:rsidRPr="00F17822">
        <w:t xml:space="preserve"> Waste and pollution prohibited.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The waste of oil and gas and the pollution of the water, air or land is prohibited.</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2;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30.</w:t>
      </w:r>
      <w:r w:rsidR="00931776" w:rsidRPr="00F17822">
        <w:t xml:space="preserve"> Application of chapter; authority of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This chapter shall apply to all lands however owned, including the submerged lands, both inland and offshore, tidelands and wetlands located within the jurisdictional limits of the State and any lands owned or administered by any government or any agency or political subdivision thereof, over which the State, under its police power has jurisdiction; and to that end the department is authorized to:</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 Prevent waste of oil and gas, to protect correlative rights and to prevent pollution of the water, air and land by oil or gas, and otherwise to administer and enforce this chapter. It has jurisdiction over all persons and property necessary for that purpose. In the event of a conflict, the duty to prevent waste is paramount.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(2) Make such investigations as it deems proper to determine whether action by the department in discharging its duties is necessary.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(3) Hire personnel to carry out the purposes of this chapter.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Without limiting its general authority, the department shall have specific authority: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 To require: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(a) identification of ownership of oil or gas wells, producing leases, tanks, plants, structures, and facilities for the transportation or refining of oil and gas;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lastRenderedPageBreak/>
        <w:tab/>
      </w:r>
      <w:r w:rsidRPr="00F17822">
        <w:tab/>
      </w:r>
      <w:r w:rsidRPr="00F17822">
        <w:tab/>
        <w:t xml:space="preserve">(b) the preparing and filing of well logs and samples, directional surveys and reports on well location, drilling and production, provided, however, that the log and samples of an exploratory or wildcat well need not be filed before one year after the completion of the well and upon the filing of the log and samples of such well the department shall keep the log and samples and information contained therein confidential for one year from the date of filing if requested by the operator in writing to do so and the </w:t>
      </w:r>
      <w:r w:rsidRPr="00F17822">
        <w:lastRenderedPageBreak/>
        <w:t>department may keep the log and samples and information contained therein confidential for an additional year at its discretion if the operator requests in writing that the department keep such log and samples and information confidential for an additional year.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(c) the drilling, casing, operation, and plugging of wells in such manner as to prevent (a) the escape of oil or gas out of one pool into another, (b) the detrimental intrusion of water into an oil or gas pool that is avoidable by efficient operations, (c) the pollution of fresh water supplies by oil, gas, or salt water, and (d) blowouts, cavings, seepages, and fire;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(d) the taking of tests of oil or gas wells;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(e) the furnishing by all persons who apply for a drilling permit a reasonable performance bond with good and sufficient surety with the State of South Carolina as beneficiary to indemnify the State from loss or expense resulting from such person's failure to comply with the provisions of this chapter or the rules, regulations or orders of the department including the duty to plug each dry or abandoned well and to repair each well causing waste or pollution if repair will prevent waste or pollution; a performance bond may cover more than one drilling operation of the same person provided that the amount of such performance bond is increased to cover the additional well each time an application for a drilling permit is submitted to the department by that person.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(f) that the production from wells be separated into gaseous and liquid hydrocarbons, and that each be measured by means and upon standards that may be prescribed by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(g) that wells not be operated with inefficient gas</w:t>
      </w:r>
      <w:r w:rsidR="00F17822" w:rsidRPr="00F17822">
        <w:noBreakHyphen/>
      </w:r>
      <w:r w:rsidRPr="00F17822">
        <w:t>oil or water</w:t>
      </w:r>
      <w:r w:rsidR="00F17822" w:rsidRPr="00F17822">
        <w:noBreakHyphen/>
      </w:r>
      <w:r w:rsidRPr="00F17822">
        <w:t>oil ratios, to fix these ratios, and to limit production from wells with inefficient gas</w:t>
      </w:r>
      <w:r w:rsidR="00F17822" w:rsidRPr="00F17822">
        <w:noBreakHyphen/>
      </w:r>
      <w:r w:rsidRPr="00F17822">
        <w:t>oil or water</w:t>
      </w:r>
      <w:r w:rsidR="00F17822" w:rsidRPr="00F17822">
        <w:noBreakHyphen/>
      </w:r>
      <w:r w:rsidRPr="00F17822">
        <w:t>oil ratios;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(h) certificates of clearance in connection with the transportation or delivery of oil, gas, or product;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(i) the metering or other measuring of oil, gas, or product;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(j) that every person who produces, sells, purchases, acquires, stores, transports, refines, or processes oil or gas in this State keep and maintain complete and accurate records of the quantities thereof, which records shall be available for examination by the department or its agents at all reasonable times;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(k) the filing of reports or plats with the department that it may prescribe;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(l) permits for the onshore and offshore exploration of oil and gas both on public and private lands whether highlands, wetlands or submerged land;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(m) the placing of meters approved by the department which shall at all times be under the supervision and control of the department wherever the department may designate on all pipelines, gathering systems, barge terminals, loading racks, refineries, or other places deemed necessary to prevent the transportation of illegally produced oil and gas;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(n) payment of reasonable fees for all publications, materials, charts, services and similar items furnished to persons at their request;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(o) that all persons who desire to drill wells for oil or gas obtain a permit from the department prior to the commencement of any drilling operations;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(p) that all pipelines placed in the Atlantic Ocean, its harbors, bays and other bodies of water which are a part of the Atlantic Ocean to transport oil, gas, condensate or product that cross the lands and under waters that are within the territorial jurisdiction of the State of South Carolina be located under the bottom of the Atlantic Ocean, its harbors, bays and other bodies of water which are a part of the Atlantic Ocean so that the pipelines will not interfere with navigation, fishing, shrimping, and other lawful recreational and commercial activities.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(2) To regulate: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(a) the drilling, testing, completing, stimulating, producing, reworking and plugging of wells, and all other operations associated with the production of oil and gas;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(b) the spacing or locating of wells;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(c) operations to increase ultimate recovery, such as cycling of gas, the maintenance of pressure, and the introduction of gas, water or other substances into a producing formation;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(d) the disposal of salt water and oil</w:t>
      </w:r>
      <w:r w:rsidR="00F17822" w:rsidRPr="00F17822">
        <w:noBreakHyphen/>
      </w:r>
      <w:r w:rsidRPr="00F17822">
        <w:t>field wastes;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(e) the exploration for oil or gas in the waters and on the lands that are within the jurisdictional limits of the State regardless of ownership;</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(f) the transportation of oil and gas, as defined by this chapter and as distinguished by the definitions from product, from whatever source to gathering systems, refineries, and other storage and processing facilities which handle oil and gas;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(g) the commingling of oil and gas produced from wells having different owners or producers and to adopt such rules and regulations applicable to such commingling as may be necessary to protect the rights of the owners, producers and royalty owners of the wells from which the commingling oil or gas is produced.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(3) To limit the production of oil, gas, or condensate from any field, pool, area, lease, or well, and to allocate production.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(4) To classify and reclassify pools as oil, gas and condensate pools and to classify and reclassify wells as oil, gas or condensate wells.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board and to fulfill its duties and the purposes of this chapter.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w:t>
      </w:r>
      <w:r w:rsidR="00F17822" w:rsidRPr="00F17822">
        <w:noBreakHyphen/>
      </w:r>
      <w:r w:rsidRPr="00F17822">
        <w:t>43</w:t>
      </w:r>
      <w:r w:rsidR="00F17822" w:rsidRPr="00F17822">
        <w:noBreakHyphen/>
      </w:r>
      <w:r w:rsidRPr="00F17822">
        <w:t>30(A)(1):</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(i) furnish a bond consistent with the requirements of Section 48</w:t>
      </w:r>
      <w:r w:rsidR="00F17822" w:rsidRPr="00F17822">
        <w:noBreakHyphen/>
      </w:r>
      <w:r w:rsidRPr="00F17822">
        <w:t>43</w:t>
      </w:r>
      <w:r w:rsidR="00F17822" w:rsidRPr="00F17822">
        <w:noBreakHyphen/>
      </w:r>
      <w:r w:rsidRPr="00F17822">
        <w:t>30(B)(1)(e); or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(ii) furnish proof of insurance with the State of South Carolina as beneficiary. Before the issuance of drilling permits for methane gas recovery from sanitary landfills, the department must certify that the proposed activity is consistent with the Department of Health and Environmental Control regulations governing the operation, monitoring, and maintenance of the landfills and applicable permit conditions.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3; 1989 Act No. 162, </w:t>
      </w:r>
      <w:r w:rsidRPr="00F17822">
        <w:t xml:space="preserve">Section </w:t>
      </w:r>
      <w:r w:rsidR="00931776" w:rsidRPr="00F17822">
        <w:t xml:space="preserve">2;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40.</w:t>
      </w:r>
      <w:r w:rsidR="00931776" w:rsidRPr="00F17822">
        <w:t xml:space="preserve"> Matters on which public hearings are held; emergency orders; method of giving notice; rules, regulations, and orders.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No rule, regulation or order, or amendment thereof, except in an emergency, shall be made by the department without a public hearing upon at least twenty days' notice, exclusive of the date of service. No permit for the construction of a deep water port shall be granted by the department without a public hearing upon at least twenty days' notice, exclusive of the date of service. At least twenty days prior to the invitation for bids for the leasing of state lands for the purpose of oil and gas exploration and production, a public hearing shall be held. The public hearing shall be held at such time and place as may be prescribed by the department, and any interested person shall be entitled to be heard.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When an emergency requiring immediate action is found to exist, the department may make an emergency order without notice of hearing, which shall be effective when made. No emergency order shall be effective for more than sixty days.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(C) Any notice required by this chapter shall be given by the department. Any such notice, at the election of the department, may be given by any one or more of the following methods: (a) personal service, (b) publication in one or more issues of a newspaper in general circulation in the state capital or of a newspaper of general circulation in the county where the land affected or some part thereof is situated, or (c) by United States mail addressed, postage prepaid, to the last known mailing address of the person or persons affected. The date of service shall be the date on which service was made in the case of personal service, the date of first publication in the case of notice by publication, and the date of mailing in the case of notice by mail. The notice shall be issued in the name of the State, shall be signed by the chairman, secretary or executive director of the department, shall specify the style and number of the proceedings, the time and place of the hearing, and shall briefly state the purpose of the proceeding. Should the department elect to give notice by personal service, such service may be made by an officer authorized to serve process, or by any agent of the department, in the same manner as is provided by law for the service of process in civil action in the courts of the State. Proof of the service by such agent shall be by the affidavit of the agent making personal service.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(D) All rules, regulations and orders made by the Department of Health and Environmental Control shall be in writing, shall be entered in full and indexed in books to be kept by the department for that purpose, and shall be public records open for inspection at all times during office hours. In addition, all rules and regulations shall be filed with the Secretary of State. A copy of any rule, regulation or order, certified by any member of the department or the department, under its seal, shall be received in evidence in all courts of this State with the same effect as the original.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 xml:space="preserve">(E) The department may act upon its own motion or upon the application of any interested person. On the filing of an application concerning any matter within the jurisdiction of the department that requires a </w:t>
      </w:r>
      <w:r w:rsidRPr="00F17822">
        <w:lastRenderedPageBreak/>
        <w:t>hearing, the department shall promptly fix a date for a hearing thereon, and shall cause notice of the hearing to be given. The hearing shall be held without undue delay after the filing of the application. The department shall make its order within thirty days after the conclusion of the hearing.</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11;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50.</w:t>
      </w:r>
      <w:r w:rsidR="00931776" w:rsidRPr="00F17822">
        <w:t xml:space="preserve"> Authority to conduct hearings, summon witnesses, administer oaths, and issue subpoenas; effect of failure to comply.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The board or an Administrative Law Judge shall have the power to conduct hearings, to summon witnesses, to administer oaths and to require the production of records, books and documents for examination at any hearing or investigation.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Upon failure or refusal on the part of any person to comply with a subpoena issued by the board 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board and produce such records, books and documents for examination, and to give his testimony. Such court shall have the power to punish for contempt as in the case of disobedience to a like subpoena issued by the court, or for refusal to testify therein.</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12;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60.</w:t>
      </w:r>
      <w:r w:rsidR="00931776" w:rsidRPr="00F17822">
        <w:t xml:space="preserve"> Appeals.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Any person, who is aggrieved and has a direct interest in the subject matter of any final order issued by the board, may appeal such order to the circuit court.</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18;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80.</w:t>
      </w:r>
      <w:r w:rsidR="00931776" w:rsidRPr="00F17822">
        <w:t xml:space="preserve"> Chapter inapplicable if act is done pursuant to federal or state permit.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Nothing in this chapter shall be deemed to apply to the storage or transportation of liquefied petroleum gas or to industrial effluents discharged into the waters or atmosphere of the state pursuant to either a federal or state permit.</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34;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90.</w:t>
      </w:r>
      <w:r w:rsidR="00931776" w:rsidRPr="00F17822">
        <w:t xml:space="preserve"> Construction of chapter with Federal Water Pollution Control Act.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This chapter shall be liberally construed to effect the purposes set forth herein and the Federal Water Pollution Control Act, as amended.</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35;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100.</w:t>
      </w:r>
      <w:r w:rsidR="00931776" w:rsidRPr="00F17822">
        <w:t xml:space="preserve"> Approval of rules and regulations by General Assembly.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All rules and regulations adopted by the Department of Health and Environmental Control, as provided for in this chapter, must be approved by the General Assembly before they shall be effective; provided, however, no regulation approved by the General Assembly shall conflict, at the time of approval, with any requirement or be in excess of any statute, rule or regulation of the Federal Government or any department or agency thereof.</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1776" w:rsidRPr="00F17822">
        <w:t xml:space="preserve">: 1977 Act No. 179, Part 2, </w:t>
      </w:r>
      <w:r w:rsidRPr="00F17822">
        <w:t xml:space="preserve">Section </w:t>
      </w:r>
      <w:r w:rsidR="00931776" w:rsidRPr="00F17822">
        <w:t xml:space="preserve">36; 1993 Act No. 181, </w:t>
      </w:r>
      <w:r w:rsidRPr="00F17822">
        <w:t xml:space="preserve">Section </w:t>
      </w:r>
      <w:r w:rsidR="00931776" w:rsidRPr="00F17822">
        <w:t>1236.</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1776" w:rsidRPr="00F17822">
        <w:t xml:space="preserve"> 2</w:t>
      </w:r>
    </w:p>
    <w:p w:rsidR="00F17822" w:rsidRP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7822">
        <w:t>Exploration and Production</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310.</w:t>
      </w:r>
      <w:r w:rsidR="00931776" w:rsidRPr="00F17822">
        <w:t xml:space="preserve"> Exploration permit required; disposition of funds collected.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The department shall require that all persons who explore for oil or gas within the jurisdiction of the State of South Carolina obtain an exploration permit from the department. The department may include in the permits such conditions and restrictions as the department deems to be desirable or necessary and may charge a reasonable fee for the issuance of the permit.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All monies collected by the department pursuant to this section shall be forwarded to the State Treasurer who shall place such monies in an account for the department and such monies shall be used by the department in carrying out its duties imposed by this chapter.</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4;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315.</w:t>
      </w:r>
      <w:r w:rsidR="00931776" w:rsidRPr="00F17822">
        <w:t xml:space="preserve"> Application of article to geothermal resources.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All provisions of this article regulating the leasing for, exploration for, drilling for, transportation of, and production of oil and gas and their products apply to geothermal resources to the extent possible. The provisions of this article do not apply to wells drilled for water supply only.</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1984 Act No. 375, </w:t>
      </w:r>
      <w:r w:rsidRPr="00F17822">
        <w:t xml:space="preserve">Section </w:t>
      </w:r>
      <w:r w:rsidR="00931776" w:rsidRPr="00F17822">
        <w:t xml:space="preserve">3;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320.</w:t>
      </w:r>
      <w:r w:rsidR="00931776" w:rsidRPr="00F17822">
        <w:t xml:space="preserve"> Allocation of allowable production.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Whenever the department limits the amount of oil that may be produced in the State, the department shall allocate the allowable production among the pools on a reasonable basis.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Whenever the department limits the total amount of oil, gas, or condensate that may be produced in any pool to an amount less than the amount that the pool could produce if no limitation were imposed, the department shall, subject to the reasonable necessities for the prevention of waste, allocate the allowable production among the several wells or producing properties in the pool so that each person entitled thereto will have a reasonable opportunity to produce or to receive a just and equitable share of the production.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 xml:space="preserve">(C) In allocating oil allowables to pools, the department may consider, but shall not be bound by, nominations of purchasers to purchase from particular pools or groups of pools. The department shall </w:t>
      </w:r>
      <w:r w:rsidRPr="00F17822">
        <w:lastRenderedPageBreak/>
        <w:t>allocate the oil allowable from the State in such manner as will prevent undue discrimination among pools that would result from selective buying or nomination by purchasers.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5;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330.</w:t>
      </w:r>
      <w:r w:rsidR="00931776" w:rsidRPr="00F17822">
        <w:t xml:space="preserve"> Establishment of spacing units for pools.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The department may, upon application or on its own motion and after a hearing, establish spacing units for each pool.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An order establishing spacing units shall specify the size and shape of the units, which shall be such as will, in the opinion of the department, result in the efficient and economical development of the pool as a whole. The size of the spacing units shall not be smaller than the maximum area that can be efficiently and economically drained by one well; provided, that if, at the time of a hearing to establish spacing units, there is not sufficient evidence from which to determine the area that can be efficiently and economically drained by one well, the department may make an order establishing temporary spacing units for the orderly development of the pool pending the obtaining of the information required to determine what the ultimate spacing should be.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(C) Except where circumstances reasonably require, spacing units shall be of approximately uniform size and shape for the entire pool. The department may establish spacing units of different sizes or shapes for different parts of a pool or may grant exceptions to the size or shape of any spacing unit or units or may change the size or shape of one or more existing spacing units. Where spacing units of different sizes or shapes exist in a pool, the department shall, if necessary, make such adjustment of the allowable production from the well or wells drilled thereon so that each person entitled thereto in each spacing unit will have a reasonable opportunity to produce or receive his just and equitable share of the production.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(D) An order establishing spacing units shall specify the location for the drilling of a well thereon, in accordance with a reasonably uniform spacing pattern, with necessary exceptions for wells drilled or drilling at the time of notice of the hearing to consider spacing. If the department finds that a well drilled at the prescribed location would not be likely to produce in paying quantities, or that surface conditions would substantially add to the burden or hazard of drilling such well, or for other good cause shown, the department is authorized to make an order permitting the well to be drilled at a location other than that prescribed by such spacing order. In so doing, the department shall, if necessary, make such an adjustment of the allowable production from the well drilled thereon so that each person entitled thereto in such spacing unit shall not produce or receive more than his just and equitable share of the production.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(E) An order establishing spacing units for a pool shall cover all lands determined or believed to be underlain by such pool, and may be modified by the department from time to time to include additional lands determined to be underlain by such pool or to exclude lands determined not to be underlain by such pool.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(F) An order establishing spacing units may be modified by the department to change the size and shape of one or more spacing units, or to permit the drilling of additional wells on a reasonably uniform pattern.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(G) After the date of the notice for a hearing called to establish spacing units, no additional well shall be commenced for production from the pool until the order establishing spacing units has been made, unless the commencement of the well is authorized by order of the department.</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6;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340.</w:t>
      </w:r>
      <w:r w:rsidR="00931776" w:rsidRPr="00F17822">
        <w:t xml:space="preserve"> Integration of separately owned tracts or separately owned interests.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When two or more separately owned tracts are embraced within a spacing unit, or when there are separately owned interests in all or a part of a spacing unit, the interested persons may integrate their tracts or interests for the development and operation of the spacing unit. In the absence of voluntary integration, the department upon the application of any interested person, shall make an order integrating all tracts or interests in the spacing unit for the development and operation thereof and for the sharing of production therefrom. The department, as a part of the order establishing a spacing unit or units, may prescribe the terms and conditions upon which the interest of the royalty owners in the unit or units shall, in the absence of voluntary agreement, be deemed to be integrated without the necessity of a subsequent separate order integrating the interest of the royalty owners. Each such integration order shall be upon terms and conditions that are just and reasonable.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All operations, including, but not limited to, the commencement, drilling, or operation of a well upon any portion of a spacing unit for which an integration order has been entered, shall be deemed for all purposes the conduct of such operations upon each separately owned tract or interest in the spacing unit by the several owners thereof. That portion of the production allocated to a separately owned tract or interest included in a spacing unit shall, when produced, be deemed, for all purposes, to have been actually produced from such tract or interest by a well drilled thereon.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(C) Each such integration order shall authorize the drilling, equipping, and operation, or operation, of a well on the spacing unit; shall provide who may drill and operate the well; shall prescribe the time and manner in which all the owners in the spacing unit may elect to participate therein; and shall make provision for the payment by all those who elect to participate therein of the reasonable actual cost thereof, plus a reasonable charge for supervision and interest. If requested, each such integration order shall provide for one or more just and equitable alternatives whereby an owner who does not elect to participate in the risk and cost of the drilling and operation, or operation, of a well may elect to surrender his leasehold interest to the participating owners on some reasonable basis and for a reasonable consideration which, if not agreed upon, shall be determined by the department, or may elect to participate in the drilling and operation, or operation, of the well, on a limited or carried basis upon terms and conditions determined by the department to be just and reasonable. If one or more of the owners shall drill, equip, and operate, or operate, or pay the costs of drilling, equipping, and operating, or operating, a well for the benefit of another person as provided for in an order of integration, then such owner or owners shall be entitled to the share of production from the spacing unit accruing to the interest of such other person, exclusive of a royalty not to exceed one</w:t>
      </w:r>
      <w:r w:rsidR="00F17822" w:rsidRPr="00F17822">
        <w:noBreakHyphen/>
      </w:r>
      <w:r w:rsidRPr="00F17822">
        <w:t>eighth of the production except in the event that the state is the royalty owner in which case the royalty shall not exceed one</w:t>
      </w:r>
      <w:r w:rsidR="00F17822" w:rsidRPr="00F17822">
        <w:noBreakHyphen/>
      </w:r>
      <w:r w:rsidRPr="00F17822">
        <w:t>sixth of production until the market value of such other person's share of the production, exclusive of such royalty, equals the sums payable by or charged to the interest of such other person. If there is a dispute as to the costs of drilling, equipping, or operating a well, the department shall determine such costs. In instances where a well is completed prior to the integration of interests in a spacing unit, the sharing of production shall be from the effective date of the integration, except that, in calculating costs, credit shall be given for the value of the owner's share of any prior production from the well.</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7;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350.</w:t>
      </w:r>
      <w:r w:rsidR="00931776" w:rsidRPr="00F17822">
        <w:t xml:space="preserve"> Hearing and orders concerning need for unit operation of one or more pools or parts.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The department upon its own motion may, and upon the application of any interested person shall, hold a hearing to consider the need for the operation as a unit of one or more pools or parts thereof in a field.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The department shall make an order providing for the unit operation of a pool or part thereof if it finds that: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 such operation is reasonably necessary to increase the ultimate recovery of oil or gas; and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(2) the value of the estimated additional recovery of oil or gas exceeds the estimated additional cost incident to conducting such operations.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(C) The order shall be upon terms and conditions that are just and reasonable and shall prescribe a plan for unit operations that shall include: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 a description of the pool or pools or parts thereof to be so operated, termed the unit area;</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(2) a statement of the nature of the operations contemplated;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(3) an allocation to the separately owned tracts in the unit area of all the oil and gas that is produced from the unit area and is saved, being the production that is not used in the conduct of operations on the unit area or not unavoidably lost. The allocation shall be in accord with the agreement, if any, of the interested parties. If there is not such agreement, the department shall determine the relative value, from evidence introduced at the hearing, of the separately owned tracts in the unit area, exclusive of physical equipment, for development of oil and gas by unit operations, and the production allocated to each tract shall be the proportion that the relative value of each tract so determined bears to the relative value of all tracts in the unit area;</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(4) a provision for the credits and charges to be made in the adjustment among the owners in the unit area for their respective investments in wells, tanks, pumps, machinery, materials, and equipment contributed to the unit operations;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(5) a provision providing how the costs of unit operations, including capital investments, shall be determined and charged to the separately owned tracts and how such costs shall be paid, including a provision providing when, how, and by whom the unit production allocated to an owner who does not pay the share of the cost of unit operations charged to such owner, or the interests of such owner, may be sold and the proceeds applied to the payment of such costs;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(6) a provision, if necessary, for carrying or otherwise financing any person who elects to be carried or otherwise financed, allowing a reasonable interest charged for such service payable out of such person's share of the production;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(7) a provision for the supervision and conduct of the unit operations, in respect to which each person shall have a vote with a value corresponding to the percentage of the costs of unit operations chargeable against the interest of such person;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(8) the time when the unit operations shall commence, and the manner in which, and the circumstances under which, the unit operations shall terminate; and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(9) such additional provisions that are found to be appropriate for carrying on the unit operations, and for the protection of a correlative rights.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(D) No order of the department providing for unit operations shall become effective unless and until the plan for unit operations prescribed by the department has been approved in writing by those persons who, under the department's order, will be required to pay at least seventy</w:t>
      </w:r>
      <w:r w:rsidR="00F17822" w:rsidRPr="00F17822">
        <w:noBreakHyphen/>
      </w:r>
      <w:r w:rsidRPr="00F17822">
        <w:t>five percent of the costs of the unit operation, and also by the owners of at least seventy</w:t>
      </w:r>
      <w:r w:rsidR="00F17822" w:rsidRPr="00F17822">
        <w:noBreakHyphen/>
      </w:r>
      <w:r w:rsidRPr="00F17822">
        <w:t>five percent of the production or proceeds thereof that will be credited to interests which are free of cost, such as royalties, overriding royalties and production payments, and the department has made a finding, either in the order providing for unit operations or in a supplemental order, that the plan for unit operations has been so approved. For purposes of calculating the requisite percentages necessary to effectuate an order of the department when unleased acreage is effected by such order, the owner of the acreage shall be considered to be an owner and royalty owner in respective proportions of seven</w:t>
      </w:r>
      <w:r w:rsidR="00F17822" w:rsidRPr="00F17822">
        <w:noBreakHyphen/>
      </w:r>
      <w:r w:rsidRPr="00F17822">
        <w:t>eighths as owner and one</w:t>
      </w:r>
      <w:r w:rsidR="00F17822" w:rsidRPr="00F17822">
        <w:noBreakHyphen/>
      </w:r>
      <w:r w:rsidRPr="00F17822">
        <w:t>eighth as royalty owner except in a case when the acreage is owned by the State in which case the proportion shall be five</w:t>
      </w:r>
      <w:r w:rsidR="00F17822" w:rsidRPr="00F17822">
        <w:noBreakHyphen/>
      </w:r>
      <w:r w:rsidRPr="00F17822">
        <w:t>sixths as owner and one</w:t>
      </w:r>
      <w:r w:rsidR="00F17822" w:rsidRPr="00F17822">
        <w:noBreakHyphen/>
      </w:r>
      <w:r w:rsidRPr="00F17822">
        <w:t>sixth as royalty owner. If the plan for unit operations has not been so approved at the time the order providing for unit operations is made, the department shall upon application and notice hold such supplemental hearings as may be required to determine if and when the plan for unit operations has been so approved. If the persons owning required percentage of interest in the unit area do not approve the plan for unit operations within a period of six months from the date on which the order providing for unit operations is made, such order shall be ineffective, and shall be revoked by the department unless for good cause shown the department extends such time.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(E) An order providing for unit operations may be amended by an order made by the department in the same manner and subject to the same conditions as an original order providing for unit operations, provided (a) if such an amendment affects only the rights and interests of the owners, the approval of the amendment by the royalty owners shall not be required, and (b) no such order of amendment shall change the percentage for the allocation of oil and gas as established for any separately owned tract by the original order, except with the consent of all persons owning oil and gas rights in such tract, or change the percentage for the allocation of cost as established for any separately owned tract by the original order, except with the consent of all owners in such tract.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(F) The department, by an order, may provide for the unit operation of a pool or pools or parts thereof that embrace a unit area established by a previous order of the department. Such order, in providing for the allocation of unit production, shall first treat the unit area previously established as a single tract, and the portion of the unit production so allocated thereto shall then be allocated among the separately owned tracts included in such previously established unit area in the same proportions as those specified in the previous order.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(G) An order may provide for unit operations on less than the whole of a pool where the unit area is of such size and shape as may be reasonably required for that purpose, and the conduct thereof will have no adverse effect upon other portions of the pool.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(H) All operations, including, but not limited to, the commencement, drilling or operation of a well upon any portion of the unit area shall be deemed for all purposes the conduct of such operations upon each separately owned tract in the unit area by the several owners thereof. The portion of the unit production allocated to a separately owned tract in a unit area shall, when produced, be deemed, for all purposes, to have been actually produced from such tract by a well drilled thereon. Operations conducted pursuant to an order of the department providing for unit operations shall constitute a fulfillment of all the express or implied obligations of each lease or contract covering lands in the unit area to the extent that compliance with such obligations cannot be had because of the order of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(I) The portion of the unit production allocated to any tract, and the proceeds from the sale thereof, shall be the property and income of the several persons to whom, or to whose credit, the same are allocated or payable under the order providing for unit operations.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(J) No division order or other contract relating to the sale or purchase of production from a separately owned tract shall be terminated by the order providing for unit operations, but shall remain in force and apply to oil and gas allocated to such tract until terminated in accordance with the provisions thereof.</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(K) Except to the extent that the parties affected so agree, no order providing for unit operations shall be construed to result in a transfer of all or any part of the title of any person to the oil and gas rights in any tract in the unit area. All property, whether real or personal, that may be acquired in the conduct of unit operations hereunder shall be acquired for the account of the owners within the unit area, and shall be the property of such owners in the proportion that the expenses of unit operations are charged.</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8;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360.</w:t>
      </w:r>
      <w:r w:rsidR="00931776" w:rsidRPr="00F17822">
        <w:t xml:space="preserve"> Submission of agreement for unit or cooperative development or operation to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An agreement for the unit or cooperative development or operation of a field, pool or part thereof may be submitted to the department for approval as being in the public interest or reasonably necessary to prevent waste or protect correlative rights. Such approval shall constitute a complete defense to any suit charging violation of any statute of the State relating to trusts and monopolies on account thereof or on account of operations conducted pursuant thereto. The failure to submit such an agreement to the department for approval shall not for that reason imply or constitute evidence that the agreement or operations conducted pursuant thereto are in violation of laws relating to trusts and monopolies.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9;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370.</w:t>
      </w:r>
      <w:r w:rsidR="00931776" w:rsidRPr="00F17822">
        <w:t xml:space="preserve"> Permit required for drilling oil or gas well.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The department shall require that all persons who desire to drill oil or gas wells obtain a permit for each well proposed to be drilled prior to the commencement of any drilling operations. The drilling of any well is hereby prohibited until a permit is granted by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No permit to drill a gas or oil well shall be granted within the corporate limits of any municipality, unless the governing authority of the municipality shall have first duly approved the issuance of such permit by resolution.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(C) No permit to drill a gas or oil well on any beach shall be granted by the department.</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10;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380.</w:t>
      </w:r>
      <w:r w:rsidR="00931776" w:rsidRPr="00F17822">
        <w:t xml:space="preserve"> Lessee's duty to lessor as to termination of oil or gas lease.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 xml:space="preserve">Whenever by reason of the termination of the full period within which an optional gas and oil lease which is of record may be kept alive by the payments of rentals, or at the termination of any of the options in such lease by reason of failure on the part of the lessee to comply with the condition therein for the prevention </w:t>
      </w:r>
      <w:r w:rsidRPr="00F17822">
        <w:lastRenderedPageBreak/>
        <w:t>of forfeiture, such lease shall lapse, the lessee shall, on request in writing by the lessor, with an instrument, duly acknowledged, direct the cancellation of such lease on the records or shall supply the lessor with such instrument.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Any lessee failing or refusing to supply the lessor with such an instrument, or failing or refusing to cancel any lease on the records within thirty days after receiving written demand as above, shall be liable to such lessor for a reasonable attorney's fee incurred by the lessor in bringing suit to have such forfeiture and cancellation adjudged, and in addition thereto shall be liable to the lessor for all damages suffered by the lessor by reason of his inability to make any lease on account of the first lease not having been canceled.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This section shall be construed to apply to all leases for oil or gas heretofore entered into.</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19;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390.</w:t>
      </w:r>
      <w:r w:rsidR="00931776" w:rsidRPr="00F17822">
        <w:t xml:space="preserve"> Lease of state lands for drilling for and producing oil and gas; permits to construct deep water port facilities.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The South Carolina State Fiscal Accountability Authority, upon review by the Joint Bond Review Committee as necessary, hereinafter referred to as the authority, is hereby designated as the State Agency with the authority, responsibility and power to lease all State lands to persons for the purpose of drilling for and producing oil and gas. The Department of Health and Environmental Control is hereby designated as the exclusive agent for the authority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oil and gas leases as may be included herein as responsibilities of the authority.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Upon resolution adopted by a majority of the authority, the authority may lease any of those lands heretofore enumerated if the authority finds that the lease of the lands would not be detrimental to the State and its citizens and if the department recommends that a lease of the lands be granted. The Governor as chairman of the authority shall execute all oil and gas leases. The leases shall be filed in the county in which the land is situated as all other instruments conveying real estate are filed except leases of offshore lands shall be filed in the offices of the department as a public record. The department shall have the responsibility of administering all such leases for the authority.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(C) Any lease executed pursuant to this section shall be for a term of no more than five years unless substantial drilling operations have been commenced on the property in which case the lease shall be extended from year to year so long as substantial drilling operations continue unless the well drilled upon the leased property becomes a producing well, in which case the lease shall be extended from year to year for as long as production continues or the leased property has a known capacity to produce oil or gas and the production has been discontinued with the prior approval of the department under such terms as the department has prescribed. The leases granted pursuant to this section shall include no more than two thousand five hundred acres (1,000 hectares) but a person is not prohibited from holding a leasehold interest in more than two thousand five hundred acres (1,000 hectares) under two or more leases. The leases shall be granted under such terms and conditions as the authority shall deem to be in the best interest of the citizens of the State. However, no lease shall provide for a lesser royalty than one</w:t>
      </w:r>
      <w:r w:rsidR="00F17822" w:rsidRPr="00F17822">
        <w:noBreakHyphen/>
      </w:r>
      <w:r w:rsidRPr="00F17822">
        <w:t>sixth of the oil and gas produced from the leased property or one</w:t>
      </w:r>
      <w:r w:rsidR="00F17822" w:rsidRPr="00F17822">
        <w:noBreakHyphen/>
      </w:r>
      <w:r w:rsidRPr="00F17822">
        <w:t>sixth of the monetary value of such oil and gas at the wellhead.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(D) No property shall be leased except by sealed bid. The property shall be leased to the bidder submitting the bid which provides for the highest bonus payment. The bonus payment shall be in addition to any rental payments established by the department in the lease agreement and royalties provided for herein.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Any person desiring that a certain tract or tracts of property be submitted for bidding shall nominate such tract or tracts by so informing the department in accordance with the procedure for nominating established by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If the department determines that the tract nominated as provided herein or upon its own motion determines that a tract should be submitted for bidding, it shall invite all interested persons to submit bids for leasing the designated tract. Invitations for bids shall be published in a newspaper of general circulation within the county or counties where the tract proposed to be leased is located and in a newspaper of statewide circulation, at least twenty</w:t>
      </w:r>
      <w:r w:rsidR="00F17822" w:rsidRPr="00F17822">
        <w:noBreakHyphen/>
      </w:r>
      <w:r w:rsidRPr="00F17822">
        <w:t>five days before the final date for submitting bids. Invitations for bids shall also be mailed twenty</w:t>
      </w:r>
      <w:r w:rsidR="00F17822" w:rsidRPr="00F17822">
        <w:noBreakHyphen/>
      </w:r>
      <w:r w:rsidRPr="00F17822">
        <w:t>five days before the final date of submitting bids to the last known address of all persons who have filed a statement in accordance with the procedure established by the department indicating a desire to bid upon tracts put up for leasing. The invitation to bids shall contain: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 a description, location and approximate acreage of the tract to be leased;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(2) the address to which the bids are to be submitted;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(3) the time and place at which the bids will be opened;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(4) the date and time by which the bids must be received;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(5) any special provisions of the lease or special rules and regulations promulgated by the department for the tract to be leased and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(6) any other matters that the department may deem pertinent.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The bids shall be opened publicly at the time and date prescribed by the department in the offices of the department by the person designated by the department to open bids. The department shall furnish to persons who request a copy of the lease agreement for the tract submitted for bidding. The lease of any tract shall be granted to the highest responsible bidder but the department and the authority may reject all bids when it determines that the public interest will be served thereby. The department and the authority must accept the most advantageous offer or reject all bids within twenty days from the date the bids were opened.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(E) All monies collected by the department and the authority as bonuses, rental payments or royalties shall be deposited with the State Treasurer in a special account and expended as the General Assembly may direct.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(F) Prior to the mailing and publication of invitations to bid, the department shall advise the appropriate State agencies by notice of the tract proposed to be submitted for bidding. The agencies wishing to comment on the desirability of leasing such tract shall do so within thirty days following receipt of the notice.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The department shall consider the comments of the agencies in determining the advisability of leasing the tract. If the department determines to lease the tract on which it has received unfavorable comment from the agencies, the department and authority shall require such special provisions in the lease agreement and promulgate such rules and regulations for each individual tract that is leased as may be necessary to safeguard against particular hazards or detrimental effects that may result from drilling oil or gas wells and the production of oil or gas on the tract.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 xml:space="preserve">In considering the special provisions, rules and regulations needed for a specific tract, the department and authority shall specifically include such provisions, rules and regulations shown by the commenting </w:t>
      </w:r>
      <w:r w:rsidRPr="00F17822">
        <w:lastRenderedPageBreak/>
        <w:t xml:space="preserve">agency to be necessary (1) for the protection of the environment, (2) to minimize the detriment to aesthetics, (3) for the protection of the property rights of other persons and the public, (4) to </w:t>
      </w:r>
      <w:r w:rsidRPr="00F17822">
        <w:lastRenderedPageBreak/>
        <w:t>avoid obstructing navigable streams, (5) to prevent interference with recreation, (6) to protect the public beaches, and (7) to maintain the quality of underground water.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The construction of drilling platforms in the Atlantic Ocean is permitted except that such drilling platforms shall not be located within one mile (1.6 kilometers) of the mean high water mark of any beach within the territorial jurisdiction of the State of South Carolina.</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(G) The department is authorized to promulgate such rules and regulations as may be necessary to fulfill its duties set forth in this section and implement the provisions and purposes of this section.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(H)(a) Any person as defined herein who intends to construct a deep water port facility within the territorial jurisdiction of the State of South Carolina for the purpose of loading or unloading oil, gas or other products as defined by this chapter shall apply for and obtain a permit to construct such facility from the department prior to the commencement of construction.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(b) The department shall promulgate such rules and regulations to govern the construction of deep water port facilities as may be necessary (1) for the protection of the environment, (2) to minimize the detriment to aesthetics, (3) for the protection of the property rights of other persons and the public, (4) for the protection of the rights of the fishing industry, (5) for the protection of the recreational activities of the public, (6) to avoid obstructing shipping channels, (7) to protect the public beaches, and (8) in general, to protect the public interest and rights of the state and its industries. In promulgating such rules and regulations, the department shall take into consideration the comments of other state agencies concerning the potential hazards present in constructing deep water port facilities and shall follow the procedure set forth in Section 48</w:t>
      </w:r>
      <w:r w:rsidR="00F17822" w:rsidRPr="00F17822">
        <w:noBreakHyphen/>
      </w:r>
      <w:r w:rsidRPr="00F17822">
        <w:t>39</w:t>
      </w:r>
      <w:r w:rsidR="00F17822" w:rsidRPr="00F17822">
        <w:noBreakHyphen/>
      </w:r>
      <w:r w:rsidRPr="00F17822">
        <w:t>390(F) in soliciting and receiving the comments from such state agencies.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1776" w:rsidRPr="00F17822">
        <w:t xml:space="preserve">: 1977 Act No. 179, Part 1, </w:t>
      </w:r>
      <w:r w:rsidRPr="00F17822">
        <w:t xml:space="preserve">Section </w:t>
      </w:r>
      <w:r w:rsidR="00931776" w:rsidRPr="00F17822">
        <w:t xml:space="preserve">20; 1993 Act No. 181, </w:t>
      </w:r>
      <w:r w:rsidRPr="00F17822">
        <w:t xml:space="preserve">Section </w:t>
      </w:r>
      <w:r w:rsidR="00931776" w:rsidRPr="00F17822">
        <w:t>1236.</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Code Commissioner's Note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17822" w:rsidRPr="00F17822">
        <w:t xml:space="preserve">Section </w:t>
      </w:r>
      <w:r w:rsidRPr="00F17822">
        <w:t>5(D)(1), effective July 1, 2015.</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1776" w:rsidRPr="00F17822">
        <w:t xml:space="preserve"> 3</w:t>
      </w:r>
    </w:p>
    <w:p w:rsidR="00F17822" w:rsidRP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7822">
        <w:t>Pollution Control</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510.</w:t>
      </w:r>
      <w:r w:rsidR="00931776" w:rsidRPr="00F17822">
        <w:t xml:space="preserve"> Definitions.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When used in this article unless the context clearly requires otherwise: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 "Department" means the Department of Health and Environmental Control.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(2) "Director" means the director of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(3) "Barrel" means 42 U. S. gallons at 60° Fahrenheit.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(4) "Other measurements" means measurements set by the department for products transferred at terminals which are other than fluid or which are not commonly measured by the barrel.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(5) "Discharge" shall include, but not be limited to, any spilling, leaking, seeping, pouring, emitting, emptying, or dumping which occurs within the territorial limits of the State or outside of the territorial limits of the State and affects lands and waters within the territorial limits of the State.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(6) "Pollutants" shall include oil of any kind and in any form, gasoline, pesticides, ammonia, chlorine, and derivatives thereof.</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(7) "Pollution" means the presence in the outdoor atmosphere or waters of the States of any one or more substances or pollutants, in quantities which are or may be potentially harmful or injurious to human health or welfare, animal or plant life, or property or which may unreasonably interfere with the enjoyment of life or property, including outdoor recreation.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(8) "Terminal facility" means any waterfront or offshore facility of any kind, other than vessels not owned or operated by such facility, and directly associated waterfront or offshore appurtenances including pipelines located on land, including submerged lands, or on or under the surface of any kind of water, which facility and related appurtenances are used or capable of being used for the purpose of drilling for, pumping, storing, handling, transferring, processing, or refining pollutants, including, but not limited to, any such facility and related appurtenances owned or operated by a public utility or a governmental or quasi</w:t>
      </w:r>
      <w:r w:rsidR="00F17822" w:rsidRPr="00F17822">
        <w:noBreakHyphen/>
      </w:r>
      <w:r w:rsidRPr="00F17822">
        <w:t>governmental body. A vessel shall be considered a terminal facility only in the event of a ship</w:t>
      </w:r>
      <w:r w:rsidR="00F17822" w:rsidRPr="00F17822">
        <w:noBreakHyphen/>
      </w:r>
      <w:r w:rsidRPr="00F17822">
        <w:t>to</w:t>
      </w:r>
      <w:r w:rsidR="00F17822" w:rsidRPr="00F17822">
        <w:noBreakHyphen/>
      </w:r>
      <w:r w:rsidRPr="00F17822">
        <w:t>ship transfer of pollutants, and only that vessel going to or coming from the place of transfer and the terminal facility. For the purposes of this article "terminal facility' shall not be construed to include waterfront facilities owned and operated by governmental entities acting as agents of public convenience for operators engaged in the drilling for or pumping, storing, handling, transferring, processing, or refining of, pollutants; however, each operator engaged in the drilling for or pumping, storing, handling, transferring, processing, or refining of pollutants through a waterfront facility owned and operated by such governmental entity shall be construed as a terminal facility.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(9) "Owner" means any person owning a terminal facility; "operator" means any person operating a terminal facility, whether by lease, contract, or other form of agreement.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(10) "Transfer" or "transferred" includes onloading or offloading between terminal facility and vessel, vessel and vessel, or terminal facility and terminal facility.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(11) "Vessel" includes every description of watercraft or other contrivance used, or capable of being used, as a means of transportation on water, whether self</w:t>
      </w:r>
      <w:r w:rsidR="00F17822" w:rsidRPr="00F17822">
        <w:noBreakHyphen/>
      </w:r>
      <w:r w:rsidRPr="00F17822">
        <w:t>propelled or otherwise, and includes barges and tugs.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(12) "Discharge cleanup organization" means any group, incorporated or unincorporated, of owners or operators of waterfront terminal facilities in any port or harbor of the State, and any other person who may elect to join, organized for the purpose of containing and cleaning up discharges of pollutants through cooperative efforts and shared equipment and facilities.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(13) "Board" means the Department of Health and Environmental Control.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(14) "Person" means any individual, partnership, joint venture, corporation; any group of the foregoing, organized or united for a business purpose; or any governmental entity.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(15) "Registrant" is a terminal facility required to possess a valid registration certificate to operate as a terminal facility.</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23;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520.</w:t>
      </w:r>
      <w:r w:rsidR="00931776" w:rsidRPr="00F17822">
        <w:t xml:space="preserve"> Findings and declarations of General Assembly.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(1) The General Assembly finds and declares that the highest and best use of the seacoast of the State is as a source of public and private recreation.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(2) The General Assembly further finds and declares that the preservation of this use is a matter of the highest urgency and priority, and that such use can only be served effectively by maintaining the coastal waters, estuaries, tidal flats, beaches, and public lands adjoining the seacoast in as close to a pristine condition as possible, taking into account multiple use accommodations necessary to provide the broadest possible promotion of public and private interests.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(3) Furthermore it finds and declares that: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(a) The transfer of pollutants between vessels, between onshore facilities and vessels, between offshore facilities and vessels, and between terminal facilities within the jurisdiction of the State and state waters is a hazardous undertaking;</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(b) Spills, discharges, and escapes of pollutants occurring as a result of procedures involved in the transfer, storage, and transportation of such products pose threats of great danger and damage to the environment of the State, to owners and users of shore front property, to public and private recreation, to citizens of the State and other interests deriving livelihood from marine</w:t>
      </w:r>
      <w:r w:rsidR="00F17822" w:rsidRPr="00F17822">
        <w:noBreakHyphen/>
      </w:r>
      <w:r w:rsidRPr="00F17822">
        <w:t>related activities, and to the beauty of the coast;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(c) Such hazards have frequently occurred in the past, are occurring now, and present future threats of potentially catastrophic proportions, all of which are expressly declared to be inimical to the paramount interests of the State as herein set forth; and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(d) Such state interests outweigh any economic burdens imposed upon those engaged in transferring pollutants and related activities.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(4) The General Assembly intends by the enactment of this article to exercise the police power of the State by conferring upon the Department of Health and Environmental Control power to:</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(a) Deal with the hazards and threats of danger and damage posed by such transfers and related activities;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(b) Require the prompt containment and removal of pollution occasioned thereby; and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(5) The General Assembly further finds and declares that the preservation of the public uses referred to herein is of grave public interest and concern to the State in promoting its general welfare, preventing diseases, promoting health, and providing for the public safety and that the state's interest in such preservation outweighs any burdens of liability imposed herein upon those engaged in transferring pollutants and related activities.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(6) The General Assembly further declares that it is the intent of this article to support and complement applicable provisions of the Federal Water Pollution Control Act, as amended, specifically those provisions relating to the national contingency plan for removal of pollutants.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22;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530.</w:t>
      </w:r>
      <w:r w:rsidR="00931776" w:rsidRPr="00F17822">
        <w:t xml:space="preserve"> General powers and duties of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(1) The powers and duties conferred by this article shall be exercised by the Department and shall be deemed to be an essential governmental function in the exercise of the police power of the State. The Department may call upon any other state agency for consultative services and technical advice and the agencies are directed to cooperate with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(2) Registration certificates required under this article shall be issued by the Department subject to such terms and conditions as are set forth in this article and as set forth in rules and regulations promulgated by the Department as authorized herein.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(3) Whenever it becomes necessary for the State to protect the public interests under this article it shall be the duty of the Department to keep an accurate record of costs and expenses incurred and thereafter diligently to pursue the recovery of any sums so incurred from the person responsible or from the Government of the United States under any applicable federal act.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(4) The Department may bring an action on behalf of the State to enforce the liabilities imposed by this article. The Attorney General shall represent the Department in any such proceeding.</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24;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540.</w:t>
      </w:r>
      <w:r w:rsidR="00931776" w:rsidRPr="00F17822">
        <w:t xml:space="preserve"> Registration certificate required to operate terminal facility; issuance of certificates; fees.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(1) No person shall operate or cause to be operated a terminal facility as defined in Section 48</w:t>
      </w:r>
      <w:r w:rsidR="00F17822" w:rsidRPr="00F17822">
        <w:noBreakHyphen/>
      </w:r>
      <w:r w:rsidRPr="00F17822">
        <w:t>43</w:t>
      </w:r>
      <w:r w:rsidR="00F17822" w:rsidRPr="00F17822">
        <w:noBreakHyphen/>
      </w:r>
      <w:r w:rsidRPr="00F17822">
        <w:t>510 (8) without a registration certificate.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(2) Registration certificates shall be issued on a five</w:t>
      </w:r>
      <w:r w:rsidR="00F17822" w:rsidRPr="00F17822">
        <w:noBreakHyphen/>
      </w:r>
      <w:r w:rsidRPr="00F17822">
        <w:t>year basis and shall expire on December thirty</w:t>
      </w:r>
      <w:r w:rsidR="00F17822" w:rsidRPr="00F17822">
        <w:noBreakHyphen/>
      </w:r>
      <w:r w:rsidRPr="00F17822">
        <w:t>first of the fifth year, such certificates shall be subject to such terms and conditions as the Department may determine are necessary to carry out the purposes of this article.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(3) As a condition precedent to the issuance or renewal of a registration certificate, the Department shall require satisfactory evidence that the applicant has implemented, or is in the process of implementing, state and federal plans and regulations for prevention, control and abatement of pollution when a discharge occurs.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(4) Registration certificates issued to any terminal facility shall include vessels used to transport pollutants between the facility and vessels within state waters.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(5) The Department shall require, in connection with the issuance of a terminal facility registration certificate, the payment of a reasonable fee for processing applications for registration certificates.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The fee shall be reasonably related to the administrative costs of verifying data submitted pursuant to obtaining the certificates and reasonable inspections; however, the fee shall not exceed two hundred fifty dollars per terminal facility per year.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(6) No later than January 1, 1978 every owner or operator of a terminal facility shall obtain a registration certificate. The department shall issue a registration certificate upon the showing that the registrant can provide all required equipment to prevent, contain, and remove discharges of pollutants or is a member of a Discharge Cleanup Organization.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(7) On or after a date to be determined by the Department, but in no case later than January 1, 1978 no person shall operate or cause to be operated any terminal facility without a terminal facility registration certificate issued by the Department. Registration certificates shall be valid for five years; provided however, they shall be subject to annual inspection.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Each applicant for a terminal facility registration certificate shall pay the registration certificate application fee and shall submit information, in a form satisfactory to the Department, describing the following:</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(a) The barrel or other measurement capacity of the terminal facility.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(b) All prevention, containment, and removal equipment, including, but not limited to, vehicles, vessels, pumps, skimmers, booms, chemicals, and communication devices to which the facility has access, whether through direct ownership or by contract or membership an an approved discharge cleanup organization.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(c) The terms of agreement and operation plan of any discharge cleanup organization to which the owner or operator of the terminal facility belongs.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(8) Upon showing of satisfactory containment and cleanup capability under this section, and upon payment of the registration certificate application fee, the applicant shall be issued a registration certificate covering the terminal facility and related appurtenances, including vessels as defined in Section 48</w:t>
      </w:r>
      <w:r w:rsidR="00F17822" w:rsidRPr="00F17822">
        <w:noBreakHyphen/>
      </w:r>
      <w:r w:rsidRPr="00F17822">
        <w:t>43</w:t>
      </w:r>
      <w:r w:rsidR="00F17822" w:rsidRPr="00F17822">
        <w:noBreakHyphen/>
      </w:r>
      <w:r w:rsidRPr="00F17822">
        <w:t>510(11).</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25;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550.</w:t>
      </w:r>
      <w:r w:rsidR="00931776" w:rsidRPr="00F17822">
        <w:t xml:space="preserve"> Regulations as to removal of discharges of pollutants.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The Department shall from time to time adopt, amend, repeal, and enforce reasonable regulations relating to the cleanup and removal of discharges of pollutants into the waters or onto the coasts of this State.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Such regulations shall include, but not be limited to:</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(a) Operation and inspection requirements for terminal facilities, vessels, and other matters relating to certification under this article but shall not require vessels to maintain spill prevention gear, holding tanks of any kind, and containment gear in excess of federal requirements.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(b) Procedures and methods of reporting discharges and other occurrences prohibited by this article.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(c) Procedures, methods, means, and equipment to be used by persons subject to regulation by this article on the removal of pollutants.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(d) Development and implementation of criteria and plans to meet pollution occurrences of various degrees and kinds.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(e) Creation by contract or administrative action of a state response team which shall be responsible for creating and maintaining a contingency plan of response, organization, and equipment for handling emergency cleanup operations. The state plans shall include detailed emergency operating procedures for the State as a whole and the team shall from time to time conduct practice alerts. These plans shall be filed with the Governor and all Coast Guard stations in the State and Coast Guard captains of the port having responsibility for enforcement of federal pollution laws within the State, on or before January 1, 1978. The contingency plan shall include all necessary information for the total containment and cleanup of pollution, including but not limited to an inventory of equipment and its location, a table of organization with the names, addresses, and telephone numbers of all persons responsible for implementing every phase of the plan, a list of available sources of supplies necessary for cleanup, and a designation of priority zones to determine the sequence and methods of cleanup. The state response team shall act independently of agencies of the federal government but is directed to cooperate with any federal cleanup operation.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(f) Requirements that, before being granted entry into any port in this State, the master of a vessel shall report: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(1) discharges of pollutants the vessel has had since leaving the last port;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(2) mechanical problems on the vessel which creates the possibility of a discharge;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(3) denial of entry into a port during the current cruise of the vessel.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A person who makes or causes to be made a false statement with a fraudulent intent in response to requirements of any provision of this article is guilty of a misdemeanor and, upon conviction, must be imprisoned two years or fined five thousand dollars, or both.</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(g) Requirements that any registrant causing or permitting the discharge of a pollutant in violation of the provisions of this article and at other reasonable times, be subject to a complete and thorough inspection. If the Department determines there are unsatisfactory preventive measures or containment and cleanup capabilities, it shall, a reasonable time after notice and hearing, suspend the registration until such time as there is compliance with the Department requirements.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(h) Such other rules and regulations as the exigencies of any condition may require or as may reasonably be necessary to carry out the intent of this article.</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26; 1993 Act No. 184, </w:t>
      </w:r>
      <w:r w:rsidRPr="00F17822">
        <w:t xml:space="preserve">Section </w:t>
      </w:r>
      <w:r w:rsidR="00931776" w:rsidRPr="00F17822">
        <w:t xml:space="preserve">103;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560.</w:t>
      </w:r>
      <w:r w:rsidR="00931776" w:rsidRPr="00F17822">
        <w:t xml:space="preserve"> Removal and abatement of discharge; use of federal funds; liability and rights of persons rendering assistance.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(1) Any person discharging pollutants in violation of this article shall immediately undertake to contain remove, and abate the discharge to the Department's satisfaction. Notwithstanding the above requirement, the Department may undertake the removal of the discharge and may contract and retain agents who shall operate under the direction of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(2) If the person causing a discharge, or the person in charge of facilities at which a discharge has taken place, fails to act, the Department may arrange for the removal of the pollutant, except that if the pollutant was discharged into or upon the navigable waters of the United States, the Department shall act in accordance with the national contingency plan for removal of such pollutant as established pursuant to the Federal Water Pollution Control Act, as amended, and the costs of removal incurred by the Department shall be paid in accordance with the applicable provisions of the law. Federal funds provided under this act shall be used to the maximum extent possible prior to the expenditure of state funds.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(3) In the event of discharge the source of which is unknown, any local discharge cleanup organization shall, upon the request of the Department or its designee, immediately contain and remove the discharge. No action taken by any person to contain or remove a discharge, whether such action is taken voluntarily or at the request of the Department or its designee, shall be construed as an admission of liability for the discharge.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(4) No person who, voluntarily or at the request of the Department or its designee, renders assistance in containing or removing pollutants shall be liable for any civil damages to third parties resulting solely from acts or omissions or such person in rendering such assistance, except for acts or omissions amounting to gross negligence or willful misconduct.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(5) Nothing in this article shall affect in any way the right of any person who renders assistance in containing or removing pollutants to reimbursement for the costs of the containment or removal under the applicable provisions of this article or the Federal Water Pollution Control Act, as amended, or any rights which that person may have against any third party whose acts or omissions in any way have caused or contributed to the discharge of the pollutants.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27;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570.</w:t>
      </w:r>
      <w:r w:rsidR="00931776" w:rsidRPr="00F17822">
        <w:t xml:space="preserve"> Cooperation and responsibilities of state agencies.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The Department of Transportation, the Department of Natural Resources, and any other agency of this State, shall cooperate with and lend assistance to the Department of Health and Environmental Control by assigning, upon request, personnel, equipment and material to be utilized in any project or activity related to the containment, collection, dispersal or removal of oil discharged upon the land or into the waters of this State.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Subsequent to July 1, 1977, and prior to September 1, 1977, designated representatives of the department, the Department of Transportation, and the Department of Natural Resources , and any other agency or agencies of the State which the department shall deem necessary and appropriate, shall confer and establish plans and procedures for the assignment and utilization of personnel, equipment and material to be used in carrying out the purposes of this article.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(c) Every state agency participating in the containment, collection, dispersal or removal of an oil discharge or in restoration necessitated by such discharge, shall keep a record of all expenses incurred in carrying out any such project or activity including the actual services performed by the agency's personnel and the use of the agency's equipment and material. A copy of all records shall be delivered to the department upon completion of the project or activity.</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28;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580.</w:t>
      </w:r>
      <w:r w:rsidR="00931776" w:rsidRPr="00F17822">
        <w:t xml:space="preserve"> Unlawful acts; exceptions; permit for discharge of oil.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It shall be unlawful, except as otherwise provided in this article, for any person to discharge or cause to be discharged, pollutants into or upon any waters, tidal flats, beaches or lands within this State or into any sewer, surface water drain or other waters that drain into the waters of this State, regardless of the fault of the person having control over the pollutants or regardless of whether the discharge was the result of intentional or negligent conduct, accident or other cause.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This section shall not apply to discharges of pollutants in the following circumstances: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(1) When the discharge was authorized by an existing regulation of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(2) When any person subject to liability under this article proves that a discharge was caused by any of the following:</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(a) An act of God.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(b) An Act of war or sabotage.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(c) Negligence on the part of the United States government or the State or its political subdivisions.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(d) An act or omission of a third party, whether any such act or omission was or was not negligent; provided, however, nothing herein shall be construed as limiting the liability of such third party.</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r>
      <w:r w:rsidRPr="00F17822">
        <w:tab/>
        <w:t>(e) Any act or omission by or at the direction of a law enforcement officer or fireman.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Any person who desires or proposes to discharge oil into the land or into the waters of the State shall first make application for and secure a permit from the Department. Application shall be made under such terms and conditions adopted by the Department. Any permit granted pursuant to this section may contain such terms and conditions as the Department shall deem necessary and appropriate to conserve and protect the land or waters of this State and the public interest therein.</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29;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590.</w:t>
      </w:r>
      <w:r w:rsidR="00931776" w:rsidRPr="00F17822">
        <w:t xml:space="preserve"> Financial responsibility of owners or operators of terminal facilities.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All persons operating or owning terminal facilities, within the territorial jurisdiction of the State shall furnish, under such conditions as may be prescribed from time to time by the Department, evidence of financial responsibility of fourteen million dollars to meet any and all liabilities to all persons caused by the operations of any such terminal facilities. Evidence of financial responsibility may be established by an insurance or surety bond issued by an insurance or bonding company authorized to do business in the State, qualifications of a self</w:t>
      </w:r>
      <w:r w:rsidR="00F17822" w:rsidRPr="00F17822">
        <w:noBreakHyphen/>
      </w:r>
      <w:r w:rsidRPr="00F17822">
        <w:t>insurer or other evidence of financial responsibility acceptable to the Department. This provision shall not be construed as limiting the liability of any person operating or owning terminal facilities.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30;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600.</w:t>
      </w:r>
      <w:r w:rsidR="00931776" w:rsidRPr="00F17822">
        <w:t xml:space="preserve"> Filing of claims for damages.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Any person claiming to have suffered damage as a result of an unlawful discharge under Section 48</w:t>
      </w:r>
      <w:r w:rsidR="00F17822" w:rsidRPr="00F17822">
        <w:noBreakHyphen/>
      </w:r>
      <w:r w:rsidRPr="00F17822">
        <w:t>43</w:t>
      </w:r>
      <w:r w:rsidR="00F17822" w:rsidRPr="00F17822">
        <w:noBreakHyphen/>
      </w:r>
      <w:r w:rsidRPr="00F17822">
        <w:t>580 may file a claim pursuant to the Administrative Procedures Act.</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31;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610.</w:t>
      </w:r>
      <w:r w:rsidR="00931776" w:rsidRPr="00F17822">
        <w:t xml:space="preserve"> Violations and penalties.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(1) It is unlawful for any person to violate any provision of this article or any rule, regulation of the department, or order of the department made pursuant to this article. Except as otherwise provided, a violation shall be punishable by a civil penalty of up to ten thousand dollars per violation per day to be assessed by the department. Each day during any portion of which the violation occurs constitutes a separate offense.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(2) Penalties assessed herein for a discharge shall be the only penalties assessed by the State, and the assessed person or persons, shall be excused from paying any other penalty for water pollution for the same occurrence.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(3) The penalty provisions of this section shall not apply to any discharge promptly reported and removed by a registrant or vessel in accordance with the rules, regulations and orders of the Department.</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2, </w:t>
      </w:r>
      <w:r w:rsidRPr="00F17822">
        <w:t xml:space="preserve">Section </w:t>
      </w:r>
      <w:r w:rsidR="00931776" w:rsidRPr="00F17822">
        <w:t xml:space="preserve">32;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620.</w:t>
      </w:r>
      <w:r w:rsidR="00931776" w:rsidRPr="00F17822">
        <w:t xml:space="preserve"> Department's budget for responsibilities under article; accounting for appropriated funds.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The department shall submit to each regular session of the legislature a proposed budget for carrying out its responsibilities under this article and shall also account for all funds appropriated by the legislature for carrying out its responsibilities under this article for the previous year.</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1776" w:rsidRPr="00F17822">
        <w:t xml:space="preserve">: 1977 Act No. 179, Part 2, </w:t>
      </w:r>
      <w:r w:rsidRPr="00F17822">
        <w:t xml:space="preserve">Section </w:t>
      </w:r>
      <w:r w:rsidR="00931776" w:rsidRPr="00F17822">
        <w:t xml:space="preserve">33; 1993 Act No. 181, </w:t>
      </w:r>
      <w:r w:rsidRPr="00F17822">
        <w:t xml:space="preserve">Section </w:t>
      </w:r>
      <w:r w:rsidR="00931776" w:rsidRPr="00F17822">
        <w:t>1236.</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31776" w:rsidRPr="00F17822">
        <w:t xml:space="preserve"> 4</w:t>
      </w:r>
    </w:p>
    <w:p w:rsidR="00F17822" w:rsidRP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17822">
        <w:t>Violations and Penalties</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810.</w:t>
      </w:r>
      <w:r w:rsidR="00931776" w:rsidRPr="00F17822">
        <w:t xml:space="preserve"> Unlawful acts.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It shall be unlawful for any person to:</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(a) willfully violate any provision of this chapter, or any rule, regulation or order of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(b) commence operations for the drilling of a well for oil or gas without first obtaining a permit from the department, under such rules and regulations as may be prescribed by the department;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 xml:space="preserve">(c) do any of the following for the purpose of evading or violating this chapter, or any rule, regulation or order of the department; make any false entry or statement in a report required by this chapter or by any rule, regulation of the department or order of the department; make or cause to be made any false entry in any record, account or memorandum, required by this chapter, or by any such rule, regulation or order; </w:t>
      </w:r>
      <w:r w:rsidRPr="00F17822">
        <w:lastRenderedPageBreak/>
        <w:t>omit, or cause to be omitted, from any such record, account or memorandum full, true and correct entries as required by this chapter, or by any such rule, regulation or order; or remove from this State or destroy, mutilate, alter or falsify any such record, account or memorandum;</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(d) refuse to attach or install a meter as prescribed by the department pursuant to Section 48</w:t>
      </w:r>
      <w:r w:rsidR="00F17822" w:rsidRPr="00F17822">
        <w:noBreakHyphen/>
      </w:r>
      <w:r w:rsidRPr="00F17822">
        <w:t>43</w:t>
      </w:r>
      <w:r w:rsidR="00F17822" w:rsidRPr="00F17822">
        <w:noBreakHyphen/>
      </w:r>
      <w:r w:rsidRPr="00F17822">
        <w:t>30B(1)(m) herein when ordered to do so by the department or in any way to tamper with such meter so as to produce a false or inaccurate reading, or to have any bypass at such a place where the oil or gas can be passed around;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r>
      <w:r w:rsidRPr="00F17822">
        <w:tab/>
        <w:t>(e) permit through negligence or willfulness any gas or oil well to go wild or to get out of control.</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Any person violating the provisions of this section shall be deemed guilty of a misdemeanor and, upon conviction, shall be fined not more than one thousand dollars or be imprisoned for not more than six months, or both.</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13;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820.</w:t>
      </w:r>
      <w:r w:rsidR="00931776" w:rsidRPr="00F17822">
        <w:t xml:space="preserve"> Civil penalties; correction of detrimental conditions; liability to third persons.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Any person who violates any provision of this chapter, or any rule, regulation or order of the department, shall also be subject to a civil penalty of not more than five thousand dollars for each act of violation and for each day that such violation continues.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Any person who negligently or willfully permits an oil or gas well to go wild or to get out of control, to cause pollution or waste, or to create other conditions that are detrimental to the property rights of others or the public shall be liable to the department for the expense incurred in correcting the detrimental conditions and the civil penalties imposed by Section 48</w:t>
      </w:r>
      <w:r w:rsidR="00F17822" w:rsidRPr="00F17822">
        <w:noBreakHyphen/>
      </w:r>
      <w:r w:rsidRPr="00F17822">
        <w:t>43</w:t>
      </w:r>
      <w:r w:rsidR="00F17822" w:rsidRPr="00F17822">
        <w:noBreakHyphen/>
      </w:r>
      <w:r w:rsidRPr="00F17822">
        <w:t>820A and the department is hereby authorized to take whatever action it deems necessary, including operation of the well, to correct the detrimental conditions and charge the owner or producer, or both, of the well for the expenses incurred.</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(C) The penalties and liabilities provided in this section shall be recoverable by civil suit filed by the Attorney General in the name and on behalf of the department in the court of common pleas of the county in which the defendant resides or in which any defendant resides, if there be more than one defendant, or in the court of common pleas of any county in which the violation occurred. The payment of any such penalty shall not operate to legalize any illegal oil, illegal gas or illegal product involved in the violation for which the penalty is imposed or relieve a person on whom the penalty is imposed from liability to any other person for damages arising out of such violation.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(D) In addition to any civil and criminal penalties imposed by this chapter, any person who violates any provisions of this chapter, or rules, regulations and orders of the department, shall be liable to all third parties who may incur damage or injury because of such violations.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14;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830.</w:t>
      </w:r>
      <w:r w:rsidR="00931776" w:rsidRPr="00F17822">
        <w:t xml:space="preserve"> Punishment and penalties for aiding or abetting violations.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Any person knowingly aiding or abetting any other person in the violation of any provision of this chapter, or any rule, regulation of the department or order of the department, shall be subject to the same punishment and penalty prescribed by this chapter for the violation by such other person.</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15;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840.</w:t>
      </w:r>
      <w:r w:rsidR="00931776" w:rsidRPr="00F17822">
        <w:t xml:space="preserve"> Sale, purchase or the like of illegal oil, gas, or products prohibited; actions for seizure and sale.</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(A) The sale, purchase, acquisition, transportation, refining, processing or handling of illegal oil, illegal gas or illegal product is hereby prohibited. However, no penalty by way of fine shall be imposed upon a person who sells, purchases, acquires, transports, refines, processes or handles illegal oil, illegal gas or illegal product unless (1) such person knows, or is put on notice of, facts indicating that illegal oil, illegal gas or illegal product is involved, or (2) such person fails to obtain a certificate of clearance with respect to such oil, gas or product if prescribed by an order of the department, or fails to follow any other method prescribed by an order of the department for the identification of such oil, gas or product.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(B) Illegal oil, illegal gas, and illegal product are declared to be contraband and are subject to seizure and sale as herein provided. Seizure and sale shall be in addition to any and all other remedies and penalties provided in this chapter for violations relating to illegal oil, illegal gas, or illegal product. Whenever the department believes that any oil, gas, or product is illegal, the department, acting by the Attorney General, shall bring a civil action in rem in the court of common pleas of the county where such oil, gas, or product is found, to seize and sell the same, or the department may include such an action in rem in any suit brought for an injunction or penalty involving illegal oil, illegal gas, or illegal product. Any person claiming an interest in oil, gas, or product affected by such action in rem shall have the right to intervene as an interested party in such action.</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 xml:space="preserve">(C) Actions for seizure and sale of illegal oil, illegal gas or illegal product shall be strictly in rem, and shall proceed in the name of the state as plaintiff against the oil, gas or product as defendant. No bond or similar undertaking shall be required of the plaintiff. The action for seizure and sale shall be commenced in the court of common pleas for the county in which the oil, gas or product is situated by a summons and complaint which shall be verified or supported by affidavits. When the verified complaint or complaint and supporting affidavits set forth sufficient facts to support the seizure and sale of the illegal oil, illegal gas or illegal products, the clerk of court of the county in which such oil, gas or product is situated or the judge of the judicial circuit which has jurisdiction to hear matters arising in the county shall issue a warrant directed to the sheriff of the county for service upon any and all persons having or claiming any interest in the oil, gas or product described in the complaint. The warrant shall direct the </w:t>
      </w:r>
      <w:r w:rsidRPr="00F17822">
        <w:lastRenderedPageBreak/>
        <w:t>sheriff to take such oil, gas or product into his custody until such time as the court has heard the action on its merits and the matter has been fully adjudicated. The original summons and complaint and warrant shall be filed with the clerk of court for the county by the plaintiff with the sheriff's affidavit of service attached when service has been accomplished in the manner set forth herein by the sheriff. All persons having or claiming any interest in the oil, gas or product described in the complaint must appear and answer the complaint within twenty days after the service of such summons and complaint. Service of the summons and complaint and warrant by posting copies on the door of the courthouse for the county in which the oil, gas or product described in the complaint is situated, by posting copies in the immediate vicinity of the place where such oil, gas or product is located and by publishing the summons and complaint and warrant in any newspaper of general circulation in the county in which such oil, gas or product is located in four consecutive issues of the newspaper shall constitute valid and sufficient service on all persons having or claiming any interest in the such oil, gas or product.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 xml:space="preserve">Any person who fails to appear and answer the complaint within twenty days after service of the summons and complaint and warrant shall be forever barred by any judgment obtained by the plaintiff. The </w:t>
      </w:r>
      <w:r w:rsidRPr="00F17822">
        <w:lastRenderedPageBreak/>
        <w:t>service of the summons and complaint and warrant as provided herein shall place the State in constructive or actual possession, as the case may be, of the oil, gas or product.</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(D) Any person having an interest in any oil, gas or product which has been seized in accordance with the provisions of Section C may, prior to the sale thereof, obtain the release thereof, upon furnishing bond to the sheriff, approved by the clerk of court, in an amount equal to one hundred and fifty percent of the market value of the oil, gas or product to be released pending a final adjudication of the action on its merits.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(E) If the court, after a hearing upon the complaint for the seizure and sale of oil, gas, or product, finds that such oil, gas, or product is contraband, the court shall order the sale thereof by the sheriff in the same manner and upon the same notice of sale as provided by law for the sale of personal property on execution of judgment entered in a civil action, except that the court may order that the oil, gas, or product be sold in specified lots or portions and at specified intervals. Upon such sale, title to the oil, gas, or product sold shall vest in the purchaser free of the claims of any and all persons having any title thereto or interest therein at or prior to the seizure thereof, and the same shall be legal oil, legal gas, or legal products, as the case may be, in the hands of the purchaser.</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 xml:space="preserve">(F) All proceeds derived from the sale of illegal oil, illegal gas, or illegal product, as above provided, after payment of costs of suit and expenses incident to the sale and all amounts paid as penalties </w:t>
      </w:r>
      <w:r w:rsidRPr="00F17822">
        <w:lastRenderedPageBreak/>
        <w:t>provided for by this chapter, shall be paid into the State Treasury for the use of the department in defraying its expenses in the same manner as other funds provided by law for the use of the department.</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31776" w:rsidRPr="00F17822">
        <w:t xml:space="preserve">: 1977 Act No. 179, Part 1, </w:t>
      </w:r>
      <w:r w:rsidRPr="00F17822">
        <w:t xml:space="preserve">Section </w:t>
      </w:r>
      <w:r w:rsidR="00931776" w:rsidRPr="00F17822">
        <w:t xml:space="preserve">16; 1993 Act No. 181, </w:t>
      </w:r>
      <w:r w:rsidRPr="00F17822">
        <w:t xml:space="preserve">Section </w:t>
      </w:r>
      <w:r w:rsidR="00931776" w:rsidRPr="00F17822">
        <w:t>1236.</w:t>
      </w:r>
    </w:p>
    <w:p w:rsidR="00F17822" w:rsidRP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rPr>
          <w:b/>
        </w:rPr>
        <w:t xml:space="preserve">SECTION </w:t>
      </w:r>
      <w:r w:rsidR="00931776" w:rsidRPr="00F17822">
        <w:rPr>
          <w:b/>
        </w:rPr>
        <w:t>48</w:t>
      </w:r>
      <w:r w:rsidRPr="00F17822">
        <w:rPr>
          <w:b/>
        </w:rPr>
        <w:noBreakHyphen/>
      </w:r>
      <w:r w:rsidR="00931776" w:rsidRPr="00F17822">
        <w:rPr>
          <w:b/>
        </w:rPr>
        <w:t>43</w:t>
      </w:r>
      <w:r w:rsidRPr="00F17822">
        <w:rPr>
          <w:b/>
        </w:rPr>
        <w:noBreakHyphen/>
      </w:r>
      <w:r w:rsidR="00931776" w:rsidRPr="00F17822">
        <w:rPr>
          <w:b/>
        </w:rPr>
        <w:t>850.</w:t>
      </w:r>
      <w:r w:rsidR="00931776" w:rsidRPr="00F17822">
        <w:t xml:space="preserve"> Injunctions.</w:t>
      </w:r>
    </w:p>
    <w:p w:rsidR="00F17822" w:rsidRDefault="00931776"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17822">
        <w:tab/>
        <w:t>Whenever it appears that any person is violating or threatening to violate any provision of this chapter, or any rule, regulation of the department or order of the department, the Attorney General may, at the request of the department, bring suit in the name of the department against such persons in the court of common pleas of the county where the violation occurs or is threatened, or in the county in which the defendant resides or in which any defendant resides if there is more than one defendant, to restrain such person from continuing such violation or from carrying out the threat of violation. In any such suit, the court shall have jurisdiction to grant without bond or other undertaking, such prohibitory or mandatory injunctions as the facts may warrant, including temporary restraining orders and preliminary injunctions.</w:t>
      </w: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17822" w:rsidRDefault="00F17822"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1776" w:rsidRPr="00F17822">
        <w:t xml:space="preserve">: 1977 Act No. 179, Part 1, </w:t>
      </w:r>
      <w:r w:rsidRPr="00F17822">
        <w:t xml:space="preserve">Section </w:t>
      </w:r>
      <w:r w:rsidR="00931776" w:rsidRPr="00F17822">
        <w:t xml:space="preserve">17; 1993 Act No. 181, </w:t>
      </w:r>
      <w:r w:rsidRPr="00F17822">
        <w:t xml:space="preserve">Section </w:t>
      </w:r>
      <w:r w:rsidR="00931776" w:rsidRPr="00F17822">
        <w:t>1236.</w:t>
      </w:r>
    </w:p>
    <w:p w:rsidR="003C285A" w:rsidRPr="00F17822" w:rsidRDefault="003C285A" w:rsidP="00F17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17822" w:rsidSect="00F178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17822" w:rsidRDefault="00F17822" w:rsidP="00F17822">
      <w:pPr>
        <w:spacing w:after="0" w:line="240" w:lineRule="auto"/>
      </w:pPr>
      <w:r>
        <w:separator/>
      </w:r>
    </w:p>
  </w:endnote>
  <w:endnote w:type="continuationSeparator" w:id="0">
    <w:p w:rsidR="00F17822" w:rsidRDefault="00F17822" w:rsidP="00F1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822" w:rsidRPr="00F17822" w:rsidRDefault="00F17822" w:rsidP="00F178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822" w:rsidRPr="00F17822" w:rsidRDefault="00F17822" w:rsidP="00F17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822" w:rsidRPr="00F17822" w:rsidRDefault="00F17822" w:rsidP="00F1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17822" w:rsidRDefault="00F17822" w:rsidP="00F17822">
      <w:pPr>
        <w:spacing w:after="0" w:line="240" w:lineRule="auto"/>
      </w:pPr>
      <w:r>
        <w:separator/>
      </w:r>
    </w:p>
  </w:footnote>
  <w:footnote w:type="continuationSeparator" w:id="0">
    <w:p w:rsidR="00F17822" w:rsidRDefault="00F17822" w:rsidP="00F1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822" w:rsidRPr="00F17822" w:rsidRDefault="00F17822" w:rsidP="00F17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822" w:rsidRPr="00F17822" w:rsidRDefault="00F17822" w:rsidP="00F17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7822" w:rsidRPr="00F17822" w:rsidRDefault="00F17822" w:rsidP="00F17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776"/>
    <w:rsid w:val="000929E5"/>
    <w:rsid w:val="00197975"/>
    <w:rsid w:val="002C68C1"/>
    <w:rsid w:val="003C285A"/>
    <w:rsid w:val="00514D67"/>
    <w:rsid w:val="00700E5B"/>
    <w:rsid w:val="007248EF"/>
    <w:rsid w:val="00892412"/>
    <w:rsid w:val="00931776"/>
    <w:rsid w:val="00984CB8"/>
    <w:rsid w:val="009B3280"/>
    <w:rsid w:val="00A115C1"/>
    <w:rsid w:val="00F124AC"/>
    <w:rsid w:val="00F1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CC671-8035-4788-918C-473AD336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317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7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7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7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7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7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7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7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7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7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7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7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7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7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776"/>
    <w:rPr>
      <w:rFonts w:eastAsiaTheme="majorEastAsia" w:cstheme="majorBidi"/>
      <w:color w:val="272727" w:themeColor="text1" w:themeTint="D8"/>
    </w:rPr>
  </w:style>
  <w:style w:type="paragraph" w:styleId="Title">
    <w:name w:val="Title"/>
    <w:basedOn w:val="Normal"/>
    <w:next w:val="Normal"/>
    <w:link w:val="TitleChar"/>
    <w:uiPriority w:val="10"/>
    <w:qFormat/>
    <w:rsid w:val="009317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7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776"/>
    <w:pPr>
      <w:spacing w:before="160"/>
      <w:jc w:val="center"/>
    </w:pPr>
    <w:rPr>
      <w:i/>
      <w:iCs/>
      <w:color w:val="404040" w:themeColor="text1" w:themeTint="BF"/>
    </w:rPr>
  </w:style>
  <w:style w:type="character" w:customStyle="1" w:styleId="QuoteChar">
    <w:name w:val="Quote Char"/>
    <w:basedOn w:val="DefaultParagraphFont"/>
    <w:link w:val="Quote"/>
    <w:uiPriority w:val="29"/>
    <w:rsid w:val="00931776"/>
    <w:rPr>
      <w:i/>
      <w:iCs/>
      <w:color w:val="404040" w:themeColor="text1" w:themeTint="BF"/>
    </w:rPr>
  </w:style>
  <w:style w:type="paragraph" w:styleId="ListParagraph">
    <w:name w:val="List Paragraph"/>
    <w:basedOn w:val="Normal"/>
    <w:uiPriority w:val="34"/>
    <w:qFormat/>
    <w:rsid w:val="00931776"/>
    <w:pPr>
      <w:ind w:left="720"/>
      <w:contextualSpacing/>
    </w:pPr>
  </w:style>
  <w:style w:type="character" w:styleId="IntenseEmphasis">
    <w:name w:val="Intense Emphasis"/>
    <w:basedOn w:val="DefaultParagraphFont"/>
    <w:uiPriority w:val="21"/>
    <w:qFormat/>
    <w:rsid w:val="00931776"/>
    <w:rPr>
      <w:i/>
      <w:iCs/>
      <w:color w:val="0F4761" w:themeColor="accent1" w:themeShade="BF"/>
    </w:rPr>
  </w:style>
  <w:style w:type="paragraph" w:styleId="IntenseQuote">
    <w:name w:val="Intense Quote"/>
    <w:basedOn w:val="Normal"/>
    <w:next w:val="Normal"/>
    <w:link w:val="IntenseQuoteChar"/>
    <w:uiPriority w:val="30"/>
    <w:qFormat/>
    <w:rsid w:val="009317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776"/>
    <w:rPr>
      <w:i/>
      <w:iCs/>
      <w:color w:val="0F4761" w:themeColor="accent1" w:themeShade="BF"/>
    </w:rPr>
  </w:style>
  <w:style w:type="character" w:styleId="IntenseReference">
    <w:name w:val="Intense Reference"/>
    <w:basedOn w:val="DefaultParagraphFont"/>
    <w:uiPriority w:val="32"/>
    <w:qFormat/>
    <w:rsid w:val="0093177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31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177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17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822"/>
    <w:rPr>
      <w:rFonts w:ascii="Times New Roman" w:hAnsi="Times New Roman" w:cs="Times New Roman"/>
      <w:kern w:val="0"/>
      <w14:ligatures w14:val="none"/>
    </w:rPr>
  </w:style>
  <w:style w:type="paragraph" w:styleId="Footer">
    <w:name w:val="footer"/>
    <w:basedOn w:val="Normal"/>
    <w:link w:val="FooterChar"/>
    <w:uiPriority w:val="99"/>
    <w:unhideWhenUsed/>
    <w:rsid w:val="00F17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82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13234</Words>
  <Characters>75435</Characters>
  <Application>Microsoft Office Word</Application>
  <DocSecurity>0</DocSecurity>
  <Lines>628</Lines>
  <Paragraphs>176</Paragraphs>
  <ScaleCrop>false</ScaleCrop>
  <Company>Legislative Services Agency</Company>
  <LinksUpToDate>false</LinksUpToDate>
  <CharactersWithSpaces>88493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