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3F" w:rsidRDefault="00FC133F" w:rsidP="00396FD5">
      <w:r>
        <w:t>Agency Name: Board of Funeral Service</w:t>
      </w:r>
    </w:p>
    <w:p w:rsidR="00FC133F" w:rsidRDefault="00FC133F" w:rsidP="00396FD5">
      <w:r>
        <w:t>Statutory Authority: 40-1-70 and 40-19-5 et seq.</w:t>
      </w:r>
    </w:p>
    <w:p w:rsidR="00396FD5" w:rsidRDefault="00396FD5" w:rsidP="00396FD5">
      <w:r>
        <w:t>Document Number: 4268</w:t>
      </w:r>
    </w:p>
    <w:p w:rsidR="00FC133F" w:rsidRDefault="00FC133F" w:rsidP="00396FD5">
      <w:r>
        <w:t>Proposed in State Register Volume and Issue: 35/12</w:t>
      </w:r>
    </w:p>
    <w:p w:rsidR="0035183B" w:rsidRDefault="0035183B" w:rsidP="00396FD5">
      <w:r>
        <w:t>120 Day Review Expiration Date for Automatic Approval: 05/17/2013</w:t>
      </w:r>
    </w:p>
    <w:p w:rsidR="00C81146" w:rsidRDefault="00C81146" w:rsidP="00396FD5">
      <w:r>
        <w:t>House Committee: Labor, Commerce and Industry Committee</w:t>
      </w:r>
    </w:p>
    <w:p w:rsidR="00C81146" w:rsidRDefault="00C81146" w:rsidP="00396FD5">
      <w:r>
        <w:t>Senate Committee: Labor, Commerce and Industry Committee</w:t>
      </w:r>
    </w:p>
    <w:p w:rsidR="00F4502B" w:rsidRDefault="00F4502B" w:rsidP="00396FD5">
      <w:r>
        <w:t>Final in State Register Volume and Issue: 37/6</w:t>
      </w:r>
    </w:p>
    <w:p w:rsidR="00F4502B" w:rsidRDefault="00FC133F" w:rsidP="00396FD5">
      <w:r>
        <w:t xml:space="preserve">Status: </w:t>
      </w:r>
      <w:r w:rsidR="00F4502B">
        <w:t>Final</w:t>
      </w:r>
    </w:p>
    <w:p w:rsidR="00FC133F" w:rsidRDefault="00FC133F" w:rsidP="00396FD5">
      <w:r>
        <w:t>Subject: Fees</w:t>
      </w:r>
    </w:p>
    <w:p w:rsidR="00396FD5" w:rsidRDefault="00396FD5" w:rsidP="00396FD5"/>
    <w:p w:rsidR="00396FD5" w:rsidRDefault="00396FD5" w:rsidP="00396FD5">
      <w:r>
        <w:t>History: 4268</w:t>
      </w:r>
    </w:p>
    <w:p w:rsidR="00396FD5" w:rsidRDefault="00396FD5" w:rsidP="00396FD5"/>
    <w:p w:rsidR="00396FD5" w:rsidRDefault="00396FD5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FC133F" w:rsidRDefault="00FC133F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12/23/2011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151AAC" w:rsidRDefault="00151AAC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02/06/2012</w:t>
      </w:r>
      <w:r>
        <w:tab/>
        <w:t>Received by Lt. Gov &amp; Speaker</w:t>
      </w:r>
      <w:r>
        <w:tab/>
      </w:r>
      <w:r>
        <w:tab/>
        <w:t>06/05/2012</w:t>
      </w:r>
    </w:p>
    <w:p w:rsidR="00C81146" w:rsidRDefault="00C81146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02/07/2012</w:t>
      </w:r>
      <w:r>
        <w:tab/>
        <w:t>Referred to Committee</w:t>
      </w:r>
      <w:r>
        <w:tab/>
      </w:r>
    </w:p>
    <w:p w:rsidR="00C81146" w:rsidRDefault="00C81146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02/07/2012</w:t>
      </w:r>
      <w:r>
        <w:tab/>
        <w:t>Referred to Committee</w:t>
      </w:r>
      <w:r>
        <w:tab/>
      </w:r>
    </w:p>
    <w:p w:rsidR="003F2958" w:rsidRDefault="003F2958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04/12/2012</w:t>
      </w:r>
      <w:r>
        <w:tab/>
        <w:t>Committee Requested Withdrawal</w:t>
      </w:r>
    </w:p>
    <w:p w:rsidR="003F2958" w:rsidRDefault="003F2958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6E07AC" w:rsidRDefault="006E07AC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05/03/2012</w:t>
      </w:r>
      <w:r>
        <w:tab/>
        <w:t>Withdrawn and Resubmitted</w:t>
      </w:r>
      <w:r>
        <w:tab/>
      </w:r>
      <w:r>
        <w:tab/>
        <w:t>01/26/2013</w:t>
      </w:r>
    </w:p>
    <w:p w:rsidR="00104690" w:rsidRDefault="00104690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06/08/2012</w:t>
      </w:r>
      <w:r>
        <w:tab/>
        <w:t>Withdrawn due to end of two-year session</w:t>
      </w:r>
    </w:p>
    <w:p w:rsidR="0035183B" w:rsidRDefault="0035183B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01/17/2013</w:t>
      </w:r>
      <w:r>
        <w:tab/>
        <w:t xml:space="preserve">Resubmitted with no substantive changes </w:t>
      </w:r>
    </w:p>
    <w:p w:rsidR="0035183B" w:rsidRDefault="0035183B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- Received by Lt. Gov &amp; Speaker</w:t>
      </w:r>
      <w:r>
        <w:tab/>
      </w:r>
      <w:r>
        <w:tab/>
        <w:t>05/17/2013</w:t>
      </w:r>
    </w:p>
    <w:p w:rsidR="002716FB" w:rsidRDefault="002716FB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03/05/2013</w:t>
      </w:r>
      <w:r>
        <w:tab/>
        <w:t>Resolution Introduced to Approve</w:t>
      </w:r>
      <w:r>
        <w:tab/>
        <w:t>476</w:t>
      </w:r>
    </w:p>
    <w:p w:rsidR="00F4502B" w:rsidRDefault="00F4502B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05/17/2013</w:t>
      </w:r>
      <w:r>
        <w:tab/>
        <w:t>Approved by: Expiration Date</w:t>
      </w:r>
    </w:p>
    <w:p w:rsidR="00F4502B" w:rsidRDefault="00F4502B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</w:t>
      </w:r>
      <w:r w:rsidR="00FA49AF">
        <w:t>6/28</w:t>
      </w:r>
      <w:r>
        <w:t>/2013</w:t>
      </w:r>
      <w:r>
        <w:tab/>
        <w:t>Effective Date unless otherwise</w:t>
      </w:r>
    </w:p>
    <w:p w:rsidR="00F4502B" w:rsidRDefault="00F4502B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396FD5" w:rsidRPr="00F4502B" w:rsidRDefault="00396FD5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824E4F" w:rsidRPr="00BC3A62" w:rsidRDefault="00396FD5" w:rsidP="0035183B">
      <w:pPr>
        <w:jc w:val="center"/>
      </w:pPr>
      <w:r>
        <w:br w:type="page"/>
      </w:r>
      <w:r w:rsidR="00824E4F">
        <w:lastRenderedPageBreak/>
        <w:t>Document No. 4268</w:t>
      </w:r>
    </w:p>
    <w:p w:rsidR="00824E4F" w:rsidRPr="00290F23" w:rsidRDefault="00824E4F" w:rsidP="00290F23">
      <w:pPr>
        <w:jc w:val="center"/>
        <w:rPr>
          <w:b/>
        </w:rPr>
      </w:pPr>
      <w:r w:rsidRPr="00290F23">
        <w:rPr>
          <w:b/>
        </w:rPr>
        <w:t>BOARD OF FUNERAL SERVICE</w:t>
      </w:r>
    </w:p>
    <w:p w:rsidR="00824E4F" w:rsidRDefault="00824E4F" w:rsidP="00290F23">
      <w:pPr>
        <w:jc w:val="center"/>
        <w:rPr>
          <w:i/>
        </w:rPr>
      </w:pPr>
      <w:r>
        <w:t>CHAPTER 57</w:t>
      </w:r>
    </w:p>
    <w:p w:rsidR="00824E4F" w:rsidRPr="00290F23" w:rsidRDefault="00824E4F" w:rsidP="00290F23">
      <w:pPr>
        <w:jc w:val="center"/>
      </w:pPr>
      <w:r w:rsidRPr="00290F23">
        <w:t>S</w:t>
      </w:r>
      <w:r>
        <w:t>tatutory Authority: 1976 Code Sections</w:t>
      </w:r>
      <w:r w:rsidRPr="00290F23">
        <w:t xml:space="preserve"> </w:t>
      </w:r>
      <w:r>
        <w:t xml:space="preserve">40-1-70 and </w:t>
      </w:r>
      <w:r w:rsidRPr="00290F23">
        <w:t>40-19-5 et seq.</w:t>
      </w:r>
    </w:p>
    <w:p w:rsidR="00824E4F" w:rsidRDefault="00824E4F" w:rsidP="000B177D"/>
    <w:p w:rsidR="00824E4F" w:rsidRDefault="00824E4F" w:rsidP="000B177D">
      <w:r>
        <w:t>57-12. Fees</w:t>
      </w:r>
    </w:p>
    <w:p w:rsidR="00824E4F" w:rsidRDefault="00824E4F" w:rsidP="00290F23"/>
    <w:p w:rsidR="00824E4F" w:rsidRPr="00D7679C" w:rsidRDefault="00824E4F" w:rsidP="0062358A">
      <w:r>
        <w:rPr>
          <w:b/>
        </w:rPr>
        <w:t>Synopsis</w:t>
      </w:r>
      <w:r w:rsidRPr="00D7679C">
        <w:rPr>
          <w:b/>
        </w:rPr>
        <w:t>:</w:t>
      </w:r>
    </w:p>
    <w:p w:rsidR="00824E4F" w:rsidRPr="00D7679C" w:rsidRDefault="00824E4F" w:rsidP="0062358A"/>
    <w:p w:rsidR="00824E4F" w:rsidRPr="00D7679C" w:rsidRDefault="00824E4F" w:rsidP="0062358A">
      <w:pPr>
        <w:tabs>
          <w:tab w:val="left" w:pos="216"/>
        </w:tabs>
        <w:rPr>
          <w:snapToGrid w:val="0"/>
        </w:rPr>
      </w:pPr>
      <w:r w:rsidRPr="00D7679C">
        <w:tab/>
        <w:t>To satisfy the requiremen</w:t>
      </w:r>
      <w:r>
        <w:t>ts of licensure for funeral service providers, Regulation 57-12 is</w:t>
      </w:r>
      <w:r w:rsidRPr="00D7679C">
        <w:t xml:space="preserve"> updated </w:t>
      </w:r>
      <w:r>
        <w:t>to reflect current fees in regulation</w:t>
      </w:r>
      <w:r w:rsidRPr="00D7679C">
        <w:t>.</w:t>
      </w:r>
      <w:r w:rsidRPr="00D7679C">
        <w:rPr>
          <w:snapToGrid w:val="0"/>
        </w:rPr>
        <w:t xml:space="preserve"> </w:t>
      </w:r>
    </w:p>
    <w:p w:rsidR="00824E4F" w:rsidRDefault="00824E4F" w:rsidP="0062358A"/>
    <w:p w:rsidR="00824E4F" w:rsidRDefault="00824E4F" w:rsidP="000B177D">
      <w:pPr>
        <w:ind w:firstLine="216"/>
      </w:pPr>
      <w:r>
        <w:t xml:space="preserve">The Notice of Drafting was published in the </w:t>
      </w:r>
      <w:r>
        <w:rPr>
          <w:i/>
        </w:rPr>
        <w:t>State Register</w:t>
      </w:r>
      <w:r>
        <w:t xml:space="preserve"> on November 25, 2011.</w:t>
      </w:r>
    </w:p>
    <w:p w:rsidR="00824E4F" w:rsidRPr="003C39E5" w:rsidRDefault="00824E4F" w:rsidP="0062358A"/>
    <w:p w:rsidR="00824E4F" w:rsidRPr="00E25891" w:rsidRDefault="00824E4F" w:rsidP="0042099F">
      <w:pPr>
        <w:rPr>
          <w:b/>
        </w:rPr>
      </w:pPr>
      <w:r w:rsidRPr="00E25891">
        <w:rPr>
          <w:b/>
        </w:rPr>
        <w:t>Instructions:</w:t>
      </w:r>
    </w:p>
    <w:p w:rsidR="00824E4F" w:rsidRDefault="00824E4F" w:rsidP="0042099F"/>
    <w:p w:rsidR="00F4502B" w:rsidRDefault="00824E4F" w:rsidP="0042099F">
      <w:pPr>
        <w:ind w:firstLine="216"/>
      </w:pPr>
      <w:r>
        <w:t>The following sections of Chapter 57 are modified as provided below. All other items and sections remain unchanged.</w:t>
      </w:r>
    </w:p>
    <w:p w:rsidR="00F4502B" w:rsidRDefault="00F4502B" w:rsidP="0042099F">
      <w:pPr>
        <w:ind w:firstLine="216"/>
      </w:pPr>
    </w:p>
    <w:p w:rsidR="00824E4F" w:rsidRPr="00954CC8" w:rsidRDefault="00824E4F" w:rsidP="00290F23">
      <w:pPr>
        <w:rPr>
          <w:b/>
        </w:rPr>
      </w:pPr>
      <w:r w:rsidRPr="00954CC8">
        <w:rPr>
          <w:b/>
        </w:rPr>
        <w:t>Text:</w:t>
      </w:r>
    </w:p>
    <w:p w:rsidR="00824E4F" w:rsidRPr="00F4502B" w:rsidRDefault="00824E4F" w:rsidP="00290F23"/>
    <w:p w:rsidR="00824E4F" w:rsidRPr="00F4502B" w:rsidRDefault="00824E4F" w:rsidP="00B51336">
      <w:r w:rsidRPr="00F4502B">
        <w:t xml:space="preserve">57-12. Fees. </w:t>
      </w:r>
    </w:p>
    <w:p w:rsidR="00824E4F" w:rsidRPr="00F4502B" w:rsidRDefault="00824E4F" w:rsidP="00B51336"/>
    <w:p w:rsidR="00824E4F" w:rsidRPr="00F4502B" w:rsidRDefault="00824E4F" w:rsidP="00730134">
      <w:pPr>
        <w:ind w:firstLine="216"/>
      </w:pPr>
      <w:r w:rsidRPr="00F4502B">
        <w:t xml:space="preserve">(A) Fees as follow: </w:t>
      </w:r>
    </w:p>
    <w:p w:rsidR="00824E4F" w:rsidRPr="00F4502B" w:rsidRDefault="00824E4F" w:rsidP="00730134">
      <w:pPr>
        <w:ind w:left="216" w:firstLine="216"/>
      </w:pPr>
      <w:r w:rsidRPr="00F4502B">
        <w:t xml:space="preserve">(1) Initial Application and License Fee 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(a) Funeral Director Apprentice </w:t>
      </w:r>
      <w:r w:rsidRPr="00F4502B">
        <w:tab/>
        <w:t>$50.00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(b) Embalmer Apprentice </w:t>
      </w:r>
      <w:r w:rsidRPr="00F4502B">
        <w:tab/>
      </w:r>
      <w:r w:rsidRPr="00F4502B">
        <w:tab/>
        <w:t>50.00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>(c) Embalmer</w:t>
      </w:r>
      <w:r w:rsidRPr="00F4502B">
        <w:tab/>
      </w:r>
      <w:r w:rsidRPr="00F4502B">
        <w:tab/>
        <w:t>100.00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(d) Funeral Director </w:t>
      </w:r>
      <w:r w:rsidRPr="00F4502B">
        <w:tab/>
      </w:r>
      <w:r w:rsidRPr="00F4502B">
        <w:tab/>
        <w:t xml:space="preserve">100.00 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(e) Dual Application </w:t>
      </w:r>
      <w:r w:rsidRPr="00F4502B">
        <w:tab/>
      </w:r>
      <w:r w:rsidRPr="00F4502B">
        <w:tab/>
        <w:t>150.00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(f) Endorsed Funeral Director </w:t>
      </w:r>
      <w:r w:rsidRPr="00F4502B">
        <w:tab/>
      </w:r>
      <w:r w:rsidRPr="00F4502B">
        <w:tab/>
        <w:t>100.00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(g) Endorsed Embalmer </w:t>
      </w:r>
      <w:r w:rsidRPr="00F4502B">
        <w:tab/>
      </w:r>
      <w:r w:rsidRPr="00F4502B">
        <w:tab/>
        <w:t>100.00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(h) Endorsed Dual Application </w:t>
      </w:r>
      <w:r w:rsidRPr="00F4502B">
        <w:tab/>
      </w:r>
      <w:r w:rsidRPr="00F4502B">
        <w:tab/>
        <w:t>150.00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>(</w:t>
      </w:r>
      <w:proofErr w:type="spellStart"/>
      <w:r w:rsidRPr="00F4502B">
        <w:t>i</w:t>
      </w:r>
      <w:proofErr w:type="spellEnd"/>
      <w:r w:rsidRPr="00F4502B">
        <w:t>) Funeral Establishment</w:t>
      </w:r>
      <w:r w:rsidRPr="00F4502B">
        <w:tab/>
      </w:r>
      <w:r w:rsidRPr="00F4502B">
        <w:tab/>
        <w:t>200.00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(j) Funeral Director Student Permit </w:t>
      </w:r>
      <w:r w:rsidRPr="00F4502B">
        <w:tab/>
      </w:r>
      <w:r w:rsidRPr="00F4502B">
        <w:tab/>
        <w:t>25.00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(k) Embalmer Student Permit </w:t>
      </w:r>
      <w:r w:rsidRPr="00F4502B">
        <w:tab/>
      </w:r>
      <w:r w:rsidRPr="00F4502B">
        <w:tab/>
        <w:t>25.00</w:t>
      </w:r>
    </w:p>
    <w:p w:rsidR="00824E4F" w:rsidRPr="00F4502B" w:rsidRDefault="00824E4F" w:rsidP="00C757E2">
      <w:pPr>
        <w:tabs>
          <w:tab w:val="left" w:pos="5040"/>
        </w:tabs>
        <w:ind w:left="216" w:firstLine="216"/>
      </w:pPr>
      <w:r w:rsidRPr="00F4502B">
        <w:t xml:space="preserve">(2) Annual License renewal 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(a) Funeral Director Apprentice </w:t>
      </w:r>
      <w:r w:rsidRPr="00F4502B">
        <w:tab/>
        <w:t>$50.00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(b) Embalmer Apprentice </w:t>
      </w:r>
      <w:r w:rsidRPr="00F4502B">
        <w:tab/>
      </w:r>
      <w:r w:rsidRPr="00F4502B">
        <w:tab/>
        <w:t>50.00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(c) Embalmer </w:t>
      </w:r>
      <w:r w:rsidRPr="00F4502B">
        <w:tab/>
      </w:r>
      <w:r w:rsidRPr="00F4502B">
        <w:tab/>
        <w:t>100.00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(d) Funeral Director </w:t>
      </w:r>
      <w:r w:rsidRPr="00F4502B">
        <w:tab/>
      </w:r>
      <w:r w:rsidRPr="00F4502B">
        <w:tab/>
        <w:t xml:space="preserve">100.00 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(e) Dual License </w:t>
      </w:r>
      <w:r w:rsidRPr="00F4502B">
        <w:tab/>
      </w:r>
      <w:r w:rsidRPr="00F4502B">
        <w:tab/>
        <w:t>120.00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>(f) Funeral Establishment</w:t>
      </w:r>
      <w:r w:rsidRPr="00F4502B">
        <w:tab/>
      </w:r>
      <w:r w:rsidRPr="00F4502B">
        <w:tab/>
        <w:t>120.00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(g) Funeral Director Student Permit </w:t>
      </w:r>
      <w:r w:rsidRPr="00F4502B">
        <w:tab/>
      </w:r>
      <w:r w:rsidRPr="00F4502B">
        <w:tab/>
        <w:t>25.00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(h) Embalmer Student Permit </w:t>
      </w:r>
      <w:r w:rsidRPr="00F4502B">
        <w:tab/>
      </w:r>
      <w:r w:rsidRPr="00F4502B">
        <w:tab/>
        <w:t>25.00</w:t>
      </w:r>
    </w:p>
    <w:p w:rsidR="00824E4F" w:rsidRPr="00F4502B" w:rsidRDefault="00824E4F" w:rsidP="00C757E2">
      <w:pPr>
        <w:tabs>
          <w:tab w:val="left" w:pos="5040"/>
        </w:tabs>
        <w:ind w:left="216" w:firstLine="216"/>
      </w:pPr>
      <w:r w:rsidRPr="00F4502B">
        <w:t xml:space="preserve">(3) Late Renewal Penalty (1-6 months) </w:t>
      </w:r>
      <w:r w:rsidRPr="00F4502B">
        <w:tab/>
      </w:r>
      <w:r w:rsidRPr="00F4502B">
        <w:tab/>
        <w:t>120.00</w:t>
      </w:r>
    </w:p>
    <w:p w:rsidR="00824E4F" w:rsidRPr="00F4502B" w:rsidRDefault="00824E4F" w:rsidP="00C757E2">
      <w:pPr>
        <w:tabs>
          <w:tab w:val="left" w:pos="5040"/>
        </w:tabs>
        <w:ind w:firstLine="432"/>
      </w:pPr>
      <w:r w:rsidRPr="00F4502B">
        <w:t xml:space="preserve">(4) Reactivation (Revival) (6 months or more) </w:t>
      </w:r>
      <w:r w:rsidRPr="00F4502B">
        <w:tab/>
      </w:r>
      <w:r w:rsidRPr="00F4502B">
        <w:tab/>
        <w:t xml:space="preserve">120.00 + renewal fee for each year </w:t>
      </w:r>
    </w:p>
    <w:p w:rsidR="00824E4F" w:rsidRPr="00F4502B" w:rsidRDefault="00824E4F" w:rsidP="00C757E2">
      <w:pPr>
        <w:tabs>
          <w:tab w:val="left" w:pos="5040"/>
        </w:tabs>
        <w:ind w:firstLine="432"/>
      </w:pPr>
      <w:r w:rsidRPr="00F4502B">
        <w:tab/>
      </w:r>
      <w:r w:rsidRPr="00F4502B">
        <w:tab/>
      </w:r>
      <w:r w:rsidRPr="00F4502B">
        <w:tab/>
      </w:r>
      <w:r w:rsidRPr="00F4502B">
        <w:tab/>
      </w:r>
      <w:r w:rsidRPr="00F4502B">
        <w:tab/>
      </w:r>
      <w:r w:rsidRPr="00F4502B">
        <w:tab/>
      </w:r>
      <w:r w:rsidR="00F4502B">
        <w:tab/>
      </w:r>
      <w:r w:rsidRPr="00F4502B">
        <w:t xml:space="preserve">license was expired </w:t>
      </w:r>
    </w:p>
    <w:p w:rsidR="00824E4F" w:rsidRPr="00F4502B" w:rsidRDefault="00824E4F" w:rsidP="00730134">
      <w:pPr>
        <w:ind w:left="216" w:firstLine="216"/>
      </w:pPr>
      <w:r w:rsidRPr="00F4502B">
        <w:t xml:space="preserve">(5) Examination Fee 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>(a) National State Examination</w:t>
      </w:r>
      <w:r w:rsidRPr="00F4502B">
        <w:tab/>
      </w:r>
      <w:r w:rsidRPr="00F4502B">
        <w:tab/>
        <w:t xml:space="preserve">actual fee charged by examination 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ab/>
      </w:r>
      <w:r w:rsidRPr="00F4502B">
        <w:tab/>
      </w:r>
      <w:r w:rsidRPr="00F4502B">
        <w:tab/>
        <w:t xml:space="preserve">provider (One part) 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lastRenderedPageBreak/>
        <w:t>(b) National State Examination</w:t>
      </w:r>
      <w:r w:rsidRPr="00F4502B">
        <w:tab/>
      </w:r>
      <w:r w:rsidRPr="00F4502B">
        <w:tab/>
        <w:t xml:space="preserve">actual fee charged by examination 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ab/>
      </w:r>
      <w:r w:rsidRPr="00F4502B">
        <w:tab/>
      </w:r>
      <w:r w:rsidRPr="00F4502B">
        <w:tab/>
        <w:t xml:space="preserve">provider (Two parts) 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 xml:space="preserve">(c) State Statutes and Regulations Exam </w:t>
      </w:r>
      <w:r w:rsidRPr="00F4502B">
        <w:tab/>
      </w:r>
      <w:r w:rsidRPr="00F4502B">
        <w:tab/>
        <w:t xml:space="preserve">fee charged by examination </w:t>
      </w:r>
    </w:p>
    <w:p w:rsidR="00824E4F" w:rsidRPr="00F4502B" w:rsidRDefault="00824E4F" w:rsidP="00C757E2">
      <w:pPr>
        <w:tabs>
          <w:tab w:val="left" w:pos="5040"/>
        </w:tabs>
        <w:ind w:left="432" w:firstLine="216"/>
      </w:pPr>
      <w:r w:rsidRPr="00F4502B">
        <w:tab/>
      </w:r>
      <w:r w:rsidRPr="00F4502B">
        <w:tab/>
      </w:r>
      <w:r w:rsidRPr="00F4502B">
        <w:tab/>
        <w:t>provider</w:t>
      </w:r>
    </w:p>
    <w:p w:rsidR="00824E4F" w:rsidRPr="00F4502B" w:rsidRDefault="00824E4F" w:rsidP="00730134">
      <w:pPr>
        <w:ind w:firstLine="216"/>
      </w:pPr>
      <w:r w:rsidRPr="00F4502B">
        <w:t xml:space="preserve">(B) All fees are nonrefundable. </w:t>
      </w:r>
    </w:p>
    <w:p w:rsidR="00824E4F" w:rsidRPr="00F4502B" w:rsidRDefault="00824E4F" w:rsidP="00396FD5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824E4F" w:rsidRPr="00F4502B" w:rsidRDefault="00824E4F" w:rsidP="000B177D">
      <w:pPr>
        <w:rPr>
          <w:b/>
        </w:rPr>
      </w:pPr>
      <w:r w:rsidRPr="00F4502B">
        <w:rPr>
          <w:b/>
        </w:rPr>
        <w:t>Fiscal Impact Statement:</w:t>
      </w:r>
    </w:p>
    <w:p w:rsidR="00824E4F" w:rsidRPr="00F4502B" w:rsidRDefault="00824E4F" w:rsidP="000B177D">
      <w:pPr>
        <w:rPr>
          <w:b/>
        </w:rPr>
      </w:pPr>
    </w:p>
    <w:p w:rsidR="00824E4F" w:rsidRPr="00F4502B" w:rsidRDefault="00824E4F" w:rsidP="000B177D">
      <w:pPr>
        <w:tabs>
          <w:tab w:val="left" w:pos="216"/>
        </w:tabs>
      </w:pPr>
      <w:r w:rsidRPr="00F4502B">
        <w:tab/>
        <w:t>There will be no cost incurred by the State or any of its political subdivisions.</w:t>
      </w:r>
    </w:p>
    <w:p w:rsidR="00824E4F" w:rsidRPr="00F4502B" w:rsidRDefault="00824E4F" w:rsidP="000B177D"/>
    <w:p w:rsidR="00824E4F" w:rsidRPr="00F4502B" w:rsidRDefault="00824E4F" w:rsidP="000B177D">
      <w:pPr>
        <w:rPr>
          <w:b/>
        </w:rPr>
      </w:pPr>
      <w:r w:rsidRPr="00F4502B">
        <w:rPr>
          <w:b/>
        </w:rPr>
        <w:t>Statement of Rationale:</w:t>
      </w:r>
    </w:p>
    <w:p w:rsidR="00824E4F" w:rsidRPr="00F4502B" w:rsidRDefault="00824E4F" w:rsidP="000B177D">
      <w:pPr>
        <w:tabs>
          <w:tab w:val="left" w:pos="216"/>
        </w:tabs>
      </w:pPr>
    </w:p>
    <w:p w:rsidR="00824E4F" w:rsidRPr="00F4502B" w:rsidRDefault="00824E4F" w:rsidP="006E07AC">
      <w:pPr>
        <w:tabs>
          <w:tab w:val="left" w:pos="216"/>
        </w:tabs>
      </w:pPr>
      <w:r w:rsidRPr="00F4502B">
        <w:tab/>
        <w:t>This regulation is updated to reflect current fees in regulation.</w:t>
      </w:r>
      <w:r w:rsidRPr="00F4502B">
        <w:rPr>
          <w:snapToGrid w:val="0"/>
        </w:rPr>
        <w:t xml:space="preserve"> </w:t>
      </w:r>
    </w:p>
    <w:sectPr w:rsidR="00824E4F" w:rsidRPr="00F4502B" w:rsidSect="0035183B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3B" w:rsidRDefault="0035183B" w:rsidP="0035183B">
      <w:r>
        <w:separator/>
      </w:r>
    </w:p>
  </w:endnote>
  <w:endnote w:type="continuationSeparator" w:id="0">
    <w:p w:rsidR="0035183B" w:rsidRDefault="0035183B" w:rsidP="00351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944574"/>
      <w:docPartObj>
        <w:docPartGallery w:val="Page Numbers (Bottom of Page)"/>
        <w:docPartUnique/>
      </w:docPartObj>
    </w:sdtPr>
    <w:sdtContent>
      <w:p w:rsidR="0035183B" w:rsidRDefault="00EC1FBD">
        <w:pPr>
          <w:pStyle w:val="Footer"/>
          <w:jc w:val="center"/>
        </w:pPr>
        <w:fldSimple w:instr=" PAGE   \* MERGEFORMAT ">
          <w:r w:rsidR="00117B55">
            <w:rPr>
              <w:noProof/>
            </w:rPr>
            <w:t>1</w:t>
          </w:r>
        </w:fldSimple>
      </w:p>
    </w:sdtContent>
  </w:sdt>
  <w:p w:rsidR="0035183B" w:rsidRDefault="003518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3B" w:rsidRDefault="0035183B" w:rsidP="0035183B">
      <w:r>
        <w:separator/>
      </w:r>
    </w:p>
  </w:footnote>
  <w:footnote w:type="continuationSeparator" w:id="0">
    <w:p w:rsidR="0035183B" w:rsidRDefault="0035183B" w:rsidP="00351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</w:compat>
  <w:rsids>
    <w:rsidRoot w:val="00396FD5"/>
    <w:rsid w:val="0001091D"/>
    <w:rsid w:val="00012599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4690"/>
    <w:rsid w:val="00106968"/>
    <w:rsid w:val="001154AA"/>
    <w:rsid w:val="00117B55"/>
    <w:rsid w:val="00135DDF"/>
    <w:rsid w:val="00136AA0"/>
    <w:rsid w:val="00151AAC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1CA8"/>
    <w:rsid w:val="00254411"/>
    <w:rsid w:val="00257ACD"/>
    <w:rsid w:val="002716FB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5183B"/>
    <w:rsid w:val="00360D70"/>
    <w:rsid w:val="00364D3F"/>
    <w:rsid w:val="00372FF8"/>
    <w:rsid w:val="0038005A"/>
    <w:rsid w:val="00396FD5"/>
    <w:rsid w:val="003A6D96"/>
    <w:rsid w:val="003A7517"/>
    <w:rsid w:val="003B2E6E"/>
    <w:rsid w:val="003B355D"/>
    <w:rsid w:val="003F2958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72A5B"/>
    <w:rsid w:val="00484DF4"/>
    <w:rsid w:val="00486109"/>
    <w:rsid w:val="004941A4"/>
    <w:rsid w:val="004A073E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10004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5915"/>
    <w:rsid w:val="005D154B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724D"/>
    <w:rsid w:val="0064018A"/>
    <w:rsid w:val="00643998"/>
    <w:rsid w:val="00663AC3"/>
    <w:rsid w:val="00672966"/>
    <w:rsid w:val="00673374"/>
    <w:rsid w:val="00690F99"/>
    <w:rsid w:val="00696C4D"/>
    <w:rsid w:val="006A4214"/>
    <w:rsid w:val="006A65C8"/>
    <w:rsid w:val="006A6F1D"/>
    <w:rsid w:val="006B263A"/>
    <w:rsid w:val="006B4FA6"/>
    <w:rsid w:val="006C7D00"/>
    <w:rsid w:val="006E07AC"/>
    <w:rsid w:val="006F22C0"/>
    <w:rsid w:val="007009F2"/>
    <w:rsid w:val="00704FF9"/>
    <w:rsid w:val="00737039"/>
    <w:rsid w:val="007373C7"/>
    <w:rsid w:val="007469F9"/>
    <w:rsid w:val="0074783A"/>
    <w:rsid w:val="007514EF"/>
    <w:rsid w:val="00765D0A"/>
    <w:rsid w:val="007746C2"/>
    <w:rsid w:val="00784A23"/>
    <w:rsid w:val="007946C3"/>
    <w:rsid w:val="007A73EA"/>
    <w:rsid w:val="007B2D27"/>
    <w:rsid w:val="007C3D08"/>
    <w:rsid w:val="007C3EC8"/>
    <w:rsid w:val="007C7B7F"/>
    <w:rsid w:val="007D48D8"/>
    <w:rsid w:val="007F7184"/>
    <w:rsid w:val="00800AD0"/>
    <w:rsid w:val="00824E4F"/>
    <w:rsid w:val="008360C4"/>
    <w:rsid w:val="00841A98"/>
    <w:rsid w:val="00841BFC"/>
    <w:rsid w:val="00841FE6"/>
    <w:rsid w:val="008449B6"/>
    <w:rsid w:val="00855672"/>
    <w:rsid w:val="00865315"/>
    <w:rsid w:val="00865A3F"/>
    <w:rsid w:val="008674BA"/>
    <w:rsid w:val="00870435"/>
    <w:rsid w:val="008746A0"/>
    <w:rsid w:val="00892AF7"/>
    <w:rsid w:val="008A54F1"/>
    <w:rsid w:val="008B48BD"/>
    <w:rsid w:val="008C325E"/>
    <w:rsid w:val="008F510F"/>
    <w:rsid w:val="008F5F0A"/>
    <w:rsid w:val="008F7D5B"/>
    <w:rsid w:val="009076FA"/>
    <w:rsid w:val="00940A90"/>
    <w:rsid w:val="00940BCA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630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0712F"/>
    <w:rsid w:val="00B1127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6FF3"/>
    <w:rsid w:val="00C1173A"/>
    <w:rsid w:val="00C15148"/>
    <w:rsid w:val="00C230AF"/>
    <w:rsid w:val="00C3483A"/>
    <w:rsid w:val="00C45263"/>
    <w:rsid w:val="00C46AB4"/>
    <w:rsid w:val="00C55195"/>
    <w:rsid w:val="00C7071A"/>
    <w:rsid w:val="00C74E9D"/>
    <w:rsid w:val="00C81146"/>
    <w:rsid w:val="00C837F6"/>
    <w:rsid w:val="00C94E59"/>
    <w:rsid w:val="00CA4CD7"/>
    <w:rsid w:val="00CB12FE"/>
    <w:rsid w:val="00CC2825"/>
    <w:rsid w:val="00CE1407"/>
    <w:rsid w:val="00CE54EA"/>
    <w:rsid w:val="00CE5B85"/>
    <w:rsid w:val="00CF2F2E"/>
    <w:rsid w:val="00D00681"/>
    <w:rsid w:val="00D1180E"/>
    <w:rsid w:val="00D132DB"/>
    <w:rsid w:val="00D13C21"/>
    <w:rsid w:val="00D24F96"/>
    <w:rsid w:val="00D375C1"/>
    <w:rsid w:val="00D474CA"/>
    <w:rsid w:val="00D50FB9"/>
    <w:rsid w:val="00D56467"/>
    <w:rsid w:val="00D62131"/>
    <w:rsid w:val="00D63C04"/>
    <w:rsid w:val="00D76225"/>
    <w:rsid w:val="00D7706E"/>
    <w:rsid w:val="00D80303"/>
    <w:rsid w:val="00D9130B"/>
    <w:rsid w:val="00D94602"/>
    <w:rsid w:val="00DB01BE"/>
    <w:rsid w:val="00DB294D"/>
    <w:rsid w:val="00DC093F"/>
    <w:rsid w:val="00DC6CFE"/>
    <w:rsid w:val="00DD2595"/>
    <w:rsid w:val="00DD317F"/>
    <w:rsid w:val="00DD3B8D"/>
    <w:rsid w:val="00DD5167"/>
    <w:rsid w:val="00DD557D"/>
    <w:rsid w:val="00DF0E69"/>
    <w:rsid w:val="00E00FC9"/>
    <w:rsid w:val="00E02CA8"/>
    <w:rsid w:val="00E33964"/>
    <w:rsid w:val="00E36231"/>
    <w:rsid w:val="00E500F1"/>
    <w:rsid w:val="00E5358E"/>
    <w:rsid w:val="00E60357"/>
    <w:rsid w:val="00E71D4E"/>
    <w:rsid w:val="00E757F4"/>
    <w:rsid w:val="00E94D8F"/>
    <w:rsid w:val="00EA77B0"/>
    <w:rsid w:val="00EC1FBD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4502B"/>
    <w:rsid w:val="00F509CF"/>
    <w:rsid w:val="00F54582"/>
    <w:rsid w:val="00F61884"/>
    <w:rsid w:val="00F66E0E"/>
    <w:rsid w:val="00F721C4"/>
    <w:rsid w:val="00F7296A"/>
    <w:rsid w:val="00F86999"/>
    <w:rsid w:val="00FA49AF"/>
    <w:rsid w:val="00FA7E14"/>
    <w:rsid w:val="00FB1A6A"/>
    <w:rsid w:val="00FC133F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3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1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83B"/>
  </w:style>
  <w:style w:type="paragraph" w:styleId="Footer">
    <w:name w:val="footer"/>
    <w:basedOn w:val="Normal"/>
    <w:link w:val="FooterChar"/>
    <w:uiPriority w:val="99"/>
    <w:unhideWhenUsed/>
    <w:rsid w:val="00351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2587</Characters>
  <Application>Microsoft Office Word</Application>
  <DocSecurity>0</DocSecurity>
  <Lines>21</Lines>
  <Paragraphs>6</Paragraphs>
  <ScaleCrop>false</ScaleCrop>
  <Company>LPITS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DeirdreBrevardSmith</cp:lastModifiedBy>
  <cp:revision>2</cp:revision>
  <cp:lastPrinted>2013-05-28T14:07:00Z</cp:lastPrinted>
  <dcterms:created xsi:type="dcterms:W3CDTF">2013-06-20T15:12:00Z</dcterms:created>
  <dcterms:modified xsi:type="dcterms:W3CDTF">2013-06-20T15:12:00Z</dcterms:modified>
</cp:coreProperties>
</file>