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BC40" w14:textId="77777777" w:rsidR="005C7353" w:rsidRDefault="005C7353" w:rsidP="00821EB6">
      <w:r>
        <w:t>Agency Name: Board of Social Work Examiners - Labor, Licensing and Regulation</w:t>
      </w:r>
    </w:p>
    <w:p w14:paraId="45810301" w14:textId="4F68F822" w:rsidR="005C7353" w:rsidRDefault="005C7353" w:rsidP="00821EB6">
      <w:r>
        <w:t>Statutory Authority: 40-1-70</w:t>
      </w:r>
      <w:r>
        <w:rPr>
          <w:rFonts w:cs="Times New Roman"/>
        </w:rPr>
        <w:t xml:space="preserve"> and 40</w:t>
      </w:r>
      <w:r>
        <w:rPr>
          <w:rFonts w:cs="Times New Roman"/>
        </w:rPr>
        <w:noBreakHyphen/>
        <w:t>63</w:t>
      </w:r>
      <w:r>
        <w:rPr>
          <w:rFonts w:cs="Times New Roman"/>
        </w:rPr>
        <w:noBreakHyphen/>
        <w:t>70</w:t>
      </w:r>
    </w:p>
    <w:p w14:paraId="58026309" w14:textId="4DEE2EAA" w:rsidR="00A84CDB" w:rsidRDefault="00821EB6" w:rsidP="00821EB6">
      <w:r>
        <w:t>Document Number: 5301</w:t>
      </w:r>
    </w:p>
    <w:p w14:paraId="3E1CC928" w14:textId="59DFB699" w:rsidR="00821EB6" w:rsidRDefault="005C7353" w:rsidP="00821EB6">
      <w:r>
        <w:t>Proposed in State Register Volume and Issue: 48/9</w:t>
      </w:r>
    </w:p>
    <w:p w14:paraId="64BA8ECA" w14:textId="09CC388D" w:rsidR="004D77A1" w:rsidRDefault="004D77A1" w:rsidP="00821EB6">
      <w:r>
        <w:t>House Committee: Regulations, Administrative Procedures, AI and Cybersecurity Committee</w:t>
      </w:r>
    </w:p>
    <w:p w14:paraId="271D4A8D" w14:textId="0CAC679A" w:rsidR="004D77A1" w:rsidRDefault="004D77A1" w:rsidP="00821EB6">
      <w:r>
        <w:t>Senate Committee: Labor, Commerce and Industry Committee</w:t>
      </w:r>
    </w:p>
    <w:p w14:paraId="17D35BC6" w14:textId="1531BCF4" w:rsidR="00477096" w:rsidRDefault="0001722D" w:rsidP="00821EB6">
      <w:r>
        <w:t>1</w:t>
      </w:r>
      <w:r w:rsidR="00477096">
        <w:t>1</w:t>
      </w:r>
      <w:r>
        <w:t xml:space="preserve">0 </w:t>
      </w:r>
      <w:proofErr w:type="gramStart"/>
      <w:r>
        <w:t>Day Review</w:t>
      </w:r>
      <w:proofErr w:type="gramEnd"/>
      <w:r>
        <w:t xml:space="preserve"> Expiration Date for Automatic Approval: </w:t>
      </w:r>
      <w:r w:rsidR="00477096">
        <w:t>05/04/2025</w:t>
      </w:r>
    </w:p>
    <w:p w14:paraId="123AA864" w14:textId="77777777" w:rsidR="00477096" w:rsidRDefault="00477096" w:rsidP="00821EB6">
      <w:r>
        <w:t>Final in State Register Volume and Issue: 49/5</w:t>
      </w:r>
    </w:p>
    <w:p w14:paraId="72CEE436" w14:textId="4BE45917" w:rsidR="00477096" w:rsidRDefault="005C7353" w:rsidP="00821EB6">
      <w:r>
        <w:t xml:space="preserve">Status: </w:t>
      </w:r>
      <w:r w:rsidR="00477096">
        <w:t>Final</w:t>
      </w:r>
    </w:p>
    <w:p w14:paraId="08DD552B" w14:textId="28E1A049" w:rsidR="005C7353" w:rsidRDefault="005C7353" w:rsidP="00821EB6">
      <w:r>
        <w:t>Subject: Continuing Education Requirements</w:t>
      </w:r>
    </w:p>
    <w:p w14:paraId="1C8F04E0" w14:textId="77777777" w:rsidR="005C7353" w:rsidRDefault="005C7353" w:rsidP="00821EB6"/>
    <w:p w14:paraId="38B1DACE" w14:textId="58158793" w:rsidR="00821EB6" w:rsidRDefault="00821EB6" w:rsidP="00821EB6">
      <w:r>
        <w:t>History: 5301</w:t>
      </w:r>
    </w:p>
    <w:p w14:paraId="585C87B4" w14:textId="77777777" w:rsidR="00821EB6" w:rsidRDefault="00821EB6" w:rsidP="00821EB6"/>
    <w:p w14:paraId="4F3560CE" w14:textId="4DCFAD0E" w:rsidR="00821EB6" w:rsidRDefault="00821EB6" w:rsidP="00821EB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266EA7F8" w14:textId="23C7A96A" w:rsidR="00821EB6" w:rsidRDefault="005C7353" w:rsidP="00821EB6">
      <w:pPr>
        <w:tabs>
          <w:tab w:val="left" w:pos="475"/>
          <w:tab w:val="left" w:pos="2304"/>
          <w:tab w:val="center" w:pos="6494"/>
          <w:tab w:val="left" w:pos="7373"/>
          <w:tab w:val="left" w:pos="8554"/>
        </w:tabs>
      </w:pPr>
      <w:r>
        <w:t>-</w:t>
      </w:r>
      <w:r>
        <w:tab/>
        <w:t>09/27/2024</w:t>
      </w:r>
      <w:r>
        <w:tab/>
        <w:t>Proposed Reg Published in SR</w:t>
      </w:r>
      <w:r>
        <w:tab/>
      </w:r>
    </w:p>
    <w:p w14:paraId="4D4BF867" w14:textId="36DE4D3F" w:rsidR="005C7353" w:rsidRDefault="0001722D" w:rsidP="00821EB6">
      <w:pPr>
        <w:tabs>
          <w:tab w:val="left" w:pos="475"/>
          <w:tab w:val="left" w:pos="2304"/>
          <w:tab w:val="center" w:pos="6494"/>
          <w:tab w:val="left" w:pos="7373"/>
          <w:tab w:val="left" w:pos="8554"/>
        </w:tabs>
      </w:pPr>
      <w:r>
        <w:t>-</w:t>
      </w:r>
      <w:r>
        <w:tab/>
        <w:t>01/14/2025</w:t>
      </w:r>
      <w:r>
        <w:tab/>
        <w:t>Received President of the Senate &amp; Speaker</w:t>
      </w:r>
      <w:r>
        <w:tab/>
      </w:r>
      <w:r>
        <w:tab/>
        <w:t>01/18/2026</w:t>
      </w:r>
    </w:p>
    <w:p w14:paraId="690E2348" w14:textId="4C64DDA2" w:rsidR="0001722D" w:rsidRDefault="004D77A1" w:rsidP="00821EB6">
      <w:pPr>
        <w:tabs>
          <w:tab w:val="left" w:pos="475"/>
          <w:tab w:val="left" w:pos="2304"/>
          <w:tab w:val="center" w:pos="6494"/>
          <w:tab w:val="left" w:pos="7373"/>
          <w:tab w:val="left" w:pos="8554"/>
        </w:tabs>
      </w:pPr>
      <w:r>
        <w:t>H</w:t>
      </w:r>
      <w:r>
        <w:tab/>
        <w:t>01/14/2025</w:t>
      </w:r>
      <w:r>
        <w:tab/>
        <w:t>Referred to Committee</w:t>
      </w:r>
      <w:r>
        <w:tab/>
      </w:r>
    </w:p>
    <w:p w14:paraId="5264DE73" w14:textId="4AF80657" w:rsidR="004D77A1" w:rsidRDefault="004D77A1" w:rsidP="00821EB6">
      <w:pPr>
        <w:tabs>
          <w:tab w:val="left" w:pos="475"/>
          <w:tab w:val="left" w:pos="2304"/>
          <w:tab w:val="center" w:pos="6494"/>
          <w:tab w:val="left" w:pos="7373"/>
          <w:tab w:val="left" w:pos="8554"/>
        </w:tabs>
      </w:pPr>
      <w:r>
        <w:t>S</w:t>
      </w:r>
      <w:r>
        <w:tab/>
        <w:t>01/14/2025</w:t>
      </w:r>
      <w:r>
        <w:tab/>
        <w:t>Referred to Committee</w:t>
      </w:r>
      <w:r>
        <w:tab/>
      </w:r>
    </w:p>
    <w:p w14:paraId="3FB264F5" w14:textId="622419D2" w:rsidR="004D77A1" w:rsidRDefault="00234A0E" w:rsidP="00821EB6">
      <w:pPr>
        <w:tabs>
          <w:tab w:val="left" w:pos="475"/>
          <w:tab w:val="left" w:pos="2304"/>
          <w:tab w:val="center" w:pos="6494"/>
          <w:tab w:val="left" w:pos="7373"/>
          <w:tab w:val="left" w:pos="8554"/>
        </w:tabs>
      </w:pPr>
      <w:r>
        <w:t>S</w:t>
      </w:r>
      <w:r>
        <w:tab/>
        <w:t>02/13/2025</w:t>
      </w:r>
      <w:r>
        <w:tab/>
        <w:t>Resolution Introduced to Approve</w:t>
      </w:r>
      <w:r>
        <w:tab/>
        <w:t>353</w:t>
      </w:r>
    </w:p>
    <w:p w14:paraId="6C0CD8AC" w14:textId="7D1205C8" w:rsidR="00234A0E" w:rsidRDefault="00477096" w:rsidP="00821EB6">
      <w:pPr>
        <w:tabs>
          <w:tab w:val="left" w:pos="475"/>
          <w:tab w:val="left" w:pos="2304"/>
          <w:tab w:val="center" w:pos="6494"/>
          <w:tab w:val="left" w:pos="7373"/>
          <w:tab w:val="left" w:pos="8554"/>
        </w:tabs>
      </w:pPr>
      <w:r>
        <w:t>-</w:t>
      </w:r>
      <w:r>
        <w:tab/>
        <w:t>05/08/2025</w:t>
      </w:r>
      <w:r>
        <w:tab/>
        <w:t>Revised Review Expiration Date</w:t>
      </w:r>
    </w:p>
    <w:p w14:paraId="70611EB2" w14:textId="2CF0A71F" w:rsidR="00477096" w:rsidRDefault="00477096" w:rsidP="00821EB6">
      <w:pPr>
        <w:tabs>
          <w:tab w:val="left" w:pos="475"/>
          <w:tab w:val="left" w:pos="2304"/>
          <w:tab w:val="center" w:pos="6494"/>
          <w:tab w:val="left" w:pos="7373"/>
          <w:tab w:val="left" w:pos="8554"/>
        </w:tabs>
      </w:pPr>
      <w:r>
        <w:tab/>
      </w:r>
      <w:r>
        <w:tab/>
        <w:t>for Automatic Approval</w:t>
      </w:r>
      <w:r>
        <w:tab/>
      </w:r>
      <w:r>
        <w:tab/>
        <w:t>05/04/2025</w:t>
      </w:r>
    </w:p>
    <w:p w14:paraId="151CA949" w14:textId="4AE1B177" w:rsidR="00477096" w:rsidRDefault="00477096" w:rsidP="00821EB6">
      <w:pPr>
        <w:tabs>
          <w:tab w:val="left" w:pos="475"/>
          <w:tab w:val="left" w:pos="2304"/>
          <w:tab w:val="center" w:pos="6494"/>
          <w:tab w:val="left" w:pos="7373"/>
          <w:tab w:val="left" w:pos="8554"/>
        </w:tabs>
      </w:pPr>
      <w:r>
        <w:t>-</w:t>
      </w:r>
      <w:r>
        <w:tab/>
        <w:t>05/08/2025</w:t>
      </w:r>
      <w:r>
        <w:tab/>
        <w:t>Approved by: Expiration Date</w:t>
      </w:r>
    </w:p>
    <w:p w14:paraId="24AE3BDE" w14:textId="4B3B7669" w:rsidR="00477096" w:rsidRDefault="00477096" w:rsidP="00821EB6">
      <w:pPr>
        <w:tabs>
          <w:tab w:val="left" w:pos="475"/>
          <w:tab w:val="left" w:pos="2304"/>
          <w:tab w:val="center" w:pos="6494"/>
          <w:tab w:val="left" w:pos="7373"/>
          <w:tab w:val="left" w:pos="8554"/>
        </w:tabs>
      </w:pPr>
      <w:r>
        <w:t>-</w:t>
      </w:r>
      <w:r>
        <w:tab/>
        <w:t>05/23/2025</w:t>
      </w:r>
      <w:r>
        <w:tab/>
        <w:t>Effective Date unless otherwise</w:t>
      </w:r>
    </w:p>
    <w:p w14:paraId="339786B2" w14:textId="2E7CFF19" w:rsidR="00477096" w:rsidRDefault="00477096" w:rsidP="00821EB6">
      <w:pPr>
        <w:tabs>
          <w:tab w:val="left" w:pos="475"/>
          <w:tab w:val="left" w:pos="2304"/>
          <w:tab w:val="center" w:pos="6494"/>
          <w:tab w:val="left" w:pos="7373"/>
          <w:tab w:val="left" w:pos="8554"/>
        </w:tabs>
      </w:pPr>
      <w:r>
        <w:tab/>
      </w:r>
      <w:r>
        <w:tab/>
        <w:t>provided for in the Regulation</w:t>
      </w:r>
    </w:p>
    <w:p w14:paraId="709339E1" w14:textId="77777777" w:rsidR="00477096" w:rsidRPr="00477096" w:rsidRDefault="00477096" w:rsidP="00821EB6">
      <w:pPr>
        <w:tabs>
          <w:tab w:val="left" w:pos="475"/>
          <w:tab w:val="left" w:pos="2304"/>
          <w:tab w:val="center" w:pos="6494"/>
          <w:tab w:val="left" w:pos="7373"/>
          <w:tab w:val="left" w:pos="8554"/>
        </w:tabs>
      </w:pPr>
    </w:p>
    <w:p w14:paraId="5656C84B" w14:textId="77777777" w:rsidR="00ED3DDC" w:rsidRPr="00077117" w:rsidRDefault="00821EB6" w:rsidP="007E39EB">
      <w:pPr>
        <w:jc w:val="center"/>
        <w:rPr>
          <w:rFonts w:cs="Times New Roman"/>
        </w:rPr>
      </w:pPr>
      <w:r>
        <w:br w:type="page"/>
      </w:r>
      <w:r w:rsidR="00ED3DDC">
        <w:rPr>
          <w:rFonts w:cs="Times New Roman"/>
        </w:rPr>
        <w:lastRenderedPageBreak/>
        <w:t>Document No. 5301</w:t>
      </w:r>
    </w:p>
    <w:p w14:paraId="5A4EC261" w14:textId="77777777" w:rsidR="00ED3DDC" w:rsidRPr="00276978" w:rsidRDefault="00ED3DDC" w:rsidP="007E39EB">
      <w:pPr>
        <w:jc w:val="center"/>
        <w:rPr>
          <w:rFonts w:cs="Times New Roman"/>
          <w:b/>
        </w:rPr>
      </w:pPr>
      <w:r w:rsidRPr="00276978">
        <w:rPr>
          <w:rFonts w:cs="Times New Roman"/>
          <w:b/>
        </w:rPr>
        <w:t>DEPARTMENT OF LABOR, LICENSING AND REGULATION</w:t>
      </w:r>
    </w:p>
    <w:p w14:paraId="1A83FAFA" w14:textId="77777777" w:rsidR="00ED3DDC" w:rsidRDefault="00ED3DDC" w:rsidP="007E39EB">
      <w:pPr>
        <w:jc w:val="center"/>
        <w:rPr>
          <w:rFonts w:cs="Times New Roman"/>
          <w:b/>
        </w:rPr>
      </w:pPr>
      <w:r>
        <w:rPr>
          <w:rFonts w:cs="Times New Roman"/>
          <w:b/>
        </w:rPr>
        <w:t>STATE BOARD OF SOCIAL WORK EXAMINERS</w:t>
      </w:r>
    </w:p>
    <w:p w14:paraId="54400656" w14:textId="77777777" w:rsidR="00ED3DDC" w:rsidRPr="00C83A49" w:rsidRDefault="00ED3DDC" w:rsidP="007E39EB">
      <w:pPr>
        <w:jc w:val="center"/>
        <w:rPr>
          <w:rFonts w:cs="Times New Roman"/>
        </w:rPr>
      </w:pPr>
      <w:r w:rsidRPr="00C83A49">
        <w:rPr>
          <w:rFonts w:cs="Times New Roman"/>
        </w:rPr>
        <w:t>CHAPTER</w:t>
      </w:r>
      <w:r>
        <w:rPr>
          <w:rFonts w:cs="Times New Roman"/>
        </w:rPr>
        <w:t xml:space="preserve"> 110</w:t>
      </w:r>
    </w:p>
    <w:p w14:paraId="373FEFF4" w14:textId="77777777" w:rsidR="00ED3DDC" w:rsidRDefault="00ED3DDC" w:rsidP="007E39EB">
      <w:pPr>
        <w:jc w:val="center"/>
        <w:rPr>
          <w:rFonts w:cs="Times New Roman"/>
        </w:rPr>
      </w:pPr>
      <w:r>
        <w:rPr>
          <w:rFonts w:cs="Times New Roman"/>
        </w:rPr>
        <w:t>Statutory Authority: 1976 Code Sections 40</w:t>
      </w:r>
      <w:r>
        <w:rPr>
          <w:rFonts w:cs="Times New Roman"/>
        </w:rPr>
        <w:noBreakHyphen/>
        <w:t>1</w:t>
      </w:r>
      <w:r>
        <w:rPr>
          <w:rFonts w:cs="Times New Roman"/>
        </w:rPr>
        <w:noBreakHyphen/>
        <w:t>70 and 40</w:t>
      </w:r>
      <w:r>
        <w:rPr>
          <w:rFonts w:cs="Times New Roman"/>
        </w:rPr>
        <w:noBreakHyphen/>
        <w:t>63</w:t>
      </w:r>
      <w:r>
        <w:rPr>
          <w:rFonts w:cs="Times New Roman"/>
        </w:rPr>
        <w:noBreakHyphen/>
        <w:t>70</w:t>
      </w:r>
    </w:p>
    <w:p w14:paraId="2AE52DE5" w14:textId="77777777" w:rsidR="00ED3DDC" w:rsidRDefault="00ED3DDC" w:rsidP="00884BC8">
      <w:pPr>
        <w:jc w:val="center"/>
      </w:pPr>
    </w:p>
    <w:p w14:paraId="351E8442" w14:textId="77777777" w:rsidR="00ED3DDC" w:rsidRPr="00556A51" w:rsidRDefault="00ED3DDC" w:rsidP="00821EB6">
      <w:pPr>
        <w:tabs>
          <w:tab w:val="left" w:pos="1050"/>
        </w:tabs>
      </w:pPr>
      <w:proofErr w:type="gramStart"/>
      <w:r w:rsidRPr="00556A51">
        <w:t>110</w:t>
      </w:r>
      <w:r>
        <w:noBreakHyphen/>
        <w:t>1</w:t>
      </w:r>
      <w:proofErr w:type="gramEnd"/>
      <w:r>
        <w:t>. Continuing Education Requirements.</w:t>
      </w:r>
    </w:p>
    <w:p w14:paraId="6EC49830" w14:textId="77777777" w:rsidR="00ED3DDC" w:rsidRDefault="00ED3DDC" w:rsidP="00821EB6">
      <w:pPr>
        <w:rPr>
          <w:b/>
        </w:rPr>
      </w:pPr>
    </w:p>
    <w:p w14:paraId="070F5CD5" w14:textId="77777777" w:rsidR="00ED3DDC" w:rsidRPr="00D7679C" w:rsidRDefault="00ED3DDC" w:rsidP="00821EB6">
      <w:r>
        <w:rPr>
          <w:b/>
        </w:rPr>
        <w:t>Synopsis</w:t>
      </w:r>
      <w:r w:rsidRPr="00D7679C">
        <w:rPr>
          <w:b/>
        </w:rPr>
        <w:t>:</w:t>
      </w:r>
    </w:p>
    <w:p w14:paraId="7369005D" w14:textId="77777777" w:rsidR="00ED3DDC" w:rsidRDefault="00ED3DDC" w:rsidP="00821EB6">
      <w:pPr>
        <w:rPr>
          <w:rFonts w:cs="Times New Roman"/>
        </w:rPr>
      </w:pPr>
    </w:p>
    <w:p w14:paraId="1E3FD757" w14:textId="77777777" w:rsidR="00ED3DDC" w:rsidRDefault="00ED3DDC" w:rsidP="004753CD">
      <w:r>
        <w:rPr>
          <w:rFonts w:cs="Times New Roman"/>
        </w:rPr>
        <w:tab/>
        <w:t xml:space="preserve">The Board of Social Work Examiners </w:t>
      </w:r>
      <w:r>
        <w:t xml:space="preserve">proposes to amend continuing education requirements for licensees </w:t>
      </w:r>
      <w:proofErr w:type="gramStart"/>
      <w:r>
        <w:t>of</w:t>
      </w:r>
      <w:proofErr w:type="gramEnd"/>
      <w:r>
        <w:t xml:space="preserve"> the Board to conform to Act 158 of the 2024 legislative session. </w:t>
      </w:r>
    </w:p>
    <w:p w14:paraId="1234D948" w14:textId="77777777" w:rsidR="00ED3DDC" w:rsidRPr="00D7679C" w:rsidRDefault="00ED3DDC" w:rsidP="00821EB6">
      <w:pPr>
        <w:ind w:firstLine="216"/>
      </w:pPr>
    </w:p>
    <w:p w14:paraId="10806D3C" w14:textId="77777777" w:rsidR="00ED3DDC" w:rsidRPr="00884BC8" w:rsidRDefault="00ED3DDC" w:rsidP="004753CD">
      <w:r>
        <w:tab/>
        <w:t xml:space="preserve">The Notice of Drafting was published in the </w:t>
      </w:r>
      <w:r>
        <w:rPr>
          <w:i/>
        </w:rPr>
        <w:t>State Register</w:t>
      </w:r>
      <w:r>
        <w:t xml:space="preserve"> on June 28, 2024.</w:t>
      </w:r>
    </w:p>
    <w:p w14:paraId="29EB549D" w14:textId="77777777" w:rsidR="00ED3DDC" w:rsidRDefault="00ED3DDC" w:rsidP="00821EB6"/>
    <w:p w14:paraId="4419DF41" w14:textId="77777777" w:rsidR="00ED3DDC" w:rsidRPr="00E81EFE" w:rsidRDefault="00ED3DDC" w:rsidP="00821EB6">
      <w:pPr>
        <w:rPr>
          <w:b/>
        </w:rPr>
      </w:pPr>
      <w:r w:rsidRPr="00E81EFE">
        <w:rPr>
          <w:b/>
        </w:rPr>
        <w:t>Instructions:</w:t>
      </w:r>
    </w:p>
    <w:p w14:paraId="2F96A0BF" w14:textId="77777777" w:rsidR="00ED3DDC" w:rsidRDefault="00ED3DDC" w:rsidP="00821EB6"/>
    <w:p w14:paraId="7015851D" w14:textId="77777777" w:rsidR="00477096" w:rsidRDefault="00ED3DDC" w:rsidP="00821EB6">
      <w:r>
        <w:tab/>
        <w:t>Print the regulation as shown below. All other items remain unchanged.</w:t>
      </w:r>
    </w:p>
    <w:p w14:paraId="3F6F30E6" w14:textId="04A0A9D1" w:rsidR="00477096" w:rsidRDefault="00477096" w:rsidP="00821EB6"/>
    <w:p w14:paraId="3F6F30E6" w14:textId="04A0A9D1" w:rsidR="00ED3DDC" w:rsidRPr="00C138AC" w:rsidRDefault="00ED3DDC" w:rsidP="00821EB6">
      <w:pPr>
        <w:rPr>
          <w:b/>
        </w:rPr>
      </w:pPr>
      <w:r w:rsidRPr="00C138AC">
        <w:rPr>
          <w:b/>
        </w:rPr>
        <w:t>Text:</w:t>
      </w:r>
    </w:p>
    <w:p w14:paraId="27B3BE66" w14:textId="77777777" w:rsidR="00ED3DDC" w:rsidRPr="00477096" w:rsidRDefault="00ED3DDC" w:rsidP="00821EB6"/>
    <w:p w14:paraId="359C168A" w14:textId="77777777" w:rsidR="00ED3DDC" w:rsidRPr="00477096" w:rsidRDefault="00ED3DDC" w:rsidP="00165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7096">
        <w:t>ARTICLE 1</w:t>
      </w:r>
    </w:p>
    <w:p w14:paraId="40196A8C" w14:textId="77777777" w:rsidR="00ED3DDC" w:rsidRPr="00477096" w:rsidRDefault="00ED3DDC" w:rsidP="00165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2A196277" w14:textId="77777777" w:rsidR="00ED3DDC" w:rsidRPr="00477096" w:rsidRDefault="00ED3DDC" w:rsidP="00165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477096">
        <w:rPr>
          <w:caps/>
        </w:rPr>
        <w:t>Continuing Education</w:t>
      </w:r>
    </w:p>
    <w:p w14:paraId="2AE32E66" w14:textId="77777777" w:rsidR="00ED3DDC" w:rsidRPr="00477096" w:rsidRDefault="00ED3DDC" w:rsidP="00165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6877B740" w14:textId="77777777" w:rsidR="00ED3DDC" w:rsidRPr="00477096" w:rsidRDefault="00ED3DDC" w:rsidP="0082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477096">
        <w:t>110</w:t>
      </w:r>
      <w:r w:rsidRPr="00477096">
        <w:noBreakHyphen/>
        <w:t>1</w:t>
      </w:r>
      <w:proofErr w:type="gramEnd"/>
      <w:r w:rsidRPr="00477096">
        <w:t>. Continuing Education Requirements.</w:t>
      </w:r>
    </w:p>
    <w:p w14:paraId="53BDF4EE" w14:textId="77777777" w:rsidR="00ED3DDC" w:rsidRPr="00477096" w:rsidRDefault="00ED3DDC" w:rsidP="0082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096">
        <w:tab/>
        <w:t>A. The Board recognizes that social work is a practice of a profession which must conform to the public</w:t>
      </w:r>
      <w:r w:rsidRPr="00477096">
        <w:rPr>
          <w:rFonts w:cs="Times New Roman"/>
        </w:rPr>
        <w:t>’</w:t>
      </w:r>
      <w:r w:rsidRPr="00477096">
        <w:t xml:space="preserve">s expectation of professional </w:t>
      </w:r>
      <w:proofErr w:type="gramStart"/>
      <w:r w:rsidRPr="00477096">
        <w:t>competency</w:t>
      </w:r>
      <w:proofErr w:type="gramEnd"/>
      <w:r w:rsidRPr="00477096">
        <w:t>. It further recognizes that structured programs of continuing education will provide licensees with opportunities for maintaining and improving competency as well as the satisfaction of new professional development.</w:t>
      </w:r>
    </w:p>
    <w:p w14:paraId="396A30C5" w14:textId="6F5AC06B" w:rsidR="00ED3DDC" w:rsidRPr="00477096" w:rsidRDefault="00ED3DDC" w:rsidP="0082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096">
        <w:tab/>
        <w:t>B. As a pre</w:t>
      </w:r>
      <w:r w:rsidRPr="00477096">
        <w:noBreakHyphen/>
        <w:t>requisite for biennial renewal of the practitioner</w:t>
      </w:r>
      <w:r w:rsidRPr="00477096">
        <w:rPr>
          <w:rFonts w:cs="Times New Roman"/>
        </w:rPr>
        <w:t>’</w:t>
      </w:r>
      <w:r w:rsidRPr="00477096">
        <w:t xml:space="preserve">s license, the licensee must complete a minimum of 40 contact hours of accepted professional continuing education per renewal period. One of these hours must </w:t>
      </w:r>
      <w:proofErr w:type="gramStart"/>
      <w:r w:rsidRPr="00477096">
        <w:t>be in</w:t>
      </w:r>
      <w:proofErr w:type="gramEnd"/>
      <w:r w:rsidRPr="00477096">
        <w:t xml:space="preserve"> suicide assessment, treatment and management treatment. </w:t>
      </w:r>
    </w:p>
    <w:p w14:paraId="39DDB508" w14:textId="77777777" w:rsidR="00ED3DDC" w:rsidRPr="00477096" w:rsidRDefault="00ED3DDC" w:rsidP="0082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096">
        <w:tab/>
        <w:t>C. The general guidelines for completing forty (40) contact hours of instruction are:</w:t>
      </w:r>
    </w:p>
    <w:p w14:paraId="0976C7FB" w14:textId="77777777" w:rsidR="00ED3DDC" w:rsidRPr="00477096" w:rsidRDefault="00ED3DDC" w:rsidP="0082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096">
        <w:tab/>
      </w:r>
      <w:r w:rsidRPr="00477096">
        <w:tab/>
        <w:t>(1) Accepted instruction will be those courses, conferences, seminars, etc., as approved by the Board pursuant to subsection D below.</w:t>
      </w:r>
    </w:p>
    <w:p w14:paraId="2CE29405" w14:textId="77777777" w:rsidR="00ED3DDC" w:rsidRPr="00477096" w:rsidRDefault="00ED3DDC" w:rsidP="0082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096">
        <w:tab/>
      </w:r>
      <w:r w:rsidRPr="00477096">
        <w:tab/>
        <w:t>(2) Only student class hours or the equivalent will be counted as credit.</w:t>
      </w:r>
    </w:p>
    <w:p w14:paraId="0B554143" w14:textId="77777777" w:rsidR="00ED3DDC" w:rsidRPr="00477096" w:rsidRDefault="00ED3DDC" w:rsidP="0082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096">
        <w:tab/>
      </w:r>
      <w:r w:rsidRPr="00477096">
        <w:tab/>
        <w:t>(3) As a lecturer or discussion leader for materials directly related to the profession of social work, you may receive two hours per hour of presentation time to account for presentation and development of materials. Licensees may not receive credit for teaching the same course more than once per renewal period.</w:t>
      </w:r>
    </w:p>
    <w:p w14:paraId="60B558B7" w14:textId="77777777" w:rsidR="00ED3DDC" w:rsidRPr="00477096" w:rsidRDefault="00ED3DDC" w:rsidP="0082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096">
        <w:tab/>
      </w:r>
      <w:r w:rsidRPr="00477096">
        <w:tab/>
        <w:t>(4) Except in unusual circumstances, credits will not be given for repeating an instructional course.</w:t>
      </w:r>
    </w:p>
    <w:p w14:paraId="28195938" w14:textId="77777777" w:rsidR="00ED3DDC" w:rsidRPr="00477096" w:rsidRDefault="00ED3DDC" w:rsidP="0082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096">
        <w:tab/>
        <w:t>D. Approval for continuing education credit:</w:t>
      </w:r>
    </w:p>
    <w:p w14:paraId="6F809308" w14:textId="77777777" w:rsidR="00ED3DDC" w:rsidRPr="00477096" w:rsidRDefault="00ED3DDC" w:rsidP="0082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096">
        <w:tab/>
      </w:r>
      <w:r w:rsidRPr="00477096">
        <w:tab/>
        <w:t xml:space="preserve">(1) Approval for continuing education credit shall be provided by </w:t>
      </w:r>
      <w:proofErr w:type="gramStart"/>
      <w:r w:rsidRPr="00477096">
        <w:t>persons</w:t>
      </w:r>
      <w:proofErr w:type="gramEnd"/>
      <w:r w:rsidRPr="00477096">
        <w:t xml:space="preserve"> designated by the Board upon guidelines and standards established by the Board pursuant to these Regulations.</w:t>
      </w:r>
    </w:p>
    <w:p w14:paraId="32958401" w14:textId="77777777" w:rsidR="00ED3DDC" w:rsidRPr="00477096" w:rsidRDefault="00ED3DDC" w:rsidP="0082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096">
        <w:tab/>
      </w:r>
      <w:r w:rsidRPr="00477096">
        <w:tab/>
        <w:t>(2) Application for continuing education credit approval shall be in the manner and form designated by the Board.</w:t>
      </w:r>
    </w:p>
    <w:p w14:paraId="2CF5FBFF" w14:textId="77777777" w:rsidR="00ED3DDC" w:rsidRPr="00477096" w:rsidRDefault="00ED3DDC" w:rsidP="0082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096">
        <w:tab/>
      </w:r>
      <w:r w:rsidRPr="00477096">
        <w:tab/>
        <w:t xml:space="preserve">(3) Application for approval shall be processed at times, and in the </w:t>
      </w:r>
      <w:proofErr w:type="gramStart"/>
      <w:r w:rsidRPr="00477096">
        <w:t>manner,</w:t>
      </w:r>
      <w:proofErr w:type="gramEnd"/>
      <w:r w:rsidRPr="00477096">
        <w:t xml:space="preserve"> designated by the Board up to the date of submission of the continuing education report. The risk of disapproval shall be borne by the sponsor or applicant for continuing education credit.</w:t>
      </w:r>
    </w:p>
    <w:p w14:paraId="73D1331C" w14:textId="77777777" w:rsidR="00ED3DDC" w:rsidRPr="00477096" w:rsidRDefault="00ED3DDC" w:rsidP="00821EB6">
      <w:pPr>
        <w:tabs>
          <w:tab w:val="left" w:pos="475"/>
          <w:tab w:val="left" w:pos="2304"/>
          <w:tab w:val="center" w:pos="6494"/>
          <w:tab w:val="left" w:pos="7373"/>
          <w:tab w:val="left" w:pos="8554"/>
        </w:tabs>
      </w:pPr>
    </w:p>
    <w:p w14:paraId="3BA2B255" w14:textId="77777777" w:rsidR="00ED3DDC" w:rsidRPr="00477096" w:rsidRDefault="00ED3DDC" w:rsidP="00E81EFE">
      <w:pPr>
        <w:rPr>
          <w:b/>
        </w:rPr>
      </w:pPr>
      <w:r w:rsidRPr="00477096">
        <w:rPr>
          <w:b/>
        </w:rPr>
        <w:lastRenderedPageBreak/>
        <w:t>Fiscal Impact Statement:</w:t>
      </w:r>
    </w:p>
    <w:p w14:paraId="6BA035C7" w14:textId="77777777" w:rsidR="00ED3DDC" w:rsidRPr="00477096" w:rsidRDefault="00ED3DDC" w:rsidP="00E81EFE">
      <w:pPr>
        <w:rPr>
          <w:b/>
        </w:rPr>
      </w:pPr>
    </w:p>
    <w:p w14:paraId="7C3BF765" w14:textId="77777777" w:rsidR="00ED3DDC" w:rsidRPr="00477096" w:rsidRDefault="00ED3DDC" w:rsidP="00E81EFE">
      <w:pPr>
        <w:tabs>
          <w:tab w:val="left" w:pos="216"/>
        </w:tabs>
      </w:pPr>
      <w:r w:rsidRPr="00477096">
        <w:tab/>
        <w:t>There will be no cost incurred by the State or any of its political subdivisions.</w:t>
      </w:r>
    </w:p>
    <w:p w14:paraId="238ED14F" w14:textId="77777777" w:rsidR="00ED3DDC" w:rsidRPr="00477096" w:rsidRDefault="00ED3DDC" w:rsidP="00E81EFE"/>
    <w:p w14:paraId="390081AA" w14:textId="77777777" w:rsidR="00ED3DDC" w:rsidRPr="00477096" w:rsidRDefault="00ED3DDC" w:rsidP="00E81EFE">
      <w:pPr>
        <w:rPr>
          <w:b/>
        </w:rPr>
      </w:pPr>
      <w:r w:rsidRPr="00477096">
        <w:rPr>
          <w:b/>
        </w:rPr>
        <w:t>Statement of Rationale:</w:t>
      </w:r>
    </w:p>
    <w:p w14:paraId="637B38E9" w14:textId="77777777" w:rsidR="00ED3DDC" w:rsidRPr="00477096" w:rsidRDefault="00ED3DDC" w:rsidP="00E81EFE">
      <w:pPr>
        <w:tabs>
          <w:tab w:val="left" w:pos="216"/>
        </w:tabs>
      </w:pPr>
    </w:p>
    <w:p w14:paraId="094340E7" w14:textId="77777777" w:rsidR="00ED3DDC" w:rsidRPr="00477096" w:rsidRDefault="00ED3DDC" w:rsidP="004753CD">
      <w:r w:rsidRPr="00477096">
        <w:rPr>
          <w:rFonts w:cs="Times New Roman"/>
        </w:rPr>
        <w:tab/>
        <w:t xml:space="preserve">The Board of Social Work Examiners </w:t>
      </w:r>
      <w:r w:rsidRPr="00477096">
        <w:t xml:space="preserve">proposes to amend continuing education requirements for licensees </w:t>
      </w:r>
      <w:proofErr w:type="gramStart"/>
      <w:r w:rsidRPr="00477096">
        <w:t>of</w:t>
      </w:r>
      <w:proofErr w:type="gramEnd"/>
      <w:r w:rsidRPr="00477096">
        <w:t xml:space="preserve"> the Board to conform to Act 158 of the 2024 legislative session. </w:t>
      </w:r>
    </w:p>
    <w:sectPr w:rsidR="00ED3DDC" w:rsidRPr="00477096" w:rsidSect="00CC756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8974F" w14:textId="77777777" w:rsidR="00CC7568" w:rsidRDefault="00CC7568" w:rsidP="00CC7568">
      <w:r>
        <w:separator/>
      </w:r>
    </w:p>
  </w:endnote>
  <w:endnote w:type="continuationSeparator" w:id="0">
    <w:p w14:paraId="76632C22" w14:textId="77777777" w:rsidR="00CC7568" w:rsidRDefault="00CC7568" w:rsidP="00CC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611964"/>
      <w:docPartObj>
        <w:docPartGallery w:val="Page Numbers (Bottom of Page)"/>
        <w:docPartUnique/>
      </w:docPartObj>
    </w:sdtPr>
    <w:sdtEndPr>
      <w:rPr>
        <w:noProof/>
      </w:rPr>
    </w:sdtEndPr>
    <w:sdtContent>
      <w:p w14:paraId="656D0423" w14:textId="3BB9CAC8" w:rsidR="00CC7568" w:rsidRDefault="00CC75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8860E4" w14:textId="77777777" w:rsidR="00CC7568" w:rsidRDefault="00CC7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4A3C" w14:textId="77777777" w:rsidR="00CC7568" w:rsidRDefault="00CC7568" w:rsidP="00CC7568">
      <w:r>
        <w:separator/>
      </w:r>
    </w:p>
  </w:footnote>
  <w:footnote w:type="continuationSeparator" w:id="0">
    <w:p w14:paraId="4828031F" w14:textId="77777777" w:rsidR="00CC7568" w:rsidRDefault="00CC7568" w:rsidP="00CC7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1EB6"/>
    <w:rsid w:val="0001722D"/>
    <w:rsid w:val="000208EB"/>
    <w:rsid w:val="00053A8E"/>
    <w:rsid w:val="000733C0"/>
    <w:rsid w:val="00075C94"/>
    <w:rsid w:val="000815B3"/>
    <w:rsid w:val="0008382F"/>
    <w:rsid w:val="000918C1"/>
    <w:rsid w:val="000C1493"/>
    <w:rsid w:val="000C7057"/>
    <w:rsid w:val="000F014E"/>
    <w:rsid w:val="000F2362"/>
    <w:rsid w:val="000F5417"/>
    <w:rsid w:val="00106CDF"/>
    <w:rsid w:val="00122B2C"/>
    <w:rsid w:val="00140AB2"/>
    <w:rsid w:val="0018053C"/>
    <w:rsid w:val="001835A5"/>
    <w:rsid w:val="00184304"/>
    <w:rsid w:val="001849AB"/>
    <w:rsid w:val="0019541C"/>
    <w:rsid w:val="00196DF0"/>
    <w:rsid w:val="001A1B06"/>
    <w:rsid w:val="001C15A5"/>
    <w:rsid w:val="001C555E"/>
    <w:rsid w:val="001D6F84"/>
    <w:rsid w:val="001D6FE9"/>
    <w:rsid w:val="0020218E"/>
    <w:rsid w:val="002111E9"/>
    <w:rsid w:val="00213228"/>
    <w:rsid w:val="00213C07"/>
    <w:rsid w:val="00215DDA"/>
    <w:rsid w:val="00232868"/>
    <w:rsid w:val="00234A0E"/>
    <w:rsid w:val="00242532"/>
    <w:rsid w:val="00296FC8"/>
    <w:rsid w:val="002B71AB"/>
    <w:rsid w:val="002D43E8"/>
    <w:rsid w:val="002D77AB"/>
    <w:rsid w:val="002E2C95"/>
    <w:rsid w:val="002E4B77"/>
    <w:rsid w:val="0030048E"/>
    <w:rsid w:val="00311F9E"/>
    <w:rsid w:val="00322C21"/>
    <w:rsid w:val="00327957"/>
    <w:rsid w:val="00337472"/>
    <w:rsid w:val="003419EE"/>
    <w:rsid w:val="0034322B"/>
    <w:rsid w:val="0035255F"/>
    <w:rsid w:val="0035289A"/>
    <w:rsid w:val="00365DBD"/>
    <w:rsid w:val="00381968"/>
    <w:rsid w:val="00381DF2"/>
    <w:rsid w:val="003B673F"/>
    <w:rsid w:val="003B74EB"/>
    <w:rsid w:val="003E4FB5"/>
    <w:rsid w:val="003F2E22"/>
    <w:rsid w:val="00402788"/>
    <w:rsid w:val="00415BEA"/>
    <w:rsid w:val="00420360"/>
    <w:rsid w:val="004239B6"/>
    <w:rsid w:val="00430E8A"/>
    <w:rsid w:val="00436BB0"/>
    <w:rsid w:val="004509F6"/>
    <w:rsid w:val="00464AE3"/>
    <w:rsid w:val="00470608"/>
    <w:rsid w:val="00474C95"/>
    <w:rsid w:val="004750B7"/>
    <w:rsid w:val="00477096"/>
    <w:rsid w:val="00477FA1"/>
    <w:rsid w:val="00485158"/>
    <w:rsid w:val="00494619"/>
    <w:rsid w:val="004B122B"/>
    <w:rsid w:val="004B7CDC"/>
    <w:rsid w:val="004D77A1"/>
    <w:rsid w:val="0052410B"/>
    <w:rsid w:val="00540B60"/>
    <w:rsid w:val="00546D5C"/>
    <w:rsid w:val="0056497A"/>
    <w:rsid w:val="005A3311"/>
    <w:rsid w:val="005C7353"/>
    <w:rsid w:val="0060475B"/>
    <w:rsid w:val="006102CA"/>
    <w:rsid w:val="0063340E"/>
    <w:rsid w:val="00636177"/>
    <w:rsid w:val="006461AD"/>
    <w:rsid w:val="00661ABE"/>
    <w:rsid w:val="00661E7F"/>
    <w:rsid w:val="00667BA3"/>
    <w:rsid w:val="00677547"/>
    <w:rsid w:val="0068175D"/>
    <w:rsid w:val="0069452B"/>
    <w:rsid w:val="006A150F"/>
    <w:rsid w:val="006A296F"/>
    <w:rsid w:val="006C6245"/>
    <w:rsid w:val="006D7E84"/>
    <w:rsid w:val="00730C34"/>
    <w:rsid w:val="007320BE"/>
    <w:rsid w:val="007505DD"/>
    <w:rsid w:val="0076226F"/>
    <w:rsid w:val="00767E8C"/>
    <w:rsid w:val="00784509"/>
    <w:rsid w:val="007A2A9F"/>
    <w:rsid w:val="007C2D18"/>
    <w:rsid w:val="007E7074"/>
    <w:rsid w:val="007F5C57"/>
    <w:rsid w:val="00821EB6"/>
    <w:rsid w:val="00855C88"/>
    <w:rsid w:val="00857E99"/>
    <w:rsid w:val="00865A54"/>
    <w:rsid w:val="00890A7C"/>
    <w:rsid w:val="008A3011"/>
    <w:rsid w:val="008C2B95"/>
    <w:rsid w:val="008D3B59"/>
    <w:rsid w:val="008E70F5"/>
    <w:rsid w:val="008E7348"/>
    <w:rsid w:val="00914D2D"/>
    <w:rsid w:val="00930AFD"/>
    <w:rsid w:val="0093751D"/>
    <w:rsid w:val="009809DB"/>
    <w:rsid w:val="009949CB"/>
    <w:rsid w:val="0099640B"/>
    <w:rsid w:val="009B102A"/>
    <w:rsid w:val="009B38A5"/>
    <w:rsid w:val="009E0605"/>
    <w:rsid w:val="009F6624"/>
    <w:rsid w:val="00A01678"/>
    <w:rsid w:val="00A0689B"/>
    <w:rsid w:val="00A13882"/>
    <w:rsid w:val="00A220E4"/>
    <w:rsid w:val="00A52663"/>
    <w:rsid w:val="00A73FF9"/>
    <w:rsid w:val="00A81882"/>
    <w:rsid w:val="00A84CDB"/>
    <w:rsid w:val="00A8745B"/>
    <w:rsid w:val="00AB58BE"/>
    <w:rsid w:val="00AC417A"/>
    <w:rsid w:val="00B32833"/>
    <w:rsid w:val="00B4718A"/>
    <w:rsid w:val="00B573AA"/>
    <w:rsid w:val="00B60884"/>
    <w:rsid w:val="00B60E1F"/>
    <w:rsid w:val="00BC4A51"/>
    <w:rsid w:val="00BC7097"/>
    <w:rsid w:val="00BF290F"/>
    <w:rsid w:val="00C354CC"/>
    <w:rsid w:val="00C70F4C"/>
    <w:rsid w:val="00CB144C"/>
    <w:rsid w:val="00CC7568"/>
    <w:rsid w:val="00D14A74"/>
    <w:rsid w:val="00D2031F"/>
    <w:rsid w:val="00D222A4"/>
    <w:rsid w:val="00D45FEA"/>
    <w:rsid w:val="00D609E6"/>
    <w:rsid w:val="00D7239B"/>
    <w:rsid w:val="00DC0E9F"/>
    <w:rsid w:val="00DC18B5"/>
    <w:rsid w:val="00E94F47"/>
    <w:rsid w:val="00EC4AB6"/>
    <w:rsid w:val="00ED3DDC"/>
    <w:rsid w:val="00EF674A"/>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6035"/>
  <w15:chartTrackingRefBased/>
  <w15:docId w15:val="{D8D4AC9B-4AC5-49DD-ADC5-35F18F3D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568"/>
    <w:pPr>
      <w:jc w:val="both"/>
    </w:pPr>
  </w:style>
  <w:style w:type="paragraph" w:styleId="Heading1">
    <w:name w:val="heading 1"/>
    <w:basedOn w:val="Normal"/>
    <w:next w:val="Normal"/>
    <w:link w:val="Heading1Char"/>
    <w:uiPriority w:val="9"/>
    <w:qFormat/>
    <w:rsid w:val="00821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E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E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1E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1EB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1EB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1EB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1EB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EB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E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1E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1E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1E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1E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1E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1E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EB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E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1E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1EB6"/>
    <w:rPr>
      <w:i/>
      <w:iCs/>
      <w:color w:val="404040" w:themeColor="text1" w:themeTint="BF"/>
    </w:rPr>
  </w:style>
  <w:style w:type="paragraph" w:styleId="ListParagraph">
    <w:name w:val="List Paragraph"/>
    <w:basedOn w:val="Normal"/>
    <w:uiPriority w:val="34"/>
    <w:qFormat/>
    <w:rsid w:val="00821EB6"/>
    <w:pPr>
      <w:ind w:left="720"/>
      <w:contextualSpacing/>
    </w:pPr>
  </w:style>
  <w:style w:type="character" w:styleId="IntenseEmphasis">
    <w:name w:val="Intense Emphasis"/>
    <w:basedOn w:val="DefaultParagraphFont"/>
    <w:uiPriority w:val="21"/>
    <w:qFormat/>
    <w:rsid w:val="00821EB6"/>
    <w:rPr>
      <w:i/>
      <w:iCs/>
      <w:color w:val="0F4761" w:themeColor="accent1" w:themeShade="BF"/>
    </w:rPr>
  </w:style>
  <w:style w:type="paragraph" w:styleId="IntenseQuote">
    <w:name w:val="Intense Quote"/>
    <w:basedOn w:val="Normal"/>
    <w:next w:val="Normal"/>
    <w:link w:val="IntenseQuoteChar"/>
    <w:uiPriority w:val="30"/>
    <w:qFormat/>
    <w:rsid w:val="00821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EB6"/>
    <w:rPr>
      <w:i/>
      <w:iCs/>
      <w:color w:val="0F4761" w:themeColor="accent1" w:themeShade="BF"/>
    </w:rPr>
  </w:style>
  <w:style w:type="character" w:styleId="IntenseReference">
    <w:name w:val="Intense Reference"/>
    <w:basedOn w:val="DefaultParagraphFont"/>
    <w:uiPriority w:val="32"/>
    <w:qFormat/>
    <w:rsid w:val="00821EB6"/>
    <w:rPr>
      <w:b/>
      <w:bCs/>
      <w:smallCaps/>
      <w:color w:val="0F4761" w:themeColor="accent1" w:themeShade="BF"/>
      <w:spacing w:val="5"/>
    </w:rPr>
  </w:style>
  <w:style w:type="paragraph" w:styleId="Header">
    <w:name w:val="header"/>
    <w:basedOn w:val="Normal"/>
    <w:link w:val="HeaderChar"/>
    <w:uiPriority w:val="99"/>
    <w:unhideWhenUsed/>
    <w:rsid w:val="00CC7568"/>
    <w:pPr>
      <w:tabs>
        <w:tab w:val="center" w:pos="4680"/>
        <w:tab w:val="right" w:pos="9360"/>
      </w:tabs>
    </w:pPr>
  </w:style>
  <w:style w:type="character" w:customStyle="1" w:styleId="HeaderChar">
    <w:name w:val="Header Char"/>
    <w:basedOn w:val="DefaultParagraphFont"/>
    <w:link w:val="Header"/>
    <w:uiPriority w:val="99"/>
    <w:rsid w:val="00CC7568"/>
  </w:style>
  <w:style w:type="paragraph" w:styleId="Footer">
    <w:name w:val="footer"/>
    <w:basedOn w:val="Normal"/>
    <w:link w:val="FooterChar"/>
    <w:uiPriority w:val="99"/>
    <w:unhideWhenUsed/>
    <w:rsid w:val="00CC7568"/>
    <w:pPr>
      <w:tabs>
        <w:tab w:val="center" w:pos="4680"/>
        <w:tab w:val="right" w:pos="9360"/>
      </w:tabs>
    </w:pPr>
  </w:style>
  <w:style w:type="character" w:customStyle="1" w:styleId="FooterChar">
    <w:name w:val="Footer Char"/>
    <w:basedOn w:val="DefaultParagraphFont"/>
    <w:link w:val="Footer"/>
    <w:uiPriority w:val="99"/>
    <w:rsid w:val="00CC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2025-05-12T16:54:00Z</cp:lastPrinted>
  <dcterms:created xsi:type="dcterms:W3CDTF">2025-05-12T16:55:00Z</dcterms:created>
  <dcterms:modified xsi:type="dcterms:W3CDTF">2025-05-12T16:55:00Z</dcterms:modified>
</cp:coreProperties>
</file>