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     210,486     205,486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     292,245     287,245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      24,419      24,419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     316,664     311,664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     218,706     185,870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     661,509     273,135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     935,215     469,005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   1,273,825     502,594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     213,409     113,894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   1,550,512     647,761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     440,128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     450,128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   1,573,406   1,023,906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   4,675,338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4A806E-CBAD-4D36-B702-88AF9C49B3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34972A-F892-45A0-B214-454C77680F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E9AC6B-BDFB-42BB-B8AD-E68EE52E38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FB47D0-5161-4569-8CB1-CC2A353C40D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6AFA45-D562-4A66-934C-86CC2A0476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1798</Words>
  <Characters>10254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