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FAB" w:rsidRDefault="00C65FAB" w:rsidP="00C65FAB">
      <w:pPr>
        <w:widowControl w:val="0"/>
        <w:jc w:val="center"/>
      </w:pPr>
      <w:bookmarkStart w:id="0" w:name="_GoBack"/>
      <w:bookmarkEnd w:id="0"/>
      <w:r w:rsidRPr="00C65FAB">
        <w:rPr>
          <w:b/>
        </w:rPr>
        <w:t>South Carolina General Assembly</w:t>
      </w:r>
    </w:p>
    <w:p w:rsidR="00C65FAB" w:rsidRDefault="00C65FAB" w:rsidP="00C65FAB">
      <w:pPr>
        <w:widowControl w:val="0"/>
        <w:jc w:val="center"/>
      </w:pPr>
      <w:r>
        <w:t>118th Session, 2009-2010</w:t>
      </w:r>
    </w:p>
    <w:p w:rsidR="00C65FAB" w:rsidRDefault="00C65FAB" w:rsidP="00C65FAB">
      <w:pPr>
        <w:widowControl w:val="0"/>
      </w:pPr>
    </w:p>
    <w:p w:rsidR="00C65FAB" w:rsidRDefault="00C65FAB" w:rsidP="00C65FAB">
      <w:pPr>
        <w:widowControl w:val="0"/>
        <w:rPr>
          <w:b/>
        </w:rPr>
      </w:pPr>
      <w:r w:rsidRPr="00C65FAB">
        <w:rPr>
          <w:b/>
        </w:rPr>
        <w:t>S.</w:t>
      </w:r>
      <w:r>
        <w:rPr>
          <w:b/>
        </w:rPr>
        <w:t xml:space="preserve"> </w:t>
      </w:r>
      <w:r w:rsidRPr="00C65FAB">
        <w:rPr>
          <w:b/>
        </w:rPr>
        <w:t>1232</w:t>
      </w:r>
    </w:p>
    <w:p w:rsidR="00C65FAB" w:rsidRDefault="00C65FAB" w:rsidP="00C65FAB">
      <w:pPr>
        <w:widowControl w:val="0"/>
        <w:rPr>
          <w:b/>
        </w:rPr>
      </w:pPr>
    </w:p>
    <w:p w:rsidR="00C65FAB" w:rsidRDefault="00C65FAB" w:rsidP="00C65FAB">
      <w:pPr>
        <w:widowControl w:val="0"/>
      </w:pPr>
      <w:r w:rsidRPr="00C65FAB">
        <w:rPr>
          <w:b/>
        </w:rPr>
        <w:t>STATUS INFORMATION</w:t>
      </w:r>
    </w:p>
    <w:p w:rsidR="00C65FAB" w:rsidRDefault="00C65FAB" w:rsidP="00C65FAB">
      <w:pPr>
        <w:widowControl w:val="0"/>
      </w:pPr>
    </w:p>
    <w:p w:rsidR="00C65FAB" w:rsidRDefault="00C65FAB" w:rsidP="00C65FAB">
      <w:pPr>
        <w:widowControl w:val="0"/>
      </w:pPr>
      <w:r>
        <w:t>Senate Resolution</w:t>
      </w:r>
    </w:p>
    <w:p w:rsidR="00C65FAB" w:rsidRDefault="00C65FAB" w:rsidP="00C65FAB">
      <w:pPr>
        <w:widowControl w:val="0"/>
      </w:pPr>
      <w:r>
        <w:t>Sponsors: Senators L. Martin, O'Dell, Alexander and Bryant</w:t>
      </w:r>
    </w:p>
    <w:p w:rsidR="00C65FAB" w:rsidRDefault="00C65FAB" w:rsidP="00C65FAB">
      <w:pPr>
        <w:widowControl w:val="0"/>
      </w:pPr>
      <w:r>
        <w:t>Document Path: l:\s-res\lam\013dgar.mrh.lam.docx</w:t>
      </w:r>
    </w:p>
    <w:p w:rsidR="00C65FAB" w:rsidRDefault="00C65FAB" w:rsidP="00C65FAB">
      <w:pPr>
        <w:widowControl w:val="0"/>
      </w:pPr>
    </w:p>
    <w:p w:rsidR="00C65FAB" w:rsidRDefault="00C65FAB" w:rsidP="00C65FAB">
      <w:pPr>
        <w:widowControl w:val="0"/>
      </w:pPr>
      <w:r>
        <w:t>Introduced in the Senate on March 2, 2010</w:t>
      </w:r>
    </w:p>
    <w:p w:rsidR="00C65FAB" w:rsidRDefault="00C65FAB" w:rsidP="00C65FAB">
      <w:pPr>
        <w:widowControl w:val="0"/>
      </w:pPr>
      <w:r>
        <w:t>Adopted by the Senate on March 2, 2010</w:t>
      </w:r>
    </w:p>
    <w:p w:rsidR="00C65FAB" w:rsidRDefault="00C65FAB" w:rsidP="00C65FAB">
      <w:pPr>
        <w:widowControl w:val="0"/>
      </w:pPr>
    </w:p>
    <w:p w:rsidR="00C65FAB" w:rsidRDefault="00C65FAB" w:rsidP="00C65FAB">
      <w:pPr>
        <w:widowControl w:val="0"/>
      </w:pPr>
      <w:r>
        <w:t xml:space="preserve">Summary: </w:t>
      </w:r>
      <w:r w:rsidR="008C452E">
        <w:t>Don C. Garrison</w:t>
      </w:r>
    </w:p>
    <w:p w:rsidR="00C65FAB" w:rsidRDefault="00C65FAB" w:rsidP="00C65FAB">
      <w:pPr>
        <w:widowControl w:val="0"/>
      </w:pPr>
    </w:p>
    <w:p w:rsidR="00C65FAB" w:rsidRDefault="00C65FAB" w:rsidP="00C65FAB">
      <w:pPr>
        <w:widowControl w:val="0"/>
      </w:pPr>
    </w:p>
    <w:p w:rsidR="00C65FAB" w:rsidRDefault="00C65FAB" w:rsidP="00C65F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65FAB">
        <w:rPr>
          <w:b/>
        </w:rPr>
        <w:t>HISTORY OF LEGISLATIVE ACTIONS</w:t>
      </w:r>
    </w:p>
    <w:p w:rsidR="00C65FAB" w:rsidRDefault="00C65FAB" w:rsidP="00C65F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65FAB" w:rsidRPr="00C65FAB" w:rsidRDefault="00C65FAB" w:rsidP="00C65FA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65FAB">
        <w:rPr>
          <w:u w:val="single"/>
        </w:rPr>
        <w:tab/>
        <w:t>Date</w:t>
      </w:r>
      <w:r w:rsidRPr="00C65FAB">
        <w:rPr>
          <w:u w:val="single"/>
        </w:rPr>
        <w:tab/>
        <w:t>Body</w:t>
      </w:r>
      <w:r w:rsidRPr="00C65FAB">
        <w:rPr>
          <w:u w:val="single"/>
        </w:rPr>
        <w:tab/>
        <w:t>Action Description with journal page number</w:t>
      </w:r>
      <w:r w:rsidRPr="00C65FAB">
        <w:rPr>
          <w:u w:val="single"/>
        </w:rPr>
        <w:tab/>
      </w:r>
    </w:p>
    <w:p w:rsidR="00510FBC" w:rsidRDefault="00510FBC" w:rsidP="00510F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3/2/2010</w:t>
      </w:r>
      <w:r>
        <w:tab/>
        <w:t>Senate</w:t>
      </w:r>
      <w:r>
        <w:tab/>
      </w:r>
      <w:r w:rsidRPr="000E0604">
        <w:t xml:space="preserve">Introduced and adopted </w:t>
      </w:r>
      <w:hyperlink r:id="rId6" w:history="1">
        <w:r w:rsidRPr="008B0EE5">
          <w:rPr>
            <w:rStyle w:val="Hyperlink"/>
          </w:rPr>
          <w:t>SJ</w:t>
        </w:r>
      </w:hyperlink>
      <w:r>
        <w:noBreakHyphen/>
      </w:r>
      <w:r w:rsidRPr="000E0604">
        <w:t>11</w:t>
      </w:r>
    </w:p>
    <w:p w:rsidR="00510FBC" w:rsidRDefault="00510FBC" w:rsidP="00510F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5FAB" w:rsidRPr="00C65FAB" w:rsidRDefault="00C65FAB" w:rsidP="00C65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5FAB" w:rsidRDefault="00C65FAB" w:rsidP="00C65FAB">
      <w:r w:rsidRPr="00C65FAB">
        <w:rPr>
          <w:b/>
        </w:rPr>
        <w:t>VERSIONS OF THIS BILL</w:t>
      </w:r>
    </w:p>
    <w:p w:rsidR="00C65FAB" w:rsidRDefault="00C65FAB" w:rsidP="00C65FAB"/>
    <w:p w:rsidR="00C65FAB" w:rsidRDefault="00E23AFE" w:rsidP="00C65FAB">
      <w:hyperlink r:id="rId7" w:history="1">
        <w:r w:rsidR="00C65FAB">
          <w:rPr>
            <w:rStyle w:val="Hyperlink"/>
          </w:rPr>
          <w:t>3/2/2010</w:t>
        </w:r>
      </w:hyperlink>
    </w:p>
    <w:p w:rsidR="00C65FAB" w:rsidRDefault="00C65FAB" w:rsidP="00C65FAB"/>
    <w:p w:rsidR="00C65FAB" w:rsidRDefault="00C65FAB" w:rsidP="00C65FAB">
      <w:pPr>
        <w:sectPr w:rsidR="00C65FAB" w:rsidSect="00C65F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E618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EXPRESS THE PROFOUND SORROW OF THE MEMBERS OF THE SENATE UPON THE DEATH OF </w:t>
      </w:r>
      <w:r w:rsidR="008D2F94">
        <w:rPr>
          <w:color w:val="000000" w:themeColor="text1"/>
          <w:u w:color="000000" w:themeColor="text1"/>
        </w:rPr>
        <w:t>D</w:t>
      </w:r>
      <w:r w:rsidR="00CC1D43">
        <w:rPr>
          <w:color w:val="000000" w:themeColor="text1"/>
          <w:u w:color="000000" w:themeColor="text1"/>
        </w:rPr>
        <w:t xml:space="preserve">R. DON </w:t>
      </w:r>
      <w:r w:rsidR="008D2F94">
        <w:rPr>
          <w:color w:val="000000" w:themeColor="text1"/>
          <w:u w:color="000000" w:themeColor="text1"/>
        </w:rPr>
        <w:t xml:space="preserve">C. </w:t>
      </w:r>
      <w:r w:rsidR="00CC1D43">
        <w:rPr>
          <w:color w:val="000000" w:themeColor="text1"/>
          <w:u w:color="000000" w:themeColor="text1"/>
        </w:rPr>
        <w:t xml:space="preserve">GARRISON OF </w:t>
      </w:r>
      <w:r w:rsidR="008D2F94">
        <w:rPr>
          <w:color w:val="000000" w:themeColor="text1"/>
          <w:u w:color="000000" w:themeColor="text1"/>
        </w:rPr>
        <w:t xml:space="preserve">EASLEY </w:t>
      </w:r>
      <w:r>
        <w:rPr>
          <w:color w:val="000000" w:themeColor="text1"/>
          <w:u w:color="000000" w:themeColor="text1"/>
        </w:rPr>
        <w:t>AND TO EXTEND THEIR DEEPEST SYMPATHY TO HIS FAMILY AND MANY FRIENDS.</w:t>
      </w:r>
    </w:p>
    <w:p w:rsidR="001E618C" w:rsidRDefault="001E61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the members of the</w:t>
      </w:r>
      <w:r w:rsidR="00616606">
        <w:rPr>
          <w:rFonts w:eastAsia="Times New Roman"/>
        </w:rPr>
        <w:t xml:space="preserve"> Senate </w:t>
      </w:r>
      <w:r>
        <w:rPr>
          <w:rFonts w:eastAsia="Times New Roman"/>
        </w:rPr>
        <w:t xml:space="preserve">were saddened to learn of the death of </w:t>
      </w:r>
      <w:r w:rsidRPr="00572D16">
        <w:rPr>
          <w:color w:val="000000" w:themeColor="text1"/>
          <w:u w:color="000000" w:themeColor="text1"/>
        </w:rPr>
        <w:t>former Tri</w:t>
      </w:r>
      <w:r w:rsidRPr="00572D16">
        <w:rPr>
          <w:color w:val="000000" w:themeColor="text1"/>
          <w:u w:color="000000" w:themeColor="text1"/>
        </w:rPr>
        <w:noBreakHyphen/>
        <w:t xml:space="preserve">County Technical College President </w:t>
      </w:r>
      <w:r w:rsidR="00CF6DDB">
        <w:rPr>
          <w:color w:val="000000" w:themeColor="text1"/>
          <w:u w:color="000000" w:themeColor="text1"/>
        </w:rPr>
        <w:t xml:space="preserve">Dr. </w:t>
      </w:r>
      <w:r w:rsidRPr="00572D16">
        <w:rPr>
          <w:color w:val="000000" w:themeColor="text1"/>
          <w:u w:color="000000" w:themeColor="text1"/>
        </w:rPr>
        <w:t xml:space="preserve">Don </w:t>
      </w:r>
      <w:r w:rsidR="00616606">
        <w:rPr>
          <w:color w:val="000000" w:themeColor="text1"/>
          <w:u w:color="000000" w:themeColor="text1"/>
        </w:rPr>
        <w:t xml:space="preserve">C. </w:t>
      </w:r>
      <w:r w:rsidRPr="00572D16">
        <w:rPr>
          <w:color w:val="000000" w:themeColor="text1"/>
          <w:u w:color="000000" w:themeColor="text1"/>
        </w:rPr>
        <w:t xml:space="preserve">Garrison on Saturday, </w:t>
      </w:r>
      <w:r>
        <w:rPr>
          <w:color w:val="000000" w:themeColor="text1"/>
          <w:u w:color="000000" w:themeColor="text1"/>
        </w:rPr>
        <w:t>February 27, 2010</w:t>
      </w:r>
      <w:r w:rsidR="00CC1D43">
        <w:rPr>
          <w:color w:val="000000" w:themeColor="text1"/>
          <w:u w:color="000000" w:themeColor="text1"/>
        </w:rPr>
        <w:t>, at the age of seventy-five</w:t>
      </w:r>
      <w:r>
        <w:rPr>
          <w:color w:val="000000" w:themeColor="text1"/>
          <w:u w:color="000000" w:themeColor="text1"/>
        </w:rPr>
        <w:t>; and</w:t>
      </w: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2F9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Pr="00572D16">
        <w:rPr>
          <w:color w:val="000000" w:themeColor="text1"/>
          <w:u w:color="000000" w:themeColor="text1"/>
        </w:rPr>
        <w:t>Garrison, who served as the second president of the Pendleton</w:t>
      </w:r>
      <w:r w:rsidRPr="00572D16">
        <w:rPr>
          <w:color w:val="000000" w:themeColor="text1"/>
          <w:u w:color="000000" w:themeColor="text1"/>
        </w:rPr>
        <w:noBreakHyphen/>
        <w:t>based school from 1971 until his retirement in 2003, passionately promoted the South Carolina Technical College System as the key to economic prosperi</w:t>
      </w:r>
      <w:r w:rsidR="00CF6DDB">
        <w:rPr>
          <w:color w:val="000000" w:themeColor="text1"/>
          <w:u w:color="000000" w:themeColor="text1"/>
        </w:rPr>
        <w:t>ty for the region and the S</w:t>
      </w:r>
      <w:r>
        <w:rPr>
          <w:color w:val="000000" w:themeColor="text1"/>
          <w:u w:color="000000" w:themeColor="text1"/>
        </w:rPr>
        <w:t>tate; and</w:t>
      </w: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9218E" w:rsidRDefault="008D2F94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218E" w:rsidRPr="00572D16">
        <w:rPr>
          <w:color w:val="000000" w:themeColor="text1"/>
          <w:u w:color="000000" w:themeColor="text1"/>
        </w:rPr>
        <w:t>Dr. Garrison devoted his life and career to the cause of providing accessible, affordable, relevant</w:t>
      </w:r>
      <w:r w:rsidR="00616606">
        <w:rPr>
          <w:color w:val="000000" w:themeColor="text1"/>
          <w:u w:color="000000" w:themeColor="text1"/>
        </w:rPr>
        <w:t>,</w:t>
      </w:r>
      <w:r w:rsidR="0079218E" w:rsidRPr="00572D16">
        <w:rPr>
          <w:color w:val="000000" w:themeColor="text1"/>
          <w:u w:color="000000" w:themeColor="text1"/>
        </w:rPr>
        <w:t xml:space="preserve"> and quality educational options for the residents of Anders</w:t>
      </w:r>
      <w:r w:rsidR="0079218E">
        <w:rPr>
          <w:color w:val="000000" w:themeColor="text1"/>
          <w:u w:color="000000" w:themeColor="text1"/>
        </w:rPr>
        <w:t>on, Oconee</w:t>
      </w:r>
      <w:r w:rsidR="00616606">
        <w:rPr>
          <w:color w:val="000000" w:themeColor="text1"/>
          <w:u w:color="000000" w:themeColor="text1"/>
        </w:rPr>
        <w:t>,</w:t>
      </w:r>
      <w:r w:rsidR="0079218E">
        <w:rPr>
          <w:color w:val="000000" w:themeColor="text1"/>
          <w:u w:color="000000" w:themeColor="text1"/>
        </w:rPr>
        <w:t xml:space="preserve"> and Pickens </w:t>
      </w:r>
      <w:r w:rsidR="00CF6DDB">
        <w:rPr>
          <w:color w:val="000000" w:themeColor="text1"/>
          <w:u w:color="000000" w:themeColor="text1"/>
        </w:rPr>
        <w:t>C</w:t>
      </w:r>
      <w:r w:rsidR="0079218E">
        <w:rPr>
          <w:color w:val="000000" w:themeColor="text1"/>
          <w:u w:color="000000" w:themeColor="text1"/>
        </w:rPr>
        <w:t>ounties; and</w:t>
      </w: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6DD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Pr="00572D16">
        <w:rPr>
          <w:color w:val="000000" w:themeColor="text1"/>
          <w:u w:color="000000" w:themeColor="text1"/>
        </w:rPr>
        <w:t xml:space="preserve">Garrison began his career in education as a teacher and coach at Pendleton High School. </w:t>
      </w:r>
      <w:r w:rsidR="00CF6DDB">
        <w:rPr>
          <w:color w:val="000000" w:themeColor="text1"/>
          <w:u w:color="000000" w:themeColor="text1"/>
        </w:rPr>
        <w:t xml:space="preserve"> </w:t>
      </w:r>
      <w:r w:rsidRPr="00572D16">
        <w:rPr>
          <w:color w:val="000000" w:themeColor="text1"/>
          <w:u w:color="000000" w:themeColor="text1"/>
        </w:rPr>
        <w:t xml:space="preserve">He later went to Easley High School and then taught at Palmetto High School in Williamston. He worked at Greenville Technical College from 1963 to 1971 serving as </w:t>
      </w:r>
      <w:r w:rsidR="00616606">
        <w:rPr>
          <w:color w:val="000000" w:themeColor="text1"/>
          <w:u w:color="000000" w:themeColor="text1"/>
        </w:rPr>
        <w:t>D</w:t>
      </w:r>
      <w:r w:rsidRPr="00572D16">
        <w:rPr>
          <w:color w:val="000000" w:themeColor="text1"/>
          <w:u w:color="000000" w:themeColor="text1"/>
        </w:rPr>
        <w:t xml:space="preserve">ean of </w:t>
      </w:r>
      <w:r w:rsidR="00616606">
        <w:rPr>
          <w:color w:val="000000" w:themeColor="text1"/>
          <w:u w:color="000000" w:themeColor="text1"/>
        </w:rPr>
        <w:t>A</w:t>
      </w:r>
      <w:r w:rsidRPr="00572D16">
        <w:rPr>
          <w:color w:val="000000" w:themeColor="text1"/>
          <w:u w:color="000000" w:themeColor="text1"/>
        </w:rPr>
        <w:t xml:space="preserve">llied </w:t>
      </w:r>
      <w:r w:rsidR="00616606">
        <w:rPr>
          <w:color w:val="000000" w:themeColor="text1"/>
          <w:u w:color="000000" w:themeColor="text1"/>
        </w:rPr>
        <w:t>H</w:t>
      </w:r>
      <w:r w:rsidRPr="00572D16">
        <w:rPr>
          <w:color w:val="000000" w:themeColor="text1"/>
          <w:u w:color="000000" w:themeColor="text1"/>
        </w:rPr>
        <w:t xml:space="preserve">ealth </w:t>
      </w:r>
      <w:r w:rsidR="00616606">
        <w:rPr>
          <w:color w:val="000000" w:themeColor="text1"/>
          <w:u w:color="000000" w:themeColor="text1"/>
        </w:rPr>
        <w:t>S</w:t>
      </w:r>
      <w:r w:rsidRPr="00572D16">
        <w:rPr>
          <w:color w:val="000000" w:themeColor="text1"/>
          <w:u w:color="000000" w:themeColor="text1"/>
        </w:rPr>
        <w:t xml:space="preserve">ciences and evening </w:t>
      </w:r>
      <w:r w:rsidR="00616606">
        <w:rPr>
          <w:color w:val="000000" w:themeColor="text1"/>
          <w:u w:color="000000" w:themeColor="text1"/>
        </w:rPr>
        <w:t>D</w:t>
      </w:r>
      <w:r w:rsidRPr="00572D16">
        <w:rPr>
          <w:color w:val="000000" w:themeColor="text1"/>
          <w:u w:color="000000" w:themeColor="text1"/>
        </w:rPr>
        <w:t>ean and the last t</w:t>
      </w:r>
      <w:r>
        <w:rPr>
          <w:color w:val="000000" w:themeColor="text1"/>
          <w:u w:color="000000" w:themeColor="text1"/>
        </w:rPr>
        <w:t xml:space="preserve">wo years as </w:t>
      </w:r>
      <w:r w:rsidR="00616606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nterim </w:t>
      </w:r>
      <w:r w:rsidR="00616606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resident; and</w:t>
      </w: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572D16">
        <w:rPr>
          <w:color w:val="000000" w:themeColor="text1"/>
          <w:u w:color="000000" w:themeColor="text1"/>
        </w:rPr>
        <w:t xml:space="preserve">xcept for one year of teaching in Florida and three months as chancellor of the Texas State Technical Institute System </w:t>
      </w:r>
      <w:r w:rsidRPr="00572D16">
        <w:rPr>
          <w:color w:val="000000" w:themeColor="text1"/>
          <w:u w:color="000000" w:themeColor="text1"/>
        </w:rPr>
        <w:lastRenderedPageBreak/>
        <w:t>in 1988, his entire career was spen</w:t>
      </w:r>
      <w:r>
        <w:rPr>
          <w:color w:val="000000" w:themeColor="text1"/>
          <w:u w:color="000000" w:themeColor="text1"/>
        </w:rPr>
        <w:t>t as an educator in the Upstate; and</w:t>
      </w: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572D16">
        <w:rPr>
          <w:color w:val="000000" w:themeColor="text1"/>
          <w:u w:color="000000" w:themeColor="text1"/>
        </w:rPr>
        <w:t xml:space="preserve">aving earned bachelor’s and master’s degrees from Furman University, he went on to receive </w:t>
      </w:r>
      <w:r w:rsidR="00CF6DDB">
        <w:rPr>
          <w:color w:val="000000" w:themeColor="text1"/>
          <w:u w:color="000000" w:themeColor="text1"/>
        </w:rPr>
        <w:t>a D</w:t>
      </w:r>
      <w:r w:rsidRPr="00572D16">
        <w:rPr>
          <w:color w:val="000000" w:themeColor="text1"/>
          <w:u w:color="000000" w:themeColor="text1"/>
        </w:rPr>
        <w:t xml:space="preserve">octorate in </w:t>
      </w:r>
      <w:r w:rsidR="00CF6DDB">
        <w:rPr>
          <w:color w:val="000000" w:themeColor="text1"/>
          <w:u w:color="000000" w:themeColor="text1"/>
        </w:rPr>
        <w:t>E</w:t>
      </w:r>
      <w:r w:rsidRPr="00572D16">
        <w:rPr>
          <w:color w:val="000000" w:themeColor="text1"/>
          <w:u w:color="000000" w:themeColor="text1"/>
        </w:rPr>
        <w:t>ducati</w:t>
      </w:r>
      <w:r>
        <w:rPr>
          <w:color w:val="000000" w:themeColor="text1"/>
          <w:u w:color="000000" w:themeColor="text1"/>
        </w:rPr>
        <w:t>on from Duke University in 1972</w:t>
      </w:r>
      <w:r w:rsidR="008D2F94">
        <w:rPr>
          <w:color w:val="000000" w:themeColor="text1"/>
          <w:u w:color="000000" w:themeColor="text1"/>
        </w:rPr>
        <w:t>; and</w:t>
      </w: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9218E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72D16">
        <w:rPr>
          <w:color w:val="000000" w:themeColor="text1"/>
          <w:u w:color="000000" w:themeColor="text1"/>
        </w:rPr>
        <w:t xml:space="preserve">n the course of </w:t>
      </w:r>
      <w:r w:rsidR="00616606">
        <w:rPr>
          <w:color w:val="000000" w:themeColor="text1"/>
          <w:u w:color="000000" w:themeColor="text1"/>
        </w:rPr>
        <w:t xml:space="preserve">Dr. </w:t>
      </w:r>
      <w:r w:rsidRPr="00572D16">
        <w:rPr>
          <w:color w:val="000000" w:themeColor="text1"/>
          <w:u w:color="000000" w:themeColor="text1"/>
        </w:rPr>
        <w:t>Garrison’s tenure, Tri</w:t>
      </w:r>
      <w:r w:rsidRPr="00572D16">
        <w:rPr>
          <w:color w:val="000000" w:themeColor="text1"/>
          <w:u w:color="000000" w:themeColor="text1"/>
        </w:rPr>
        <w:noBreakHyphen/>
        <w:t>County Tech ex</w:t>
      </w:r>
      <w:r w:rsidR="008D2F94">
        <w:rPr>
          <w:color w:val="000000" w:themeColor="text1"/>
          <w:u w:color="000000" w:themeColor="text1"/>
        </w:rPr>
        <w:t>panded from three buildings to fourteen</w:t>
      </w:r>
      <w:r w:rsidR="00CF6DDB">
        <w:rPr>
          <w:color w:val="000000" w:themeColor="text1"/>
          <w:u w:color="000000" w:themeColor="text1"/>
        </w:rPr>
        <w:t>, and i</w:t>
      </w:r>
      <w:r w:rsidRPr="00572D16">
        <w:rPr>
          <w:color w:val="000000" w:themeColor="text1"/>
          <w:u w:color="000000" w:themeColor="text1"/>
        </w:rPr>
        <w:t>t became a comprehensive, two</w:t>
      </w:r>
      <w:r w:rsidRPr="00572D16">
        <w:rPr>
          <w:color w:val="000000" w:themeColor="text1"/>
          <w:u w:color="000000" w:themeColor="text1"/>
        </w:rPr>
        <w:noBreakHyphen/>
      </w:r>
      <w:r w:rsidR="00CF6DDB">
        <w:rPr>
          <w:color w:val="000000" w:themeColor="text1"/>
          <w:u w:color="000000" w:themeColor="text1"/>
        </w:rPr>
        <w:t xml:space="preserve">year college offering twenty </w:t>
      </w:r>
      <w:r w:rsidRPr="00572D16">
        <w:rPr>
          <w:color w:val="000000" w:themeColor="text1"/>
          <w:u w:color="000000" w:themeColor="text1"/>
        </w:rPr>
        <w:t>associate degrees, eight diplo</w:t>
      </w:r>
      <w:r>
        <w:rPr>
          <w:color w:val="000000" w:themeColor="text1"/>
          <w:u w:color="000000" w:themeColor="text1"/>
        </w:rPr>
        <w:t>mas</w:t>
      </w:r>
      <w:r w:rsidR="00CF6D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CF6DDB">
        <w:rPr>
          <w:color w:val="000000" w:themeColor="text1"/>
          <w:u w:color="000000" w:themeColor="text1"/>
        </w:rPr>
        <w:t>thirty-seven</w:t>
      </w:r>
      <w:r>
        <w:rPr>
          <w:color w:val="000000" w:themeColor="text1"/>
          <w:u w:color="000000" w:themeColor="text1"/>
        </w:rPr>
        <w:t xml:space="preserve"> certificate programs; </w:t>
      </w:r>
      <w:r w:rsidR="00E77137">
        <w:rPr>
          <w:color w:val="000000" w:themeColor="text1"/>
          <w:u w:color="000000" w:themeColor="text1"/>
        </w:rPr>
        <w:t>and</w:t>
      </w:r>
    </w:p>
    <w:p w:rsidR="0079218E" w:rsidRPr="00572D16" w:rsidRDefault="0079218E" w:rsidP="007921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1607A" w:rsidRDefault="00616606" w:rsidP="007C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7C4F70">
        <w:rPr>
          <w:color w:val="000000" w:themeColor="text1"/>
          <w:u w:color="000000" w:themeColor="text1"/>
        </w:rPr>
        <w:t xml:space="preserve">r. </w:t>
      </w:r>
      <w:r w:rsidR="0079218E" w:rsidRPr="00572D16">
        <w:rPr>
          <w:color w:val="000000" w:themeColor="text1"/>
          <w:u w:color="000000" w:themeColor="text1"/>
        </w:rPr>
        <w:t xml:space="preserve">Garrison </w:t>
      </w:r>
      <w:r w:rsidR="007C4F70">
        <w:rPr>
          <w:color w:val="000000" w:themeColor="text1"/>
          <w:u w:color="000000" w:themeColor="text1"/>
        </w:rPr>
        <w:t xml:space="preserve">is survived by </w:t>
      </w:r>
      <w:r w:rsidR="0079218E" w:rsidRPr="00572D16">
        <w:rPr>
          <w:color w:val="000000" w:themeColor="text1"/>
          <w:u w:color="000000" w:themeColor="text1"/>
        </w:rPr>
        <w:t xml:space="preserve">his wife, Carol, one son, </w:t>
      </w:r>
      <w:r w:rsidR="007C4F70">
        <w:rPr>
          <w:color w:val="000000" w:themeColor="text1"/>
          <w:u w:color="000000" w:themeColor="text1"/>
        </w:rPr>
        <w:t>Donnie, and two grandsons</w:t>
      </w:r>
      <w:r w:rsidR="0041607A">
        <w:rPr>
          <w:color w:val="000000" w:themeColor="text1"/>
          <w:u w:color="000000" w:themeColor="text1"/>
        </w:rPr>
        <w:t>; and</w:t>
      </w:r>
    </w:p>
    <w:p w:rsidR="0041607A" w:rsidRDefault="0041607A" w:rsidP="007C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9218E" w:rsidRDefault="0041607A" w:rsidP="007C4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</w:t>
      </w:r>
      <w:r w:rsidRPr="00DF066E">
        <w:rPr>
          <w:color w:val="000000" w:themeColor="text1"/>
          <w:u w:color="000000" w:themeColor="text1"/>
        </w:rPr>
        <w:t>and</w:t>
      </w:r>
      <w:r w:rsidR="00E63885">
        <w:rPr>
          <w:color w:val="000000" w:themeColor="text1"/>
          <w:u w:color="000000" w:themeColor="text1"/>
        </w:rPr>
        <w:t xml:space="preserve"> proper for the members of the Senate </w:t>
      </w:r>
      <w:r w:rsidRPr="00DF066E">
        <w:rPr>
          <w:color w:val="000000" w:themeColor="text1"/>
          <w:u w:color="000000" w:themeColor="text1"/>
        </w:rPr>
        <w:t xml:space="preserve">to pause in their deliberations to recognize the many good works of this </w:t>
      </w:r>
      <w:r>
        <w:rPr>
          <w:color w:val="000000" w:themeColor="text1"/>
          <w:u w:color="000000" w:themeColor="text1"/>
        </w:rPr>
        <w:t>fine South Carolinian</w:t>
      </w:r>
      <w:r w:rsidR="008D2F94">
        <w:rPr>
          <w:color w:val="000000" w:themeColor="text1"/>
          <w:u w:color="000000" w:themeColor="text1"/>
        </w:rPr>
        <w:t>.  N</w:t>
      </w:r>
      <w:r w:rsidR="0079218E">
        <w:rPr>
          <w:rFonts w:eastAsia="Times New Roman"/>
        </w:rPr>
        <w:t xml:space="preserve">ow, therefore, </w:t>
      </w:r>
    </w:p>
    <w:p w:rsidR="001E618C" w:rsidRDefault="001E61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618C" w:rsidRDefault="001E61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E618C" w:rsidRDefault="001E61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6DDB" w:rsidRDefault="00CF6DDB" w:rsidP="00CF6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  <w:u w:color="000000" w:themeColor="text1"/>
        </w:rPr>
        <w:t xml:space="preserve">members of the Senate </w:t>
      </w:r>
      <w:r w:rsidR="00187FAD">
        <w:rPr>
          <w:color w:val="000000" w:themeColor="text1"/>
          <w:u w:color="000000" w:themeColor="text1"/>
        </w:rPr>
        <w:t xml:space="preserve">express their profound sorrow </w:t>
      </w:r>
      <w:r>
        <w:rPr>
          <w:color w:val="000000" w:themeColor="text1"/>
          <w:u w:color="000000" w:themeColor="text1"/>
        </w:rPr>
        <w:t>upon the death of Dr. Don C. Garrison of Easley and extend their deepest sympathy to his family and many friends.</w:t>
      </w:r>
    </w:p>
    <w:p w:rsidR="001E618C" w:rsidRDefault="001E61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E61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F6DDB">
        <w:rPr>
          <w:rFonts w:eastAsia="Times New Roman"/>
        </w:rPr>
        <w:t>the family of Dr. Don</w:t>
      </w:r>
      <w:r w:rsidR="00616606">
        <w:rPr>
          <w:rFonts w:eastAsia="Times New Roman"/>
        </w:rPr>
        <w:t xml:space="preserve"> C. </w:t>
      </w:r>
      <w:r w:rsidR="00CF6DDB">
        <w:rPr>
          <w:rFonts w:eastAsia="Times New Roman"/>
        </w:rPr>
        <w:t>Garrison</w:t>
      </w:r>
      <w:r>
        <w:rPr>
          <w:rFonts w:eastAsia="Times New Roman"/>
        </w:rPr>
        <w:t>.</w:t>
      </w:r>
    </w:p>
    <w:p w:rsidR="00B2597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25975" w:rsidRDefault="00B25975" w:rsidP="00C65FAB">
      <w:pPr>
        <w:suppressAutoHyphens/>
        <w:jc w:val="both"/>
        <w:rPr>
          <w:rFonts w:eastAsia="Times New Roman"/>
        </w:rPr>
      </w:pPr>
    </w:p>
    <w:sectPr w:rsidR="00B25975" w:rsidSect="00C65FA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885" w:rsidRDefault="00E63885" w:rsidP="00522CE0">
      <w:r>
        <w:separator/>
      </w:r>
    </w:p>
  </w:endnote>
  <w:endnote w:type="continuationSeparator" w:id="0">
    <w:p w:rsidR="00E63885" w:rsidRDefault="00E638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29CD36-A47A-48E9-91D4-3EC50A8D2EDC}"/>
    <w:embedBold r:id="rId2" w:fontKey="{12633222-E10B-4362-814D-51CF320FD3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8549C2-C801-4CE7-84AC-569986824216}"/>
    <w:embedBold r:id="rId4" w:fontKey="{1E7B39FF-5932-4132-9931-6FE3E64B6E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051896-A984-4447-83D4-5BBDC2D8F7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FAB" w:rsidRPr="00B25975" w:rsidRDefault="00C65FAB" w:rsidP="00B259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[1232]</w:t>
    </w:r>
    <w:r>
      <w:tab/>
    </w:r>
    <w:r w:rsidR="00E23AFE">
      <w:fldChar w:fldCharType="begin"/>
    </w:r>
    <w:r w:rsidR="00E23AFE">
      <w:instrText xml:space="preserve"> PAGE  \* MERGEFORMAT </w:instrText>
    </w:r>
    <w:r w:rsidR="00E23AFE">
      <w:fldChar w:fldCharType="separate"/>
    </w:r>
    <w:r w:rsidR="00E23AFE">
      <w:rPr>
        <w:noProof/>
      </w:rPr>
      <w:t>1</w:t>
    </w:r>
    <w:r w:rsidR="00E23AF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885" w:rsidRDefault="00E63885" w:rsidP="00522CE0">
      <w:r>
        <w:separator/>
      </w:r>
    </w:p>
  </w:footnote>
  <w:footnote w:type="continuationSeparator" w:id="0">
    <w:p w:rsidR="00E63885" w:rsidRDefault="00E638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3DGAR.MRH.LAM"/>
    <w:docVar w:name="CoverAttorneyInitials" w:val="MRH"/>
    <w:docVar w:name="CoverAttorneyLastName" w:val="Hitchcock"/>
    <w:docVar w:name="CoverBillType" w:val="r"/>
    <w:docVar w:name="CoverSenator" w:val="LAM"/>
    <w:docVar w:name="dvBillNumber" w:val="1232"/>
    <w:docVar w:name="dvBillNumberPrefix" w:val="S. "/>
    <w:docVar w:name="dvOriginalBody" w:val="Senate"/>
    <w:docVar w:name="fulldraftpath" w:val="L:\S-RES\LAM\013DGAR.MRH.LAM.DOCX"/>
    <w:docVar w:name="NameofBody" w:val="S"/>
    <w:docVar w:name="vgroup2" w:val="S-RES"/>
  </w:docVars>
  <w:rsids>
    <w:rsidRoot w:val="007F228D"/>
    <w:rsid w:val="00004D6C"/>
    <w:rsid w:val="00042AC1"/>
    <w:rsid w:val="00046516"/>
    <w:rsid w:val="0007601D"/>
    <w:rsid w:val="000B0720"/>
    <w:rsid w:val="000B5EAF"/>
    <w:rsid w:val="00106A2F"/>
    <w:rsid w:val="00170561"/>
    <w:rsid w:val="00186AC9"/>
    <w:rsid w:val="00187FAD"/>
    <w:rsid w:val="00197DF1"/>
    <w:rsid w:val="001B3DD9"/>
    <w:rsid w:val="001B7E5D"/>
    <w:rsid w:val="001D3BAC"/>
    <w:rsid w:val="001E618C"/>
    <w:rsid w:val="00245C4E"/>
    <w:rsid w:val="0029778D"/>
    <w:rsid w:val="002C1321"/>
    <w:rsid w:val="002C5896"/>
    <w:rsid w:val="002D3BED"/>
    <w:rsid w:val="00307C2B"/>
    <w:rsid w:val="003117EC"/>
    <w:rsid w:val="00311F35"/>
    <w:rsid w:val="00383247"/>
    <w:rsid w:val="003D6E2B"/>
    <w:rsid w:val="003E7597"/>
    <w:rsid w:val="0041607A"/>
    <w:rsid w:val="00450668"/>
    <w:rsid w:val="004952FA"/>
    <w:rsid w:val="004B6A22"/>
    <w:rsid w:val="004C7BA2"/>
    <w:rsid w:val="004D7F37"/>
    <w:rsid w:val="00510FBC"/>
    <w:rsid w:val="00522CE0"/>
    <w:rsid w:val="00565148"/>
    <w:rsid w:val="00593361"/>
    <w:rsid w:val="005A5017"/>
    <w:rsid w:val="005A648C"/>
    <w:rsid w:val="005F1745"/>
    <w:rsid w:val="00616606"/>
    <w:rsid w:val="006C5F81"/>
    <w:rsid w:val="006C74EA"/>
    <w:rsid w:val="00720D40"/>
    <w:rsid w:val="007318D4"/>
    <w:rsid w:val="007403FD"/>
    <w:rsid w:val="00765784"/>
    <w:rsid w:val="0079218E"/>
    <w:rsid w:val="007A4390"/>
    <w:rsid w:val="007C4F70"/>
    <w:rsid w:val="007E5CB7"/>
    <w:rsid w:val="007F228D"/>
    <w:rsid w:val="008314D2"/>
    <w:rsid w:val="008B0EE5"/>
    <w:rsid w:val="008B2F42"/>
    <w:rsid w:val="008C452E"/>
    <w:rsid w:val="008D2F94"/>
    <w:rsid w:val="008E185F"/>
    <w:rsid w:val="008F023B"/>
    <w:rsid w:val="00904E16"/>
    <w:rsid w:val="009162B3"/>
    <w:rsid w:val="00927C62"/>
    <w:rsid w:val="009753C3"/>
    <w:rsid w:val="00983951"/>
    <w:rsid w:val="00984124"/>
    <w:rsid w:val="00984640"/>
    <w:rsid w:val="00995C37"/>
    <w:rsid w:val="009A4CB3"/>
    <w:rsid w:val="009C118A"/>
    <w:rsid w:val="00A02011"/>
    <w:rsid w:val="00A4011E"/>
    <w:rsid w:val="00A86015"/>
    <w:rsid w:val="00A9594E"/>
    <w:rsid w:val="00AB229A"/>
    <w:rsid w:val="00AE59C8"/>
    <w:rsid w:val="00B10098"/>
    <w:rsid w:val="00B25975"/>
    <w:rsid w:val="00B5790D"/>
    <w:rsid w:val="00B945C5"/>
    <w:rsid w:val="00BA20EA"/>
    <w:rsid w:val="00BB5AFC"/>
    <w:rsid w:val="00BC0A56"/>
    <w:rsid w:val="00C45366"/>
    <w:rsid w:val="00C57023"/>
    <w:rsid w:val="00C65FAB"/>
    <w:rsid w:val="00C74052"/>
    <w:rsid w:val="00CB187A"/>
    <w:rsid w:val="00CC0EC7"/>
    <w:rsid w:val="00CC1D43"/>
    <w:rsid w:val="00CF6DDB"/>
    <w:rsid w:val="00D1088B"/>
    <w:rsid w:val="00D156D2"/>
    <w:rsid w:val="00D86943"/>
    <w:rsid w:val="00DA47B9"/>
    <w:rsid w:val="00DB4F54"/>
    <w:rsid w:val="00E058D3"/>
    <w:rsid w:val="00E23AFE"/>
    <w:rsid w:val="00E63885"/>
    <w:rsid w:val="00E76AD9"/>
    <w:rsid w:val="00E77137"/>
    <w:rsid w:val="00E91E2F"/>
    <w:rsid w:val="00EA3546"/>
    <w:rsid w:val="00EB47AE"/>
    <w:rsid w:val="00EC34E1"/>
    <w:rsid w:val="00F0234A"/>
    <w:rsid w:val="00F52959"/>
    <w:rsid w:val="00F55884"/>
    <w:rsid w:val="00F839DF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  <w15:docId w15:val="{322AA739-E7A6-4DD4-AA5C-C97D5A90C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65F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232_2010030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3-02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1</TotalTime>
  <Pages>3</Pages>
  <Words>468</Words>
  <Characters>2439</Characters>
  <Application>Microsoft Office Word</Application>
  <DocSecurity>0</DocSecurity>
  <Lines>97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1232: Don C. Garrison - South Carolina Legislature Online</dc:title>
  <dc:subject/>
  <dc:creator>BonnieHuth</dc:creator>
  <cp:keywords/>
  <dc:description/>
  <cp:lastModifiedBy>N Cumfer</cp:lastModifiedBy>
  <cp:revision>7</cp:revision>
  <dcterms:created xsi:type="dcterms:W3CDTF">2010-03-02T18:23:00Z</dcterms:created>
  <dcterms:modified xsi:type="dcterms:W3CDTF">2014-11-24T15:13:00Z</dcterms:modified>
</cp:coreProperties>
</file>