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BEB" w:rsidRDefault="00956BEB" w:rsidP="00956BEB">
      <w:pPr>
        <w:widowControl w:val="0"/>
        <w:jc w:val="center"/>
      </w:pPr>
      <w:bookmarkStart w:id="0" w:name="_GoBack"/>
      <w:bookmarkEnd w:id="0"/>
      <w:r w:rsidRPr="00956BEB">
        <w:rPr>
          <w:b/>
        </w:rPr>
        <w:t>South Carolina General Assembly</w:t>
      </w:r>
    </w:p>
    <w:p w:rsidR="00956BEB" w:rsidRDefault="00956BEB" w:rsidP="00956BEB">
      <w:pPr>
        <w:widowControl w:val="0"/>
        <w:jc w:val="center"/>
      </w:pPr>
      <w:r>
        <w:t>118th Session, 2009-2010</w:t>
      </w:r>
    </w:p>
    <w:p w:rsidR="00956BEB" w:rsidRDefault="00956BEB" w:rsidP="00956BEB">
      <w:pPr>
        <w:widowControl w:val="0"/>
        <w:jc w:val="left"/>
      </w:pPr>
    </w:p>
    <w:p w:rsidR="00956BEB" w:rsidRDefault="00956BEB" w:rsidP="00956BEB">
      <w:pPr>
        <w:widowControl w:val="0"/>
        <w:jc w:val="left"/>
        <w:rPr>
          <w:b/>
        </w:rPr>
      </w:pPr>
      <w:r w:rsidRPr="00956BEB">
        <w:rPr>
          <w:b/>
        </w:rPr>
        <w:t>S.</w:t>
      </w:r>
      <w:r>
        <w:rPr>
          <w:b/>
        </w:rPr>
        <w:t xml:space="preserve"> </w:t>
      </w:r>
      <w:r w:rsidRPr="00956BEB">
        <w:rPr>
          <w:b/>
        </w:rPr>
        <w:t>1253</w:t>
      </w:r>
    </w:p>
    <w:p w:rsidR="00956BEB" w:rsidRDefault="00956BEB" w:rsidP="00956BEB">
      <w:pPr>
        <w:widowControl w:val="0"/>
        <w:jc w:val="left"/>
        <w:rPr>
          <w:b/>
        </w:rPr>
      </w:pPr>
    </w:p>
    <w:p w:rsidR="00956BEB" w:rsidRDefault="00956BEB" w:rsidP="00956BEB">
      <w:pPr>
        <w:widowControl w:val="0"/>
        <w:jc w:val="left"/>
      </w:pPr>
      <w:r w:rsidRPr="00956BEB">
        <w:rPr>
          <w:b/>
        </w:rPr>
        <w:t>STATUS INFORMATION</w:t>
      </w:r>
    </w:p>
    <w:p w:rsidR="00956BEB" w:rsidRDefault="00956BEB" w:rsidP="00956BEB">
      <w:pPr>
        <w:widowControl w:val="0"/>
        <w:jc w:val="left"/>
      </w:pPr>
    </w:p>
    <w:p w:rsidR="00956BEB" w:rsidRDefault="00956BEB" w:rsidP="00956BEB">
      <w:pPr>
        <w:widowControl w:val="0"/>
        <w:jc w:val="left"/>
      </w:pPr>
      <w:r>
        <w:t>General Bill</w:t>
      </w:r>
    </w:p>
    <w:p w:rsidR="00956BEB" w:rsidRDefault="00956BEB" w:rsidP="00956BEB">
      <w:pPr>
        <w:widowControl w:val="0"/>
        <w:jc w:val="left"/>
      </w:pPr>
      <w:r>
        <w:t>Sponsors: Senator Mulvaney</w:t>
      </w:r>
    </w:p>
    <w:p w:rsidR="00956BEB" w:rsidRDefault="00956BEB" w:rsidP="00956BEB">
      <w:pPr>
        <w:widowControl w:val="0"/>
        <w:jc w:val="left"/>
      </w:pPr>
      <w:r>
        <w:t>Document Path: l:\council\bills\agm\19921bh10.docx</w:t>
      </w:r>
    </w:p>
    <w:p w:rsidR="00956BEB" w:rsidRDefault="00956BEB" w:rsidP="00956BEB">
      <w:pPr>
        <w:widowControl w:val="0"/>
        <w:jc w:val="left"/>
      </w:pPr>
    </w:p>
    <w:p w:rsidR="00956BEB" w:rsidRDefault="00956BEB" w:rsidP="00956BEB">
      <w:pPr>
        <w:widowControl w:val="0"/>
        <w:jc w:val="left"/>
      </w:pPr>
      <w:r>
        <w:t>Introduced in the Senate on March 4, 2010</w:t>
      </w:r>
    </w:p>
    <w:p w:rsidR="00956BEB" w:rsidRDefault="00956BEB" w:rsidP="00956BEB">
      <w:pPr>
        <w:widowControl w:val="0"/>
        <w:jc w:val="left"/>
      </w:pPr>
      <w:r>
        <w:t xml:space="preserve">Currently residing in the Senate Committee on </w:t>
      </w:r>
      <w:r w:rsidRPr="00956BEB">
        <w:rPr>
          <w:b/>
        </w:rPr>
        <w:t>Education</w:t>
      </w:r>
    </w:p>
    <w:p w:rsidR="00956BEB" w:rsidRDefault="00956BEB" w:rsidP="00956BEB">
      <w:pPr>
        <w:widowControl w:val="0"/>
        <w:jc w:val="left"/>
      </w:pPr>
    </w:p>
    <w:p w:rsidR="00956BEB" w:rsidRDefault="00956BEB" w:rsidP="00956BEB">
      <w:pPr>
        <w:widowControl w:val="0"/>
        <w:jc w:val="left"/>
      </w:pPr>
      <w:r>
        <w:t xml:space="preserve">Summary: </w:t>
      </w:r>
      <w:r w:rsidR="002579D8">
        <w:t>Teacher certification</w:t>
      </w:r>
    </w:p>
    <w:p w:rsidR="00956BEB" w:rsidRDefault="00956BEB" w:rsidP="00956BEB">
      <w:pPr>
        <w:widowControl w:val="0"/>
        <w:jc w:val="left"/>
      </w:pPr>
    </w:p>
    <w:p w:rsidR="00956BEB" w:rsidRDefault="00956BEB" w:rsidP="00956BEB">
      <w:pPr>
        <w:widowControl w:val="0"/>
        <w:jc w:val="left"/>
      </w:pPr>
    </w:p>
    <w:p w:rsidR="00956BEB" w:rsidRDefault="00956BEB" w:rsidP="00956BEB">
      <w:pPr>
        <w:widowControl w:val="0"/>
        <w:tabs>
          <w:tab w:val="center" w:pos="590"/>
          <w:tab w:val="center" w:pos="1440"/>
          <w:tab w:val="left" w:pos="1872"/>
          <w:tab w:val="left" w:pos="9187"/>
        </w:tabs>
        <w:jc w:val="left"/>
      </w:pPr>
      <w:r w:rsidRPr="00956BEB">
        <w:rPr>
          <w:b/>
        </w:rPr>
        <w:t>HISTORY OF LEGISLATIVE ACTIONS</w:t>
      </w:r>
    </w:p>
    <w:p w:rsidR="00956BEB" w:rsidRDefault="00956BEB" w:rsidP="00956BEB">
      <w:pPr>
        <w:widowControl w:val="0"/>
        <w:tabs>
          <w:tab w:val="center" w:pos="590"/>
          <w:tab w:val="center" w:pos="1440"/>
          <w:tab w:val="left" w:pos="1872"/>
          <w:tab w:val="left" w:pos="9187"/>
        </w:tabs>
        <w:jc w:val="left"/>
      </w:pPr>
    </w:p>
    <w:p w:rsidR="00956BEB" w:rsidRPr="00956BEB" w:rsidRDefault="00956BEB" w:rsidP="00956BEB">
      <w:pPr>
        <w:widowControl w:val="0"/>
        <w:tabs>
          <w:tab w:val="center" w:pos="590"/>
          <w:tab w:val="center" w:pos="1440"/>
          <w:tab w:val="left" w:pos="1872"/>
          <w:tab w:val="left" w:pos="9187"/>
        </w:tabs>
        <w:jc w:val="left"/>
      </w:pPr>
      <w:r w:rsidRPr="00956BEB">
        <w:rPr>
          <w:u w:val="single"/>
        </w:rPr>
        <w:tab/>
        <w:t>Date</w:t>
      </w:r>
      <w:r w:rsidRPr="00956BEB">
        <w:rPr>
          <w:u w:val="single"/>
        </w:rPr>
        <w:tab/>
        <w:t>Body</w:t>
      </w:r>
      <w:r w:rsidRPr="00956BEB">
        <w:rPr>
          <w:u w:val="single"/>
        </w:rPr>
        <w:tab/>
        <w:t>Action Description with journal page number</w:t>
      </w:r>
      <w:r w:rsidRPr="00956BEB">
        <w:rPr>
          <w:u w:val="single"/>
        </w:rPr>
        <w:tab/>
      </w:r>
    </w:p>
    <w:p w:rsidR="00F3033D" w:rsidRDefault="00F3033D" w:rsidP="00F3033D">
      <w:pPr>
        <w:widowControl w:val="0"/>
        <w:tabs>
          <w:tab w:val="right" w:pos="1008"/>
          <w:tab w:val="left" w:pos="1152"/>
          <w:tab w:val="left" w:pos="1872"/>
          <w:tab w:val="left" w:pos="9187"/>
        </w:tabs>
        <w:ind w:left="2088" w:hanging="2088"/>
        <w:jc w:val="left"/>
      </w:pPr>
      <w:r>
        <w:tab/>
        <w:t>3/4/2010</w:t>
      </w:r>
      <w:r>
        <w:tab/>
        <w:t>Senate</w:t>
      </w:r>
      <w:r>
        <w:tab/>
      </w:r>
      <w:r w:rsidRPr="007B40E4">
        <w:t xml:space="preserve">Introduced and read first time </w:t>
      </w:r>
      <w:hyperlink r:id="rId7" w:history="1">
        <w:r w:rsidRPr="00FD4FC2">
          <w:rPr>
            <w:rStyle w:val="Hyperlink"/>
          </w:rPr>
          <w:t>SJ</w:t>
        </w:r>
      </w:hyperlink>
      <w:r>
        <w:noBreakHyphen/>
      </w:r>
      <w:r w:rsidRPr="007B40E4">
        <w:t>3</w:t>
      </w:r>
    </w:p>
    <w:p w:rsidR="00F3033D" w:rsidRDefault="00F3033D" w:rsidP="00F3033D">
      <w:pPr>
        <w:widowControl w:val="0"/>
        <w:tabs>
          <w:tab w:val="right" w:pos="1008"/>
          <w:tab w:val="left" w:pos="1152"/>
          <w:tab w:val="left" w:pos="1872"/>
          <w:tab w:val="left" w:pos="9187"/>
        </w:tabs>
        <w:ind w:left="2088" w:hanging="2088"/>
        <w:jc w:val="left"/>
      </w:pPr>
      <w:r>
        <w:tab/>
        <w:t>3/4/2010</w:t>
      </w:r>
      <w:r>
        <w:tab/>
        <w:t>Senate</w:t>
      </w:r>
      <w:r>
        <w:tab/>
      </w:r>
      <w:r w:rsidRPr="007B40E4">
        <w:t xml:space="preserve">Referred to Committee on </w:t>
      </w:r>
      <w:r w:rsidRPr="007B40E4">
        <w:rPr>
          <w:b/>
        </w:rPr>
        <w:t>Education</w:t>
      </w:r>
      <w:r w:rsidRPr="007B40E4">
        <w:t xml:space="preserve"> </w:t>
      </w:r>
      <w:hyperlink r:id="rId8" w:history="1">
        <w:r w:rsidRPr="00FD4FC2">
          <w:rPr>
            <w:rStyle w:val="Hyperlink"/>
          </w:rPr>
          <w:t>SJ</w:t>
        </w:r>
      </w:hyperlink>
      <w:r>
        <w:noBreakHyphen/>
      </w:r>
      <w:r w:rsidRPr="007B40E4">
        <w:t>3</w:t>
      </w:r>
    </w:p>
    <w:p w:rsidR="00F3033D" w:rsidRDefault="00F3033D" w:rsidP="00F3033D">
      <w:pPr>
        <w:widowControl w:val="0"/>
        <w:tabs>
          <w:tab w:val="right" w:pos="1008"/>
          <w:tab w:val="left" w:pos="1152"/>
          <w:tab w:val="left" w:pos="1872"/>
          <w:tab w:val="left" w:pos="9187"/>
        </w:tabs>
        <w:ind w:left="2088" w:hanging="2088"/>
        <w:jc w:val="left"/>
      </w:pPr>
    </w:p>
    <w:p w:rsidR="00956BEB" w:rsidRPr="00956BEB" w:rsidRDefault="00956BEB" w:rsidP="00956BEB">
      <w:pPr>
        <w:widowControl w:val="0"/>
        <w:tabs>
          <w:tab w:val="right" w:pos="1008"/>
          <w:tab w:val="left" w:pos="1152"/>
          <w:tab w:val="left" w:pos="1872"/>
          <w:tab w:val="left" w:pos="9187"/>
        </w:tabs>
        <w:ind w:left="2088" w:hanging="2088"/>
        <w:jc w:val="left"/>
      </w:pPr>
    </w:p>
    <w:p w:rsidR="00956BEB" w:rsidRDefault="00956BEB" w:rsidP="00956BEB">
      <w:pPr>
        <w:widowControl w:val="0"/>
        <w:jc w:val="left"/>
      </w:pPr>
      <w:r w:rsidRPr="00956BEB">
        <w:rPr>
          <w:b/>
        </w:rPr>
        <w:t>VERSIONS OF THIS BILL</w:t>
      </w:r>
    </w:p>
    <w:p w:rsidR="00956BEB" w:rsidRDefault="00956BEB" w:rsidP="00956BEB">
      <w:pPr>
        <w:widowControl w:val="0"/>
        <w:jc w:val="left"/>
      </w:pPr>
    </w:p>
    <w:p w:rsidR="00956BEB" w:rsidRDefault="00C3289D" w:rsidP="00956BEB">
      <w:pPr>
        <w:widowControl w:val="0"/>
        <w:jc w:val="left"/>
      </w:pPr>
      <w:hyperlink r:id="rId9" w:history="1">
        <w:r w:rsidR="00956BEB">
          <w:rPr>
            <w:rStyle w:val="Hyperlink"/>
          </w:rPr>
          <w:t>3/4/2010</w:t>
        </w:r>
      </w:hyperlink>
    </w:p>
    <w:p w:rsidR="00956BEB" w:rsidRDefault="00956BEB" w:rsidP="00956BEB"/>
    <w:p w:rsidR="00956BEB" w:rsidRDefault="00956BEB" w:rsidP="00956BEB">
      <w:pPr>
        <w:sectPr w:rsidR="00956BEB" w:rsidSect="00956BE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7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146" w:rsidRDefault="006B3146"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25</w:t>
      </w:r>
      <w:r>
        <w:noBreakHyphen/>
        <w:t>330, CODE OF LAWS OF SOUTH CAROLINA, 1976, RELATING TO ALTERNATIVE TEACHER CERTIFICATION, SO AS TO PROVIDE THAT A PERSON WHO HOLDS A BACHELOR</w:t>
      </w:r>
      <w:r w:rsidRPr="003067B9">
        <w:t>’</w:t>
      </w:r>
      <w:r>
        <w:t>S DEGREE FROM A REGIONALLY OR NATIONALLY ACCREDITED COLLEGE OR UNIVERSITY, AMONG OTHER CONDITIONS, MEETS STATE REQUIREMENTS FOR ALTERNATIVE TEACHER CERTIFICATION.</w:t>
      </w:r>
    </w:p>
    <w:p w:rsidR="00CB077C" w:rsidRDefault="00CB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77C" w:rsidRDefault="00CB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77C" w:rsidRDefault="00CB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146" w:rsidRDefault="00CB077C"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3146">
        <w:t>Section 59</w:t>
      </w:r>
      <w:r w:rsidR="006B3146">
        <w:noBreakHyphen/>
        <w:t>25</w:t>
      </w:r>
      <w:r w:rsidR="006B3146">
        <w:noBreakHyphen/>
        <w:t>330 of the 1976 Code, as added by Act 75 of 2007, is amended to read:</w:t>
      </w:r>
    </w:p>
    <w:p w:rsidR="006B3146" w:rsidRDefault="006B3146"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146" w:rsidRDefault="006B3146"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25</w:t>
      </w:r>
      <w:r>
        <w:noBreakHyphen/>
        <w:t>330.</w:t>
      </w:r>
      <w:r>
        <w:tab/>
      </w:r>
      <w:r w:rsidRPr="007D7796">
        <w:t>A person who has received a passport certificate issued by the ABCTE, who has a minimum of a bachelor</w:t>
      </w:r>
      <w:r w:rsidRPr="003067B9">
        <w:t>’</w:t>
      </w:r>
      <w:r w:rsidRPr="007D7796">
        <w:t xml:space="preserve">s degree from a </w:t>
      </w:r>
      <w:r w:rsidRPr="007C3CE4">
        <w:t>regionally</w:t>
      </w:r>
      <w:r w:rsidRPr="007D7796">
        <w:t xml:space="preserve"> </w:t>
      </w:r>
      <w:r>
        <w:rPr>
          <w:u w:val="single"/>
        </w:rPr>
        <w:t>or nationally</w:t>
      </w:r>
      <w:r>
        <w:t xml:space="preserve"> </w:t>
      </w:r>
      <w:r w:rsidRPr="007D7796">
        <w:t>accredited college or university or an institution with a teacher education program that has been approved by the State Board of Education for certification purposes, and who has met the requirements of Section 59</w:t>
      </w:r>
      <w:r>
        <w:noBreakHyphen/>
      </w:r>
      <w:r w:rsidRPr="007D7796">
        <w:t>25</w:t>
      </w:r>
      <w:r>
        <w:noBreakHyphen/>
      </w:r>
      <w:r w:rsidRPr="007D7796">
        <w:t>320 is considered to have met the requirements for certification and must be issued an appropriate alternative route certificate as determined by the State Board of Education.  The alternative route certificate must be valid for one year and may be renewed annually for two additional years upon the successful completion of teaching and of the hiring district</w:t>
      </w:r>
      <w:r w:rsidRPr="003067B9">
        <w:t>’</w:t>
      </w:r>
      <w:r w:rsidRPr="007D7796">
        <w:t>s induction program.</w:t>
      </w:r>
      <w:r>
        <w:t>”</w:t>
      </w:r>
    </w:p>
    <w:p w:rsidR="006B3146" w:rsidRDefault="006B3146"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7C" w:rsidRDefault="006B3146" w:rsidP="006B3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9342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342A" w:rsidRDefault="00A9342A" w:rsidP="00956BEB">
      <w:pPr>
        <w:suppressAutoHyphens/>
      </w:pPr>
    </w:p>
    <w:sectPr w:rsidR="00A9342A" w:rsidSect="00956B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77C" w:rsidRDefault="00CB077C" w:rsidP="009F0C77">
      <w:r>
        <w:separator/>
      </w:r>
    </w:p>
  </w:endnote>
  <w:endnote w:type="continuationSeparator" w:id="0">
    <w:p w:rsidR="00CB077C" w:rsidRDefault="00CB07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E3E9C4-552E-470B-AF65-33C3142B2185}"/>
    <w:embedBold r:id="rId2" w:fontKey="{AF3DB7A4-355E-4F4E-8300-D07A3609BBF9}"/>
  </w:font>
  <w:font w:name="Calibri">
    <w:panose1 w:val="020F0502020204030204"/>
    <w:charset w:val="00"/>
    <w:family w:val="swiss"/>
    <w:pitch w:val="variable"/>
    <w:sig w:usb0="E10002FF" w:usb1="4000ACFF" w:usb2="00000009" w:usb3="00000000" w:csb0="0000019F" w:csb1="00000000"/>
    <w:embedRegular r:id="rId3" w:fontKey="{34322FD1-355D-48DD-A644-518C4287A91F}"/>
  </w:font>
  <w:font w:name="Tahoma">
    <w:panose1 w:val="020B0604030504040204"/>
    <w:charset w:val="00"/>
    <w:family w:val="swiss"/>
    <w:pitch w:val="variable"/>
    <w:sig w:usb0="21002A87" w:usb1="80000000" w:usb2="00000008" w:usb3="00000000" w:csb0="000101FF" w:csb1="00000000"/>
    <w:embedRegular r:id="rId4" w:fontKey="{006CE91F-0DCA-44AF-BC25-A66497B9272D}"/>
  </w:font>
  <w:font w:name="Cambria">
    <w:panose1 w:val="02040503050406030204"/>
    <w:charset w:val="00"/>
    <w:family w:val="roman"/>
    <w:pitch w:val="variable"/>
    <w:sig w:usb0="E00002FF" w:usb1="400004FF" w:usb2="00000000" w:usb3="00000000" w:csb0="0000019F" w:csb1="00000000"/>
    <w:embedRegular r:id="rId5" w:fontKey="{7A120815-0108-4D93-B713-563FC9B27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BEB" w:rsidRPr="00A9342A" w:rsidRDefault="00956BEB" w:rsidP="00A9342A">
    <w:pPr>
      <w:pStyle w:val="Footer"/>
      <w:tabs>
        <w:tab w:val="clear" w:pos="4680"/>
        <w:tab w:val="clear" w:pos="9360"/>
        <w:tab w:val="center" w:pos="2995"/>
      </w:tabs>
      <w:spacing w:before="120"/>
    </w:pPr>
    <w:r>
      <w:t>[1253]</w:t>
    </w:r>
    <w:r>
      <w:tab/>
    </w:r>
    <w:r w:rsidR="00C3289D">
      <w:fldChar w:fldCharType="begin"/>
    </w:r>
    <w:r w:rsidR="00C3289D">
      <w:instrText xml:space="preserve"> PAGE  \* MERGEFORMAT </w:instrText>
    </w:r>
    <w:r w:rsidR="00C3289D">
      <w:fldChar w:fldCharType="separate"/>
    </w:r>
    <w:r w:rsidR="00C3289D">
      <w:rPr>
        <w:noProof/>
      </w:rPr>
      <w:t>1</w:t>
    </w:r>
    <w:r w:rsidR="00C328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77C" w:rsidRDefault="00CB077C" w:rsidP="009F0C77">
      <w:r>
        <w:separator/>
      </w:r>
    </w:p>
  </w:footnote>
  <w:footnote w:type="continuationSeparator" w:id="0">
    <w:p w:rsidR="00CB077C" w:rsidRDefault="00CB07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921BH10"/>
    <w:docVar w:name="CoverBillType" w:val="b"/>
    <w:docVar w:name="docpath" w:val="L:\Council\bills\AGM\19921BH10.DOCX"/>
    <w:docVar w:name="dvBillNumber" w:val="1253"/>
    <w:docVar w:name="dvBillNumberPrefix" w:val="S. "/>
    <w:docVar w:name="dvOriginalBody" w:val="Senate"/>
    <w:docVar w:name="dvSteno" w:val="AGM"/>
    <w:docVar w:name="NameofBody" w:val="s"/>
    <w:docVar w:name="vgroup2" w:val="Council"/>
  </w:docVars>
  <w:rsids>
    <w:rsidRoot w:val="00F42433"/>
    <w:rsid w:val="00026C9A"/>
    <w:rsid w:val="000965A1"/>
    <w:rsid w:val="000E1785"/>
    <w:rsid w:val="001023A4"/>
    <w:rsid w:val="0010776B"/>
    <w:rsid w:val="00133E66"/>
    <w:rsid w:val="00134ACF"/>
    <w:rsid w:val="00144E15"/>
    <w:rsid w:val="001A16AA"/>
    <w:rsid w:val="001A4A62"/>
    <w:rsid w:val="001A681E"/>
    <w:rsid w:val="001D08F2"/>
    <w:rsid w:val="001E524F"/>
    <w:rsid w:val="002037CA"/>
    <w:rsid w:val="002047A2"/>
    <w:rsid w:val="002321B6"/>
    <w:rsid w:val="00233239"/>
    <w:rsid w:val="0023696B"/>
    <w:rsid w:val="00250967"/>
    <w:rsid w:val="002579D8"/>
    <w:rsid w:val="002759C5"/>
    <w:rsid w:val="00277DEE"/>
    <w:rsid w:val="00280D88"/>
    <w:rsid w:val="00294ABE"/>
    <w:rsid w:val="002A3EB4"/>
    <w:rsid w:val="00325348"/>
    <w:rsid w:val="00393688"/>
    <w:rsid w:val="003D411E"/>
    <w:rsid w:val="003E3C1E"/>
    <w:rsid w:val="003E6148"/>
    <w:rsid w:val="00400EAA"/>
    <w:rsid w:val="0041760A"/>
    <w:rsid w:val="004809EE"/>
    <w:rsid w:val="00481FA1"/>
    <w:rsid w:val="004F0DA5"/>
    <w:rsid w:val="00511EE9"/>
    <w:rsid w:val="00521E00"/>
    <w:rsid w:val="00577C6C"/>
    <w:rsid w:val="0058501B"/>
    <w:rsid w:val="006215AA"/>
    <w:rsid w:val="006340D9"/>
    <w:rsid w:val="00643B8E"/>
    <w:rsid w:val="00665EBC"/>
    <w:rsid w:val="0069470D"/>
    <w:rsid w:val="006A476C"/>
    <w:rsid w:val="006B3146"/>
    <w:rsid w:val="006C6A93"/>
    <w:rsid w:val="006E02F9"/>
    <w:rsid w:val="00753C04"/>
    <w:rsid w:val="00756946"/>
    <w:rsid w:val="00757F80"/>
    <w:rsid w:val="00771EEC"/>
    <w:rsid w:val="00786819"/>
    <w:rsid w:val="007949B0"/>
    <w:rsid w:val="007A325A"/>
    <w:rsid w:val="007F1523"/>
    <w:rsid w:val="007F509E"/>
    <w:rsid w:val="007F5799"/>
    <w:rsid w:val="007F6947"/>
    <w:rsid w:val="00872729"/>
    <w:rsid w:val="008F4429"/>
    <w:rsid w:val="009352BB"/>
    <w:rsid w:val="00956BEB"/>
    <w:rsid w:val="00990668"/>
    <w:rsid w:val="009F0C77"/>
    <w:rsid w:val="009F4DD1"/>
    <w:rsid w:val="00A64E80"/>
    <w:rsid w:val="00A741D9"/>
    <w:rsid w:val="00A81AF6"/>
    <w:rsid w:val="00A9342A"/>
    <w:rsid w:val="00A9741D"/>
    <w:rsid w:val="00AD4B17"/>
    <w:rsid w:val="00B26FA6"/>
    <w:rsid w:val="00B408C5"/>
    <w:rsid w:val="00B741CB"/>
    <w:rsid w:val="00B934F3"/>
    <w:rsid w:val="00BB6347"/>
    <w:rsid w:val="00BD2134"/>
    <w:rsid w:val="00C038D8"/>
    <w:rsid w:val="00C045DD"/>
    <w:rsid w:val="00C3136F"/>
    <w:rsid w:val="00C3289D"/>
    <w:rsid w:val="00C3483A"/>
    <w:rsid w:val="00C74E9D"/>
    <w:rsid w:val="00C82FD3"/>
    <w:rsid w:val="00CB077C"/>
    <w:rsid w:val="00CC6B7B"/>
    <w:rsid w:val="00CD3619"/>
    <w:rsid w:val="00CF4447"/>
    <w:rsid w:val="00D405E7"/>
    <w:rsid w:val="00D41D56"/>
    <w:rsid w:val="00D6260D"/>
    <w:rsid w:val="00D6662B"/>
    <w:rsid w:val="00D95E2F"/>
    <w:rsid w:val="00D970A9"/>
    <w:rsid w:val="00DB3AC0"/>
    <w:rsid w:val="00DE68F0"/>
    <w:rsid w:val="00DF3845"/>
    <w:rsid w:val="00DF7E17"/>
    <w:rsid w:val="00EA1AB6"/>
    <w:rsid w:val="00EB00A2"/>
    <w:rsid w:val="00EB1BF3"/>
    <w:rsid w:val="00EF3EEE"/>
    <w:rsid w:val="00F149A7"/>
    <w:rsid w:val="00F3033D"/>
    <w:rsid w:val="00F42433"/>
    <w:rsid w:val="00F50BAF"/>
    <w:rsid w:val="00F52C10"/>
    <w:rsid w:val="00F81FFD"/>
    <w:rsid w:val="00F85228"/>
    <w:rsid w:val="00FB6773"/>
    <w:rsid w:val="00FD4FC2"/>
    <w:rsid w:val="00FF5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BAB285-8D3E-465D-9DBF-480BB9DA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1FA1"/>
    <w:rPr>
      <w:rFonts w:ascii="Tahoma" w:hAnsi="Tahoma" w:cs="Tahoma"/>
      <w:sz w:val="16"/>
      <w:szCs w:val="16"/>
    </w:rPr>
  </w:style>
  <w:style w:type="character" w:customStyle="1" w:styleId="BalloonTextChar">
    <w:name w:val="Balloon Text Char"/>
    <w:basedOn w:val="DefaultParagraphFont"/>
    <w:link w:val="BalloonText"/>
    <w:uiPriority w:val="99"/>
    <w:semiHidden/>
    <w:rsid w:val="00481FA1"/>
    <w:rPr>
      <w:rFonts w:ascii="Tahoma" w:eastAsia="Times New Roman" w:hAnsi="Tahoma" w:cs="Tahoma"/>
      <w:sz w:val="16"/>
      <w:szCs w:val="16"/>
    </w:rPr>
  </w:style>
  <w:style w:type="character" w:styleId="Hyperlink">
    <w:name w:val="Hyperlink"/>
    <w:basedOn w:val="DefaultParagraphFont"/>
    <w:uiPriority w:val="99"/>
    <w:unhideWhenUsed/>
    <w:rsid w:val="00956B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4-10.docx" TargetMode="External"/><Relationship Id="rId3" Type="http://schemas.openxmlformats.org/officeDocument/2006/relationships/settings" Target="settings.xml"/><Relationship Id="rId7" Type="http://schemas.openxmlformats.org/officeDocument/2006/relationships/hyperlink" Target="file:///h:\SJ%20Archive\2010\03-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53_201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E5221-703D-433B-90CE-2A8E99336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284</Words>
  <Characters>1582</Characters>
  <Application>Microsoft Office Word</Application>
  <DocSecurity>0</DocSecurity>
  <Lines>70</Lines>
  <Paragraphs>23</Paragraphs>
  <ScaleCrop>false</ScaleCrop>
  <Company> </Company>
  <LinksUpToDate>false</LinksUpToDate>
  <CharactersWithSpaces>1847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1253: Teacher certification - South Carolina Legislature Online</dc:title>
  <dc:subject/>
  <dc:creator>AngieMorgan</dc:creator>
  <cp:keywords/>
  <dc:description/>
  <cp:lastModifiedBy>N Cumfer</cp:lastModifiedBy>
  <cp:revision>7</cp:revision>
  <cp:lastPrinted>2010-03-03T20:39:00Z</cp:lastPrinted>
  <dcterms:created xsi:type="dcterms:W3CDTF">2010-03-04T16:27:00Z</dcterms:created>
  <dcterms:modified xsi:type="dcterms:W3CDTF">2014-11-24T15:14:00Z</dcterms:modified>
</cp:coreProperties>
</file>